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11E" w:rsidRDefault="000D53D0" w:rsidP="000D53D0">
      <w:pPr>
        <w:pStyle w:val="S7"/>
        <w:spacing w:line="240" w:lineRule="auto"/>
        <w:jc w:val="center"/>
      </w:pPr>
      <w:r>
        <w:t xml:space="preserve">                                                                                           Приложение к решению</w:t>
      </w:r>
    </w:p>
    <w:p w:rsidR="000D53D0" w:rsidRDefault="000D53D0" w:rsidP="000D53D0">
      <w:pPr>
        <w:pStyle w:val="S7"/>
        <w:spacing w:line="240" w:lineRule="auto"/>
        <w:jc w:val="right"/>
      </w:pPr>
      <w:r>
        <w:t>Светлогорского сельского</w:t>
      </w:r>
    </w:p>
    <w:p w:rsidR="000D53D0" w:rsidRDefault="000D53D0" w:rsidP="000D53D0">
      <w:pPr>
        <w:pStyle w:val="S7"/>
        <w:spacing w:line="240" w:lineRule="auto"/>
        <w:jc w:val="center"/>
      </w:pPr>
      <w:r>
        <w:t xml:space="preserve">                                                                               Совета депутатов</w:t>
      </w:r>
    </w:p>
    <w:p w:rsidR="000D53D0" w:rsidRDefault="000D53D0" w:rsidP="000D53D0">
      <w:pPr>
        <w:pStyle w:val="S7"/>
        <w:spacing w:line="240" w:lineRule="auto"/>
        <w:jc w:val="center"/>
      </w:pPr>
      <w:r>
        <w:t xml:space="preserve">                                                             </w:t>
      </w:r>
      <w:r w:rsidR="00B2055A">
        <w:t xml:space="preserve">                                 16 июня </w:t>
      </w:r>
      <w:r>
        <w:t>2015г. №</w:t>
      </w:r>
      <w:r w:rsidR="00B2055A">
        <w:t xml:space="preserve"> 53 - 191</w:t>
      </w:r>
    </w:p>
    <w:p w:rsidR="000D53D0" w:rsidRDefault="000D53D0" w:rsidP="000D53D0">
      <w:pPr>
        <w:pStyle w:val="S7"/>
        <w:spacing w:line="240" w:lineRule="auto"/>
        <w:jc w:val="center"/>
      </w:pPr>
    </w:p>
    <w:p w:rsidR="000D53D0" w:rsidRDefault="000D53D0" w:rsidP="000D53D0">
      <w:pPr>
        <w:pStyle w:val="S7"/>
        <w:spacing w:line="240" w:lineRule="auto"/>
        <w:jc w:val="center"/>
      </w:pPr>
    </w:p>
    <w:p w:rsidR="001B0206" w:rsidRPr="00113309" w:rsidRDefault="00994804" w:rsidP="007C211E">
      <w:pPr>
        <w:pStyle w:val="S7"/>
        <w:jc w:val="center"/>
      </w:pPr>
      <w:r>
        <w:t>Туруханский район</w:t>
      </w:r>
    </w:p>
    <w:p w:rsidR="001B0206" w:rsidRPr="00113309" w:rsidRDefault="001B0206" w:rsidP="004E3E3D">
      <w:pPr>
        <w:spacing w:line="360" w:lineRule="auto"/>
        <w:ind w:left="3240"/>
        <w:jc w:val="center"/>
        <w:rPr>
          <w:caps/>
        </w:rPr>
      </w:pPr>
    </w:p>
    <w:p w:rsidR="001B0206" w:rsidRPr="00113309" w:rsidRDefault="001B0206" w:rsidP="004E3E3D">
      <w:pPr>
        <w:spacing w:line="360" w:lineRule="auto"/>
        <w:ind w:left="3240"/>
        <w:jc w:val="center"/>
        <w:rPr>
          <w:b/>
          <w:caps/>
          <w:sz w:val="32"/>
          <w:szCs w:val="32"/>
        </w:rPr>
      </w:pPr>
    </w:p>
    <w:p w:rsidR="001B0206" w:rsidRPr="00113309" w:rsidRDefault="001B0206" w:rsidP="004E3E3D">
      <w:pPr>
        <w:spacing w:line="360" w:lineRule="auto"/>
        <w:ind w:left="3240"/>
        <w:jc w:val="center"/>
        <w:rPr>
          <w:b/>
          <w:caps/>
          <w:sz w:val="28"/>
          <w:szCs w:val="28"/>
        </w:rPr>
      </w:pPr>
    </w:p>
    <w:p w:rsidR="001B0206" w:rsidRPr="00113309" w:rsidRDefault="001B0206" w:rsidP="004E3E3D">
      <w:pPr>
        <w:spacing w:line="360" w:lineRule="auto"/>
        <w:jc w:val="center"/>
        <w:rPr>
          <w:b/>
          <w:caps/>
          <w:sz w:val="28"/>
          <w:szCs w:val="28"/>
        </w:rPr>
      </w:pPr>
      <w:proofErr w:type="gramStart"/>
      <w:r w:rsidRPr="00113309">
        <w:rPr>
          <w:b/>
          <w:caps/>
          <w:sz w:val="28"/>
          <w:szCs w:val="28"/>
        </w:rPr>
        <w:t>НОРМАТИВЫ</w:t>
      </w:r>
      <w:r w:rsidR="00A2458F">
        <w:rPr>
          <w:b/>
          <w:caps/>
          <w:sz w:val="28"/>
          <w:szCs w:val="28"/>
        </w:rPr>
        <w:t xml:space="preserve"> </w:t>
      </w:r>
      <w:r w:rsidRPr="00113309">
        <w:rPr>
          <w:b/>
          <w:caps/>
          <w:sz w:val="28"/>
          <w:szCs w:val="28"/>
        </w:rPr>
        <w:t xml:space="preserve"> ГРАДОСТРОИТЕЛЬНОГО</w:t>
      </w:r>
      <w:proofErr w:type="gramEnd"/>
      <w:r w:rsidRPr="00113309">
        <w:rPr>
          <w:b/>
          <w:caps/>
          <w:sz w:val="28"/>
          <w:szCs w:val="28"/>
        </w:rPr>
        <w:t xml:space="preserve"> ПРОЕКТИРОВАНИЯ</w:t>
      </w:r>
    </w:p>
    <w:p w:rsidR="001B0206" w:rsidRPr="00113309" w:rsidRDefault="00A2458F" w:rsidP="00A2458F">
      <w:pPr>
        <w:spacing w:line="360" w:lineRule="auto"/>
        <w:ind w:left="3240"/>
        <w:rPr>
          <w:b/>
          <w:caps/>
          <w:sz w:val="28"/>
          <w:szCs w:val="28"/>
        </w:rPr>
      </w:pPr>
      <w:r>
        <w:rPr>
          <w:b/>
          <w:caps/>
          <w:sz w:val="28"/>
          <w:szCs w:val="28"/>
        </w:rPr>
        <w:t xml:space="preserve">                   </w:t>
      </w:r>
    </w:p>
    <w:p w:rsidR="001B0206" w:rsidRPr="00113309" w:rsidRDefault="001B0206" w:rsidP="001B0206">
      <w:pPr>
        <w:spacing w:line="360" w:lineRule="auto"/>
        <w:ind w:left="3240"/>
        <w:jc w:val="right"/>
        <w:rPr>
          <w:b/>
          <w:caps/>
          <w:sz w:val="28"/>
          <w:szCs w:val="28"/>
        </w:rPr>
      </w:pPr>
    </w:p>
    <w:p w:rsidR="001B0206" w:rsidRPr="00113309" w:rsidRDefault="001B0206" w:rsidP="001B0206">
      <w:pPr>
        <w:spacing w:line="360" w:lineRule="auto"/>
        <w:ind w:left="3240"/>
        <w:jc w:val="right"/>
        <w:rPr>
          <w:b/>
          <w:caps/>
          <w:sz w:val="28"/>
          <w:szCs w:val="28"/>
        </w:rPr>
      </w:pPr>
    </w:p>
    <w:p w:rsidR="001B0206" w:rsidRPr="00113309" w:rsidRDefault="001B0206" w:rsidP="001B0206">
      <w:pPr>
        <w:spacing w:line="360" w:lineRule="auto"/>
        <w:ind w:left="284" w:right="140"/>
        <w:jc w:val="right"/>
        <w:rPr>
          <w:b/>
          <w:caps/>
          <w:sz w:val="32"/>
          <w:szCs w:val="32"/>
        </w:rPr>
      </w:pPr>
    </w:p>
    <w:p w:rsidR="001B0206" w:rsidRPr="00113309" w:rsidRDefault="001B0206" w:rsidP="001B0206">
      <w:pPr>
        <w:spacing w:line="360" w:lineRule="auto"/>
        <w:ind w:left="3240"/>
        <w:jc w:val="right"/>
        <w:rPr>
          <w:b/>
          <w:caps/>
          <w:sz w:val="28"/>
          <w:szCs w:val="28"/>
        </w:rPr>
      </w:pPr>
    </w:p>
    <w:p w:rsidR="001B0206" w:rsidRPr="00113309" w:rsidRDefault="00A44447" w:rsidP="00A2458F">
      <w:pPr>
        <w:spacing w:line="360" w:lineRule="auto"/>
        <w:jc w:val="center"/>
        <w:rPr>
          <w:b/>
          <w:sz w:val="28"/>
          <w:szCs w:val="28"/>
        </w:rPr>
      </w:pPr>
      <w:r w:rsidRPr="00113309">
        <w:rPr>
          <w:b/>
          <w:sz w:val="28"/>
          <w:szCs w:val="28"/>
        </w:rPr>
        <w:t>Местные нормативы</w:t>
      </w:r>
    </w:p>
    <w:p w:rsidR="001B0206" w:rsidRPr="00113309" w:rsidRDefault="001B0206" w:rsidP="00A2458F">
      <w:pPr>
        <w:jc w:val="center"/>
        <w:rPr>
          <w:b/>
          <w:sz w:val="20"/>
          <w:szCs w:val="20"/>
          <w:lang w:eastAsia="x-none"/>
        </w:rPr>
      </w:pPr>
    </w:p>
    <w:p w:rsidR="001B0206" w:rsidRPr="00113309" w:rsidRDefault="001B0206" w:rsidP="00A2458F">
      <w:pPr>
        <w:spacing w:line="360" w:lineRule="auto"/>
        <w:jc w:val="center"/>
        <w:rPr>
          <w:b/>
          <w:sz w:val="28"/>
          <w:szCs w:val="28"/>
        </w:rPr>
      </w:pPr>
      <w:r w:rsidRPr="00113309">
        <w:rPr>
          <w:b/>
          <w:sz w:val="28"/>
          <w:szCs w:val="28"/>
        </w:rPr>
        <w:t xml:space="preserve">градостроительного </w:t>
      </w:r>
      <w:proofErr w:type="gramStart"/>
      <w:r w:rsidRPr="00113309">
        <w:rPr>
          <w:b/>
          <w:sz w:val="28"/>
          <w:szCs w:val="28"/>
        </w:rPr>
        <w:t>проектирования</w:t>
      </w:r>
      <w:r w:rsidRPr="00113309">
        <w:rPr>
          <w:b/>
          <w:sz w:val="20"/>
          <w:szCs w:val="20"/>
          <w:lang w:eastAsia="x-none"/>
        </w:rPr>
        <w:t xml:space="preserve"> </w:t>
      </w:r>
      <w:r w:rsidR="00A2458F">
        <w:rPr>
          <w:b/>
          <w:sz w:val="20"/>
          <w:szCs w:val="20"/>
          <w:lang w:eastAsia="x-none"/>
        </w:rPr>
        <w:t xml:space="preserve"> </w:t>
      </w:r>
      <w:r w:rsidR="00FD1A3E">
        <w:rPr>
          <w:b/>
          <w:sz w:val="28"/>
          <w:szCs w:val="28"/>
        </w:rPr>
        <w:t>Светлогорского</w:t>
      </w:r>
      <w:proofErr w:type="gramEnd"/>
      <w:r w:rsidRPr="00113309">
        <w:rPr>
          <w:b/>
          <w:sz w:val="28"/>
          <w:szCs w:val="28"/>
        </w:rPr>
        <w:t xml:space="preserve"> сельсовета</w:t>
      </w:r>
    </w:p>
    <w:p w:rsidR="001B0206" w:rsidRPr="00113309" w:rsidRDefault="001B0206" w:rsidP="001B0206">
      <w:pPr>
        <w:spacing w:line="360" w:lineRule="auto"/>
        <w:ind w:left="3240"/>
        <w:jc w:val="right"/>
        <w:rPr>
          <w:b/>
          <w:caps/>
          <w:sz w:val="28"/>
          <w:szCs w:val="28"/>
        </w:rPr>
      </w:pPr>
    </w:p>
    <w:p w:rsidR="001B0206" w:rsidRPr="00113309" w:rsidRDefault="001B0206" w:rsidP="001B0206">
      <w:pPr>
        <w:spacing w:line="360" w:lineRule="auto"/>
        <w:ind w:left="3240"/>
        <w:jc w:val="center"/>
        <w:rPr>
          <w:b/>
          <w:sz w:val="32"/>
          <w:szCs w:val="32"/>
        </w:rPr>
      </w:pPr>
    </w:p>
    <w:p w:rsidR="001B0206" w:rsidRPr="00113309" w:rsidRDefault="001B0206" w:rsidP="001B0206">
      <w:pPr>
        <w:tabs>
          <w:tab w:val="center" w:pos="4677"/>
          <w:tab w:val="right" w:pos="9355"/>
        </w:tabs>
        <w:ind w:left="5613" w:firstLine="680"/>
        <w:rPr>
          <w:b/>
          <w:lang w:val="x-none" w:eastAsia="x-none"/>
        </w:rPr>
      </w:pPr>
    </w:p>
    <w:p w:rsidR="001B0206" w:rsidRPr="00113309" w:rsidRDefault="001B0206" w:rsidP="001B0206">
      <w:pPr>
        <w:tabs>
          <w:tab w:val="center" w:pos="4677"/>
          <w:tab w:val="right" w:pos="9355"/>
        </w:tabs>
        <w:ind w:left="5613" w:firstLine="680"/>
        <w:rPr>
          <w:b/>
          <w:lang w:val="x-none"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val="x-none" w:eastAsia="x-none"/>
        </w:rPr>
      </w:pPr>
      <w:r w:rsidRPr="00113309">
        <w:rPr>
          <w:b/>
          <w:lang w:val="x-none" w:eastAsia="x-none"/>
        </w:rPr>
        <w:tab/>
      </w: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rPr>
          <w:b/>
          <w:lang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eastAsia="x-none"/>
        </w:rPr>
      </w:pPr>
    </w:p>
    <w:p w:rsidR="001B0206" w:rsidRPr="00113309" w:rsidRDefault="001B0206" w:rsidP="001B0206">
      <w:pPr>
        <w:tabs>
          <w:tab w:val="center" w:pos="4677"/>
          <w:tab w:val="right" w:pos="9355"/>
        </w:tabs>
        <w:ind w:left="5613" w:firstLine="680"/>
        <w:rPr>
          <w:b/>
          <w:lang w:eastAsia="x-none"/>
        </w:rPr>
      </w:pPr>
    </w:p>
    <w:p w:rsidR="001B0206" w:rsidRDefault="001B0206" w:rsidP="001B0206">
      <w:pPr>
        <w:tabs>
          <w:tab w:val="center" w:pos="4677"/>
          <w:tab w:val="right" w:pos="9355"/>
        </w:tabs>
        <w:rPr>
          <w:b/>
          <w:lang w:eastAsia="x-none"/>
        </w:rPr>
      </w:pPr>
    </w:p>
    <w:p w:rsidR="00A348D2" w:rsidRDefault="00A348D2" w:rsidP="001B0206">
      <w:pPr>
        <w:tabs>
          <w:tab w:val="center" w:pos="4677"/>
          <w:tab w:val="right" w:pos="9355"/>
        </w:tabs>
        <w:rPr>
          <w:b/>
          <w:lang w:eastAsia="x-none"/>
        </w:rPr>
      </w:pPr>
    </w:p>
    <w:p w:rsidR="004E3E3D" w:rsidRDefault="004E3E3D" w:rsidP="001B0206">
      <w:pPr>
        <w:tabs>
          <w:tab w:val="center" w:pos="4677"/>
          <w:tab w:val="right" w:pos="9355"/>
        </w:tabs>
        <w:rPr>
          <w:b/>
          <w:lang w:eastAsia="x-none"/>
        </w:rPr>
      </w:pPr>
    </w:p>
    <w:p w:rsidR="004E3E3D" w:rsidRDefault="004E3E3D" w:rsidP="001B0206">
      <w:pPr>
        <w:tabs>
          <w:tab w:val="center" w:pos="4677"/>
          <w:tab w:val="right" w:pos="9355"/>
        </w:tabs>
        <w:rPr>
          <w:b/>
          <w:lang w:eastAsia="x-none"/>
        </w:rPr>
      </w:pPr>
    </w:p>
    <w:p w:rsidR="004E3E3D" w:rsidRDefault="004E3E3D" w:rsidP="001B0206">
      <w:pPr>
        <w:tabs>
          <w:tab w:val="center" w:pos="4677"/>
          <w:tab w:val="right" w:pos="9355"/>
        </w:tabs>
        <w:rPr>
          <w:b/>
          <w:lang w:eastAsia="x-none"/>
        </w:rPr>
      </w:pPr>
    </w:p>
    <w:p w:rsidR="004E3E3D" w:rsidRDefault="004E3E3D" w:rsidP="001B0206">
      <w:pPr>
        <w:tabs>
          <w:tab w:val="center" w:pos="4677"/>
          <w:tab w:val="right" w:pos="9355"/>
        </w:tabs>
        <w:rPr>
          <w:b/>
          <w:lang w:eastAsia="x-none"/>
        </w:rPr>
      </w:pPr>
    </w:p>
    <w:p w:rsidR="00064FA1" w:rsidRDefault="00064FA1" w:rsidP="001B0206">
      <w:pPr>
        <w:tabs>
          <w:tab w:val="center" w:pos="4677"/>
          <w:tab w:val="right" w:pos="9355"/>
        </w:tabs>
        <w:rPr>
          <w:b/>
          <w:lang w:eastAsia="x-none"/>
        </w:rPr>
      </w:pPr>
    </w:p>
    <w:p w:rsidR="00064FA1" w:rsidRDefault="00EE4574" w:rsidP="001B0206">
      <w:pPr>
        <w:tabs>
          <w:tab w:val="center" w:pos="4677"/>
          <w:tab w:val="right" w:pos="9355"/>
        </w:tabs>
        <w:rPr>
          <w:b/>
          <w:lang w:eastAsia="x-none"/>
        </w:rPr>
      </w:pPr>
      <w:r>
        <w:rPr>
          <w:rFonts w:eastAsia="Calibri"/>
          <w:noProof/>
        </w:rPr>
        <mc:AlternateContent>
          <mc:Choice Requires="wps">
            <w:drawing>
              <wp:anchor distT="0" distB="0" distL="114300" distR="114300" simplePos="0" relativeHeight="251657728" behindDoc="0" locked="0" layoutInCell="1" allowOverlap="1" wp14:anchorId="29C4BF7F" wp14:editId="7BF33709">
                <wp:simplePos x="0" y="0"/>
                <wp:positionH relativeFrom="column">
                  <wp:posOffset>-234315</wp:posOffset>
                </wp:positionH>
                <wp:positionV relativeFrom="paragraph">
                  <wp:posOffset>-184785</wp:posOffset>
                </wp:positionV>
                <wp:extent cx="6353810" cy="9775825"/>
                <wp:effectExtent l="19050" t="19050" r="27940" b="158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3810" cy="9775825"/>
                        </a:xfrm>
                        <a:prstGeom prst="rect">
                          <a:avLst/>
                        </a:prstGeom>
                        <a:noFill/>
                        <a:ln w="3816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84AC1E" id="Прямоугольник 1" o:spid="_x0000_s1026" style="position:absolute;margin-left:-18.45pt;margin-top:-14.55pt;width:500.3pt;height:76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" filled="f" strokeweight="1.06mm"/>
            </w:pict>
          </mc:Fallback>
        </mc:AlternateContent>
      </w:r>
    </w:p>
    <w:p w:rsidR="001B0206" w:rsidRPr="00113309" w:rsidRDefault="001B0206" w:rsidP="001B0206">
      <w:pPr>
        <w:shd w:val="clear" w:color="auto" w:fill="FFFFFF"/>
        <w:snapToGrid w:val="0"/>
        <w:spacing w:line="360" w:lineRule="auto"/>
        <w:jc w:val="center"/>
        <w:rPr>
          <w:b/>
          <w:caps/>
          <w:sz w:val="32"/>
          <w:szCs w:val="32"/>
        </w:rPr>
      </w:pPr>
    </w:p>
    <w:p w:rsidR="001B0206" w:rsidRPr="00113309" w:rsidRDefault="00994804" w:rsidP="001B0206">
      <w:pPr>
        <w:shd w:val="clear" w:color="auto" w:fill="FFFFFF"/>
        <w:snapToGrid w:val="0"/>
        <w:spacing w:line="360" w:lineRule="auto"/>
        <w:jc w:val="center"/>
        <w:rPr>
          <w:b/>
          <w:caps/>
          <w:sz w:val="32"/>
          <w:szCs w:val="32"/>
        </w:rPr>
      </w:pPr>
      <w:r>
        <w:rPr>
          <w:b/>
          <w:caps/>
          <w:sz w:val="32"/>
          <w:szCs w:val="32"/>
        </w:rPr>
        <w:t>ТУРУХАНСКИЙ РАЙОН</w:t>
      </w:r>
      <w:r w:rsidR="001B0206" w:rsidRPr="00113309">
        <w:rPr>
          <w:b/>
          <w:caps/>
          <w:sz w:val="32"/>
          <w:szCs w:val="32"/>
        </w:rPr>
        <w:t xml:space="preserve"> </w:t>
      </w:r>
    </w:p>
    <w:p w:rsidR="001B0206" w:rsidRPr="00113309" w:rsidRDefault="001B0206" w:rsidP="001B0206">
      <w:pPr>
        <w:spacing w:line="360" w:lineRule="auto"/>
        <w:jc w:val="center"/>
        <w:rPr>
          <w:b/>
          <w:caps/>
          <w:sz w:val="32"/>
          <w:szCs w:val="32"/>
        </w:rPr>
      </w:pPr>
    </w:p>
    <w:p w:rsidR="001B0206" w:rsidRPr="00113309" w:rsidRDefault="001B0206" w:rsidP="001B0206">
      <w:pPr>
        <w:spacing w:line="360" w:lineRule="auto"/>
        <w:jc w:val="center"/>
        <w:rPr>
          <w:b/>
          <w:caps/>
          <w:sz w:val="32"/>
          <w:szCs w:val="32"/>
        </w:rPr>
      </w:pPr>
    </w:p>
    <w:p w:rsidR="001B0206" w:rsidRPr="00113309" w:rsidRDefault="001B0206" w:rsidP="001B0206">
      <w:pPr>
        <w:spacing w:line="360" w:lineRule="auto"/>
        <w:jc w:val="center"/>
        <w:rPr>
          <w:b/>
          <w:caps/>
          <w:sz w:val="32"/>
          <w:szCs w:val="32"/>
        </w:rPr>
      </w:pPr>
    </w:p>
    <w:p w:rsidR="001B0206" w:rsidRPr="00113309" w:rsidRDefault="001B0206" w:rsidP="001B0206">
      <w:pPr>
        <w:spacing w:line="360" w:lineRule="auto"/>
        <w:jc w:val="center"/>
        <w:rPr>
          <w:b/>
          <w:caps/>
          <w:sz w:val="32"/>
          <w:szCs w:val="32"/>
        </w:rPr>
      </w:pPr>
    </w:p>
    <w:p w:rsidR="001B0206" w:rsidRPr="00113309" w:rsidRDefault="001B0206" w:rsidP="001B0206">
      <w:pPr>
        <w:spacing w:line="360" w:lineRule="auto"/>
        <w:ind w:left="284" w:right="140"/>
        <w:jc w:val="center"/>
        <w:rPr>
          <w:b/>
          <w:caps/>
          <w:sz w:val="32"/>
          <w:szCs w:val="32"/>
        </w:rPr>
      </w:pPr>
      <w:proofErr w:type="gramStart"/>
      <w:r w:rsidRPr="00113309">
        <w:rPr>
          <w:b/>
          <w:caps/>
          <w:sz w:val="32"/>
          <w:szCs w:val="32"/>
        </w:rPr>
        <w:t>НОРМАТИВЫ</w:t>
      </w:r>
      <w:r w:rsidR="00A2458F">
        <w:rPr>
          <w:b/>
          <w:caps/>
          <w:sz w:val="32"/>
          <w:szCs w:val="32"/>
        </w:rPr>
        <w:t xml:space="preserve"> </w:t>
      </w:r>
      <w:r w:rsidRPr="00113309">
        <w:rPr>
          <w:b/>
          <w:caps/>
          <w:sz w:val="32"/>
          <w:szCs w:val="32"/>
        </w:rPr>
        <w:t xml:space="preserve"> ГРАДОСТРОИТЕЛЬНОГО</w:t>
      </w:r>
      <w:proofErr w:type="gramEnd"/>
      <w:r w:rsidRPr="00113309">
        <w:rPr>
          <w:b/>
          <w:caps/>
          <w:sz w:val="32"/>
          <w:szCs w:val="32"/>
        </w:rPr>
        <w:t xml:space="preserve"> ПРОЕКТИРОВАНИЯ </w:t>
      </w:r>
      <w:r w:rsidR="00FD1A3E">
        <w:rPr>
          <w:b/>
          <w:caps/>
          <w:sz w:val="32"/>
          <w:szCs w:val="32"/>
        </w:rPr>
        <w:t>СВЕТЛОГОРСКОГО</w:t>
      </w:r>
      <w:r w:rsidR="00A2458F">
        <w:rPr>
          <w:b/>
          <w:caps/>
          <w:sz w:val="32"/>
          <w:szCs w:val="32"/>
        </w:rPr>
        <w:t xml:space="preserve"> сельсовета </w:t>
      </w:r>
    </w:p>
    <w:p w:rsidR="001B0206" w:rsidRPr="00113309" w:rsidRDefault="001B0206" w:rsidP="001B0206">
      <w:pPr>
        <w:spacing w:line="360" w:lineRule="auto"/>
        <w:ind w:left="284" w:right="140"/>
        <w:jc w:val="center"/>
        <w:rPr>
          <w:b/>
          <w:caps/>
          <w:sz w:val="32"/>
          <w:szCs w:val="32"/>
        </w:rPr>
      </w:pPr>
      <w:r w:rsidRPr="00113309">
        <w:rPr>
          <w:b/>
          <w:caps/>
          <w:sz w:val="32"/>
          <w:szCs w:val="32"/>
        </w:rPr>
        <w:t xml:space="preserve"> </w:t>
      </w:r>
    </w:p>
    <w:p w:rsidR="001B0206" w:rsidRPr="00113309" w:rsidRDefault="001B0206" w:rsidP="001B0206">
      <w:pPr>
        <w:spacing w:line="360" w:lineRule="auto"/>
        <w:ind w:left="284" w:right="140"/>
        <w:jc w:val="center"/>
        <w:rPr>
          <w:b/>
          <w:caps/>
          <w:sz w:val="32"/>
          <w:szCs w:val="32"/>
        </w:rPr>
      </w:pPr>
    </w:p>
    <w:p w:rsidR="005A5020" w:rsidRDefault="005A5020" w:rsidP="001B0206">
      <w:pPr>
        <w:spacing w:line="360" w:lineRule="auto"/>
        <w:jc w:val="center"/>
        <w:rPr>
          <w:b/>
          <w:sz w:val="28"/>
          <w:szCs w:val="28"/>
        </w:rPr>
      </w:pPr>
    </w:p>
    <w:p w:rsidR="001B0206" w:rsidRPr="00113309" w:rsidRDefault="001B0206" w:rsidP="001B0206">
      <w:pPr>
        <w:spacing w:line="360" w:lineRule="auto"/>
        <w:jc w:val="center"/>
        <w:rPr>
          <w:b/>
          <w:sz w:val="28"/>
          <w:szCs w:val="28"/>
        </w:rPr>
      </w:pPr>
      <w:r w:rsidRPr="00113309">
        <w:rPr>
          <w:b/>
          <w:sz w:val="28"/>
          <w:szCs w:val="28"/>
        </w:rPr>
        <w:t xml:space="preserve">Местные нормативы градостроительного проектирования  </w:t>
      </w:r>
    </w:p>
    <w:p w:rsidR="001B0206" w:rsidRDefault="00FD1A3E" w:rsidP="00B959CC">
      <w:pPr>
        <w:jc w:val="center"/>
        <w:rPr>
          <w:b/>
          <w:sz w:val="28"/>
          <w:szCs w:val="28"/>
        </w:rPr>
      </w:pPr>
      <w:r>
        <w:rPr>
          <w:b/>
          <w:sz w:val="28"/>
          <w:szCs w:val="28"/>
        </w:rPr>
        <w:t>Светлогорского</w:t>
      </w:r>
      <w:r w:rsidR="001B0206" w:rsidRPr="00113309">
        <w:rPr>
          <w:b/>
          <w:sz w:val="28"/>
          <w:szCs w:val="28"/>
        </w:rPr>
        <w:t xml:space="preserve"> сельсовета </w:t>
      </w:r>
    </w:p>
    <w:p w:rsidR="00B959CC" w:rsidRDefault="00B959CC" w:rsidP="00B959CC">
      <w:pPr>
        <w:jc w:val="center"/>
        <w:rPr>
          <w:b/>
          <w:sz w:val="28"/>
          <w:szCs w:val="28"/>
        </w:rPr>
      </w:pPr>
    </w:p>
    <w:p w:rsidR="00B959CC" w:rsidRDefault="00B959CC" w:rsidP="00B959CC">
      <w:pPr>
        <w:jc w:val="center"/>
        <w:rPr>
          <w:b/>
          <w:sz w:val="28"/>
          <w:szCs w:val="28"/>
        </w:rPr>
      </w:pPr>
    </w:p>
    <w:p w:rsidR="00B959CC" w:rsidRDefault="00B959CC" w:rsidP="00B959CC">
      <w:pPr>
        <w:jc w:val="center"/>
        <w:rPr>
          <w:b/>
          <w:sz w:val="28"/>
          <w:szCs w:val="28"/>
        </w:rPr>
      </w:pPr>
    </w:p>
    <w:p w:rsidR="00B959CC" w:rsidRDefault="00B959CC" w:rsidP="00B959CC">
      <w:pPr>
        <w:jc w:val="center"/>
        <w:rPr>
          <w:b/>
          <w:sz w:val="28"/>
          <w:szCs w:val="28"/>
        </w:rPr>
      </w:pPr>
    </w:p>
    <w:p w:rsidR="00B959CC" w:rsidRDefault="00B959CC" w:rsidP="00B959CC">
      <w:pPr>
        <w:jc w:val="center"/>
        <w:rPr>
          <w:b/>
          <w:sz w:val="28"/>
          <w:szCs w:val="28"/>
        </w:rPr>
      </w:pPr>
    </w:p>
    <w:p w:rsidR="00B959CC" w:rsidRPr="00113309" w:rsidRDefault="00B959CC" w:rsidP="00B959CC">
      <w:pPr>
        <w:jc w:val="center"/>
        <w:rPr>
          <w:b/>
          <w:sz w:val="20"/>
          <w:szCs w:val="20"/>
          <w:lang w:eastAsia="x-none"/>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2F54D0" w:rsidRDefault="002F54D0" w:rsidP="001B0206">
      <w:pPr>
        <w:pStyle w:val="13"/>
        <w:tabs>
          <w:tab w:val="right" w:leader="dot" w:pos="9627"/>
        </w:tabs>
        <w:jc w:val="center"/>
        <w:rPr>
          <w:b w:val="0"/>
          <w:sz w:val="28"/>
          <w:szCs w:val="28"/>
        </w:rPr>
      </w:pPr>
    </w:p>
    <w:p w:rsidR="001B0206" w:rsidRPr="00113309" w:rsidRDefault="001B0206" w:rsidP="001B0206">
      <w:pPr>
        <w:pStyle w:val="13"/>
        <w:tabs>
          <w:tab w:val="right" w:leader="dot" w:pos="9627"/>
        </w:tabs>
        <w:jc w:val="center"/>
        <w:rPr>
          <w:b w:val="0"/>
          <w:sz w:val="28"/>
          <w:szCs w:val="28"/>
        </w:rPr>
      </w:pPr>
      <w:r w:rsidRPr="00113309">
        <w:rPr>
          <w:b w:val="0"/>
          <w:sz w:val="28"/>
          <w:szCs w:val="28"/>
        </w:rPr>
        <w:lastRenderedPageBreak/>
        <w:t>Содержание: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126"/>
        <w:gridCol w:w="2268"/>
      </w:tblGrid>
      <w:tr w:rsidR="001F7E38" w:rsidRPr="008D0103" w:rsidTr="005D4741">
        <w:trPr>
          <w:jc w:val="center"/>
        </w:trPr>
        <w:tc>
          <w:tcPr>
            <w:tcW w:w="4786" w:type="dxa"/>
          </w:tcPr>
          <w:p w:rsidR="001F7E38" w:rsidRPr="008D0103" w:rsidRDefault="001F7E38" w:rsidP="005D4741">
            <w:pPr>
              <w:jc w:val="center"/>
              <w:rPr>
                <w:sz w:val="22"/>
                <w:szCs w:val="22"/>
              </w:rPr>
            </w:pPr>
            <w:r w:rsidRPr="008D0103">
              <w:rPr>
                <w:sz w:val="22"/>
                <w:szCs w:val="22"/>
              </w:rPr>
              <w:t>Наименование</w:t>
            </w:r>
          </w:p>
        </w:tc>
        <w:tc>
          <w:tcPr>
            <w:tcW w:w="2126" w:type="dxa"/>
          </w:tcPr>
          <w:p w:rsidR="001F7E38" w:rsidRPr="008D0103" w:rsidRDefault="001F7E38" w:rsidP="005D4741">
            <w:pPr>
              <w:jc w:val="center"/>
              <w:rPr>
                <w:sz w:val="22"/>
                <w:szCs w:val="22"/>
              </w:rPr>
            </w:pPr>
            <w:r>
              <w:rPr>
                <w:sz w:val="22"/>
                <w:szCs w:val="22"/>
              </w:rPr>
              <w:t>Приложения</w:t>
            </w:r>
          </w:p>
        </w:tc>
        <w:tc>
          <w:tcPr>
            <w:tcW w:w="2268" w:type="dxa"/>
          </w:tcPr>
          <w:p w:rsidR="001F7E38" w:rsidRPr="008D0103" w:rsidRDefault="001F7E38" w:rsidP="005D4741">
            <w:pPr>
              <w:jc w:val="center"/>
              <w:rPr>
                <w:b/>
                <w:sz w:val="28"/>
                <w:szCs w:val="28"/>
              </w:rPr>
            </w:pPr>
            <w:r w:rsidRPr="008D0103">
              <w:rPr>
                <w:sz w:val="22"/>
                <w:szCs w:val="22"/>
              </w:rPr>
              <w:t>Примечание</w:t>
            </w:r>
          </w:p>
        </w:tc>
      </w:tr>
      <w:tr w:rsidR="001F7E38" w:rsidRPr="008D0103" w:rsidTr="005D4741">
        <w:trPr>
          <w:trHeight w:val="20"/>
          <w:jc w:val="center"/>
        </w:trPr>
        <w:tc>
          <w:tcPr>
            <w:tcW w:w="4786" w:type="dxa"/>
          </w:tcPr>
          <w:p w:rsidR="002C1B81" w:rsidRPr="000637C5" w:rsidRDefault="001F7E38" w:rsidP="002C1B81">
            <w:pPr>
              <w:rPr>
                <w:sz w:val="22"/>
                <w:szCs w:val="22"/>
              </w:rPr>
            </w:pPr>
            <w:proofErr w:type="gramStart"/>
            <w:r w:rsidRPr="004C2DAB">
              <w:rPr>
                <w:sz w:val="22"/>
                <w:szCs w:val="22"/>
              </w:rPr>
              <w:t>Основная</w:t>
            </w:r>
            <w:r w:rsidR="005C6F6C">
              <w:rPr>
                <w:sz w:val="22"/>
                <w:szCs w:val="22"/>
              </w:rPr>
              <w:t xml:space="preserve"> </w:t>
            </w:r>
            <w:r w:rsidRPr="004C2DAB">
              <w:rPr>
                <w:sz w:val="22"/>
                <w:szCs w:val="22"/>
              </w:rPr>
              <w:t xml:space="preserve"> часть</w:t>
            </w:r>
            <w:proofErr w:type="gramEnd"/>
            <w:r w:rsidRPr="004C2DAB">
              <w:rPr>
                <w:sz w:val="22"/>
                <w:szCs w:val="22"/>
              </w:rPr>
              <w:t xml:space="preserve"> </w:t>
            </w:r>
            <w:r w:rsidR="005C6F6C">
              <w:rPr>
                <w:sz w:val="22"/>
                <w:szCs w:val="22"/>
              </w:rPr>
              <w:t xml:space="preserve"> </w:t>
            </w:r>
            <w:r w:rsidR="00A2458F">
              <w:rPr>
                <w:sz w:val="22"/>
                <w:szCs w:val="22"/>
              </w:rPr>
              <w:t xml:space="preserve">местных </w:t>
            </w:r>
            <w:r w:rsidRPr="004C2DAB">
              <w:rPr>
                <w:sz w:val="22"/>
                <w:szCs w:val="22"/>
              </w:rPr>
              <w:t xml:space="preserve"> </w:t>
            </w:r>
            <w:r w:rsidR="005C6F6C">
              <w:rPr>
                <w:sz w:val="22"/>
                <w:szCs w:val="22"/>
              </w:rPr>
              <w:t xml:space="preserve"> </w:t>
            </w:r>
            <w:r w:rsidRPr="004C2DAB">
              <w:rPr>
                <w:sz w:val="22"/>
                <w:szCs w:val="22"/>
              </w:rPr>
              <w:t xml:space="preserve">нормативов градостроительного проектирования </w:t>
            </w:r>
            <w:r w:rsidR="002C1B81" w:rsidRPr="000637C5">
              <w:rPr>
                <w:sz w:val="22"/>
                <w:szCs w:val="22"/>
              </w:rPr>
              <w:t xml:space="preserve"> сельских поселений.</w:t>
            </w:r>
          </w:p>
          <w:p w:rsidR="001F7E38" w:rsidRPr="00C357FF" w:rsidRDefault="001F7E38" w:rsidP="005D4741">
            <w:pPr>
              <w:rPr>
                <w:sz w:val="22"/>
                <w:szCs w:val="22"/>
              </w:rPr>
            </w:pPr>
            <w:r w:rsidRPr="004C2DAB">
              <w:rPr>
                <w:sz w:val="22"/>
                <w:szCs w:val="22"/>
              </w:rPr>
              <w:t>Часть 1</w:t>
            </w:r>
          </w:p>
        </w:tc>
        <w:tc>
          <w:tcPr>
            <w:tcW w:w="2126" w:type="dxa"/>
          </w:tcPr>
          <w:p w:rsidR="001F7E38" w:rsidRPr="00C357FF" w:rsidRDefault="001F7E38" w:rsidP="005D4741">
            <w:pPr>
              <w:pStyle w:val="13"/>
              <w:tabs>
                <w:tab w:val="right" w:leader="dot" w:pos="9627"/>
              </w:tabs>
              <w:spacing w:before="0" w:after="0"/>
              <w:jc w:val="center"/>
              <w:rPr>
                <w:b w:val="0"/>
                <w:bCs w:val="0"/>
                <w:caps w:val="0"/>
                <w:sz w:val="22"/>
                <w:szCs w:val="22"/>
              </w:rPr>
            </w:pPr>
            <w:r w:rsidRPr="00C357FF">
              <w:rPr>
                <w:b w:val="0"/>
                <w:bCs w:val="0"/>
                <w:caps w:val="0"/>
                <w:sz w:val="22"/>
                <w:szCs w:val="22"/>
              </w:rPr>
              <w:t>Приложение 1</w:t>
            </w:r>
          </w:p>
        </w:tc>
        <w:tc>
          <w:tcPr>
            <w:tcW w:w="2268" w:type="dxa"/>
          </w:tcPr>
          <w:p w:rsidR="001F7E38" w:rsidRPr="008D0103" w:rsidRDefault="001F7E38" w:rsidP="005D4741">
            <w:pPr>
              <w:pStyle w:val="13"/>
              <w:tabs>
                <w:tab w:val="right" w:leader="dot" w:pos="9627"/>
              </w:tabs>
              <w:spacing w:before="0" w:after="0"/>
              <w:jc w:val="center"/>
              <w:rPr>
                <w:b w:val="0"/>
                <w:bCs w:val="0"/>
                <w:caps w:val="0"/>
                <w:sz w:val="22"/>
                <w:szCs w:val="22"/>
              </w:rPr>
            </w:pPr>
          </w:p>
        </w:tc>
      </w:tr>
      <w:tr w:rsidR="001F7E38" w:rsidRPr="008D0103" w:rsidTr="005D4741">
        <w:trPr>
          <w:trHeight w:val="20"/>
          <w:jc w:val="center"/>
        </w:trPr>
        <w:tc>
          <w:tcPr>
            <w:tcW w:w="4786" w:type="dxa"/>
          </w:tcPr>
          <w:p w:rsidR="002C1B81" w:rsidRPr="000637C5" w:rsidRDefault="001F7E38" w:rsidP="002C1B81">
            <w:pPr>
              <w:rPr>
                <w:sz w:val="22"/>
                <w:szCs w:val="22"/>
              </w:rPr>
            </w:pPr>
            <w:r w:rsidRPr="00C357FF">
              <w:rPr>
                <w:sz w:val="22"/>
                <w:szCs w:val="22"/>
              </w:rPr>
              <w:t xml:space="preserve">Основная часть </w:t>
            </w:r>
            <w:proofErr w:type="gramStart"/>
            <w:r w:rsidR="005C6F6C">
              <w:rPr>
                <w:sz w:val="22"/>
                <w:szCs w:val="22"/>
              </w:rPr>
              <w:t xml:space="preserve">местных </w:t>
            </w:r>
            <w:r w:rsidR="005C6F6C" w:rsidRPr="004C2DAB">
              <w:rPr>
                <w:sz w:val="22"/>
                <w:szCs w:val="22"/>
              </w:rPr>
              <w:t xml:space="preserve"> нормативов</w:t>
            </w:r>
            <w:proofErr w:type="gramEnd"/>
            <w:r w:rsidR="005C6F6C" w:rsidRPr="004C2DAB">
              <w:rPr>
                <w:sz w:val="22"/>
                <w:szCs w:val="22"/>
              </w:rPr>
              <w:t xml:space="preserve"> </w:t>
            </w:r>
            <w:r w:rsidRPr="00C357FF">
              <w:rPr>
                <w:sz w:val="22"/>
                <w:szCs w:val="22"/>
              </w:rPr>
              <w:t xml:space="preserve"> градостроительного проектирования </w:t>
            </w:r>
            <w:r w:rsidR="002C1B81" w:rsidRPr="000637C5">
              <w:rPr>
                <w:sz w:val="22"/>
                <w:szCs w:val="22"/>
              </w:rPr>
              <w:t xml:space="preserve"> сельских поселений.</w:t>
            </w:r>
          </w:p>
          <w:p w:rsidR="001F7E38" w:rsidRPr="008D0103" w:rsidRDefault="002C1B81" w:rsidP="005D4741">
            <w:pPr>
              <w:rPr>
                <w:sz w:val="22"/>
                <w:szCs w:val="22"/>
              </w:rPr>
            </w:pPr>
            <w:r>
              <w:rPr>
                <w:sz w:val="22"/>
                <w:szCs w:val="22"/>
              </w:rPr>
              <w:t>Ч</w:t>
            </w:r>
            <w:r w:rsidR="001F7E38" w:rsidRPr="00C357FF">
              <w:rPr>
                <w:sz w:val="22"/>
                <w:szCs w:val="22"/>
              </w:rPr>
              <w:t>асть 2</w:t>
            </w:r>
          </w:p>
        </w:tc>
        <w:tc>
          <w:tcPr>
            <w:tcW w:w="2126" w:type="dxa"/>
          </w:tcPr>
          <w:p w:rsidR="001F7E38" w:rsidRPr="008D0103" w:rsidRDefault="001F7E38" w:rsidP="005D4741">
            <w:pPr>
              <w:pStyle w:val="13"/>
              <w:tabs>
                <w:tab w:val="right" w:leader="dot" w:pos="9627"/>
              </w:tabs>
              <w:spacing w:before="0" w:after="0"/>
              <w:jc w:val="center"/>
              <w:rPr>
                <w:b w:val="0"/>
                <w:bCs w:val="0"/>
                <w:caps w:val="0"/>
                <w:sz w:val="22"/>
                <w:szCs w:val="22"/>
              </w:rPr>
            </w:pPr>
            <w:r w:rsidRPr="00C357FF">
              <w:rPr>
                <w:b w:val="0"/>
                <w:bCs w:val="0"/>
                <w:caps w:val="0"/>
                <w:sz w:val="22"/>
                <w:szCs w:val="22"/>
              </w:rPr>
              <w:t>Приложение 1</w:t>
            </w:r>
          </w:p>
        </w:tc>
        <w:tc>
          <w:tcPr>
            <w:tcW w:w="2268" w:type="dxa"/>
          </w:tcPr>
          <w:p w:rsidR="001F7E38" w:rsidRPr="008D0103" w:rsidRDefault="001F7E38" w:rsidP="005D4741">
            <w:pPr>
              <w:pStyle w:val="13"/>
              <w:tabs>
                <w:tab w:val="right" w:leader="dot" w:pos="9627"/>
              </w:tabs>
              <w:spacing w:before="0" w:after="0"/>
              <w:jc w:val="center"/>
              <w:rPr>
                <w:b w:val="0"/>
                <w:bCs w:val="0"/>
                <w:caps w:val="0"/>
                <w:sz w:val="22"/>
                <w:szCs w:val="22"/>
              </w:rPr>
            </w:pPr>
          </w:p>
        </w:tc>
      </w:tr>
      <w:tr w:rsidR="001F7E38" w:rsidRPr="008D0103" w:rsidTr="005D4741">
        <w:trPr>
          <w:trHeight w:val="20"/>
          <w:jc w:val="center"/>
        </w:trPr>
        <w:tc>
          <w:tcPr>
            <w:tcW w:w="4786" w:type="dxa"/>
          </w:tcPr>
          <w:p w:rsidR="001F7E38" w:rsidRPr="000637C5" w:rsidRDefault="001F7E38" w:rsidP="005D4741">
            <w:pPr>
              <w:rPr>
                <w:sz w:val="22"/>
                <w:szCs w:val="22"/>
              </w:rPr>
            </w:pPr>
            <w:r w:rsidRPr="004C2DAB">
              <w:rPr>
                <w:sz w:val="22"/>
                <w:szCs w:val="22"/>
              </w:rPr>
              <w:t xml:space="preserve">Основная часть </w:t>
            </w:r>
            <w:proofErr w:type="gramStart"/>
            <w:r w:rsidR="005C6F6C">
              <w:rPr>
                <w:sz w:val="22"/>
                <w:szCs w:val="22"/>
              </w:rPr>
              <w:t xml:space="preserve">местных </w:t>
            </w:r>
            <w:r w:rsidRPr="004C2DAB">
              <w:rPr>
                <w:sz w:val="22"/>
                <w:szCs w:val="22"/>
              </w:rPr>
              <w:t xml:space="preserve"> нормативов</w:t>
            </w:r>
            <w:proofErr w:type="gramEnd"/>
            <w:r w:rsidRPr="004C2DAB">
              <w:rPr>
                <w:sz w:val="22"/>
                <w:szCs w:val="22"/>
              </w:rPr>
              <w:t xml:space="preserve"> градостроительного </w:t>
            </w:r>
            <w:r w:rsidRPr="000637C5">
              <w:rPr>
                <w:sz w:val="22"/>
                <w:szCs w:val="22"/>
              </w:rPr>
              <w:t>проектирования  сельских поселений.</w:t>
            </w:r>
          </w:p>
          <w:p w:rsidR="001F7E38" w:rsidRPr="008D0103" w:rsidRDefault="001F7E38" w:rsidP="005D4741">
            <w:pPr>
              <w:rPr>
                <w:sz w:val="22"/>
                <w:szCs w:val="22"/>
              </w:rPr>
            </w:pPr>
            <w:r w:rsidRPr="000637C5">
              <w:rPr>
                <w:sz w:val="22"/>
                <w:szCs w:val="22"/>
              </w:rPr>
              <w:t>Часть 3</w:t>
            </w:r>
          </w:p>
        </w:tc>
        <w:tc>
          <w:tcPr>
            <w:tcW w:w="2126" w:type="dxa"/>
          </w:tcPr>
          <w:p w:rsidR="001F7E38" w:rsidRPr="008D0103" w:rsidRDefault="001F7E38" w:rsidP="005D4741">
            <w:pPr>
              <w:pStyle w:val="13"/>
              <w:tabs>
                <w:tab w:val="right" w:leader="dot" w:pos="9627"/>
              </w:tabs>
              <w:spacing w:before="0" w:after="0"/>
              <w:jc w:val="center"/>
              <w:rPr>
                <w:b w:val="0"/>
                <w:bCs w:val="0"/>
                <w:caps w:val="0"/>
                <w:sz w:val="22"/>
                <w:szCs w:val="22"/>
              </w:rPr>
            </w:pPr>
            <w:r w:rsidRPr="00C357FF">
              <w:rPr>
                <w:b w:val="0"/>
                <w:bCs w:val="0"/>
                <w:caps w:val="0"/>
                <w:sz w:val="22"/>
                <w:szCs w:val="22"/>
              </w:rPr>
              <w:t>Приложение 1</w:t>
            </w:r>
          </w:p>
        </w:tc>
        <w:tc>
          <w:tcPr>
            <w:tcW w:w="2268" w:type="dxa"/>
          </w:tcPr>
          <w:p w:rsidR="001F7E38" w:rsidRPr="008D0103" w:rsidRDefault="001F7E38" w:rsidP="005D4741">
            <w:pPr>
              <w:pStyle w:val="13"/>
              <w:tabs>
                <w:tab w:val="right" w:leader="dot" w:pos="9627"/>
              </w:tabs>
              <w:spacing w:before="0" w:after="0"/>
              <w:jc w:val="center"/>
              <w:rPr>
                <w:b w:val="0"/>
                <w:bCs w:val="0"/>
                <w:caps w:val="0"/>
                <w:sz w:val="22"/>
                <w:szCs w:val="22"/>
              </w:rPr>
            </w:pPr>
          </w:p>
        </w:tc>
      </w:tr>
      <w:tr w:rsidR="001F7E38" w:rsidRPr="008D0103" w:rsidTr="005D4741">
        <w:trPr>
          <w:trHeight w:val="20"/>
          <w:jc w:val="center"/>
        </w:trPr>
        <w:tc>
          <w:tcPr>
            <w:tcW w:w="4786" w:type="dxa"/>
          </w:tcPr>
          <w:p w:rsidR="001F7E38" w:rsidRPr="002F3174" w:rsidRDefault="001F7E38" w:rsidP="005D4741">
            <w:pPr>
              <w:rPr>
                <w:sz w:val="22"/>
                <w:szCs w:val="22"/>
              </w:rPr>
            </w:pPr>
            <w:r w:rsidRPr="002F3174">
              <w:rPr>
                <w:sz w:val="22"/>
                <w:szCs w:val="22"/>
              </w:rPr>
              <w:t xml:space="preserve">Основная часть </w:t>
            </w:r>
            <w:proofErr w:type="gramStart"/>
            <w:r w:rsidR="00375FFC">
              <w:rPr>
                <w:sz w:val="22"/>
                <w:szCs w:val="22"/>
              </w:rPr>
              <w:t>местных</w:t>
            </w:r>
            <w:r w:rsidR="00375FFC" w:rsidRPr="002F3174">
              <w:rPr>
                <w:sz w:val="22"/>
                <w:szCs w:val="22"/>
              </w:rPr>
              <w:t xml:space="preserve"> </w:t>
            </w:r>
            <w:r w:rsidRPr="002F3174">
              <w:rPr>
                <w:sz w:val="22"/>
                <w:szCs w:val="22"/>
              </w:rPr>
              <w:t xml:space="preserve"> нормативов</w:t>
            </w:r>
            <w:proofErr w:type="gramEnd"/>
            <w:r w:rsidRPr="002F3174">
              <w:rPr>
                <w:sz w:val="22"/>
                <w:szCs w:val="22"/>
              </w:rPr>
              <w:t xml:space="preserve"> градостроительного проектирования. Расчетные показатели минимально допустимого уровня обеспеченности объектами </w:t>
            </w:r>
            <w:r w:rsidR="005C32E7">
              <w:rPr>
                <w:sz w:val="22"/>
                <w:szCs w:val="22"/>
              </w:rPr>
              <w:t>местного</w:t>
            </w:r>
            <w:r w:rsidRPr="002F3174">
              <w:rPr>
                <w:sz w:val="22"/>
                <w:szCs w:val="22"/>
              </w:rPr>
              <w:t xml:space="preserve"> значения и расчетные показатели максимально допустимого уровня территориальной доступности таких объектов для </w:t>
            </w:r>
            <w:proofErr w:type="gramStart"/>
            <w:r w:rsidRPr="002F3174">
              <w:rPr>
                <w:sz w:val="22"/>
                <w:szCs w:val="22"/>
              </w:rPr>
              <w:t xml:space="preserve">населения </w:t>
            </w:r>
            <w:r w:rsidRPr="002F3174">
              <w:rPr>
                <w:sz w:val="22"/>
                <w:szCs w:val="22"/>
              </w:rPr>
              <w:br/>
            </w:r>
            <w:r w:rsidR="00127AE1" w:rsidRPr="000637C5">
              <w:rPr>
                <w:sz w:val="22"/>
                <w:szCs w:val="22"/>
              </w:rPr>
              <w:t xml:space="preserve"> сельских</w:t>
            </w:r>
            <w:proofErr w:type="gramEnd"/>
            <w:r w:rsidR="00127AE1" w:rsidRPr="000637C5">
              <w:rPr>
                <w:sz w:val="22"/>
                <w:szCs w:val="22"/>
              </w:rPr>
              <w:t xml:space="preserve"> поселений </w:t>
            </w:r>
            <w:r w:rsidR="00375FFC">
              <w:rPr>
                <w:sz w:val="22"/>
                <w:szCs w:val="22"/>
              </w:rPr>
              <w:t xml:space="preserve"> </w:t>
            </w:r>
          </w:p>
          <w:p w:rsidR="001F7E38" w:rsidRPr="004C2DAB" w:rsidRDefault="001F7E38" w:rsidP="005D4741">
            <w:pPr>
              <w:rPr>
                <w:sz w:val="22"/>
                <w:szCs w:val="22"/>
              </w:rPr>
            </w:pPr>
            <w:r w:rsidRPr="002F3174">
              <w:rPr>
                <w:sz w:val="22"/>
                <w:szCs w:val="22"/>
              </w:rPr>
              <w:t>Часть 4</w:t>
            </w:r>
          </w:p>
        </w:tc>
        <w:tc>
          <w:tcPr>
            <w:tcW w:w="2126" w:type="dxa"/>
          </w:tcPr>
          <w:p w:rsidR="001F7E38" w:rsidRPr="00C357FF" w:rsidRDefault="001F7E38" w:rsidP="005D4741">
            <w:pPr>
              <w:pStyle w:val="13"/>
              <w:tabs>
                <w:tab w:val="right" w:leader="dot" w:pos="9627"/>
              </w:tabs>
              <w:spacing w:before="0" w:after="0"/>
              <w:jc w:val="center"/>
              <w:rPr>
                <w:b w:val="0"/>
                <w:bCs w:val="0"/>
                <w:caps w:val="0"/>
                <w:sz w:val="22"/>
                <w:szCs w:val="22"/>
              </w:rPr>
            </w:pPr>
            <w:r w:rsidRPr="00C357FF">
              <w:rPr>
                <w:b w:val="0"/>
                <w:bCs w:val="0"/>
                <w:caps w:val="0"/>
                <w:sz w:val="22"/>
                <w:szCs w:val="22"/>
              </w:rPr>
              <w:t>Приложение 1</w:t>
            </w:r>
          </w:p>
        </w:tc>
        <w:tc>
          <w:tcPr>
            <w:tcW w:w="2268" w:type="dxa"/>
          </w:tcPr>
          <w:p w:rsidR="001F7E38" w:rsidRPr="008D0103" w:rsidRDefault="001F7E38" w:rsidP="005D4741">
            <w:pPr>
              <w:pStyle w:val="13"/>
              <w:tabs>
                <w:tab w:val="right" w:leader="dot" w:pos="9627"/>
              </w:tabs>
              <w:spacing w:before="0" w:after="0"/>
              <w:jc w:val="center"/>
              <w:rPr>
                <w:b w:val="0"/>
                <w:bCs w:val="0"/>
                <w:caps w:val="0"/>
                <w:sz w:val="22"/>
                <w:szCs w:val="22"/>
              </w:rPr>
            </w:pPr>
          </w:p>
        </w:tc>
      </w:tr>
      <w:tr w:rsidR="001F7E38" w:rsidRPr="008D0103" w:rsidTr="005D4741">
        <w:trPr>
          <w:trHeight w:val="20"/>
          <w:jc w:val="center"/>
        </w:trPr>
        <w:tc>
          <w:tcPr>
            <w:tcW w:w="4786" w:type="dxa"/>
          </w:tcPr>
          <w:p w:rsidR="00375FFC" w:rsidRPr="002F3174" w:rsidRDefault="001F7E38" w:rsidP="00375FFC">
            <w:pPr>
              <w:rPr>
                <w:sz w:val="22"/>
                <w:szCs w:val="22"/>
              </w:rPr>
            </w:pPr>
            <w:proofErr w:type="gramStart"/>
            <w:r w:rsidRPr="004C2DAB">
              <w:rPr>
                <w:sz w:val="22"/>
                <w:szCs w:val="22"/>
              </w:rPr>
              <w:t xml:space="preserve">Материалы </w:t>
            </w:r>
            <w:r w:rsidR="00375FFC">
              <w:rPr>
                <w:sz w:val="22"/>
                <w:szCs w:val="22"/>
              </w:rPr>
              <w:t xml:space="preserve"> </w:t>
            </w:r>
            <w:r w:rsidRPr="004C2DAB">
              <w:rPr>
                <w:sz w:val="22"/>
                <w:szCs w:val="22"/>
              </w:rPr>
              <w:t>по</w:t>
            </w:r>
            <w:proofErr w:type="gramEnd"/>
            <w:r w:rsidRPr="004C2DAB">
              <w:rPr>
                <w:sz w:val="22"/>
                <w:szCs w:val="22"/>
              </w:rPr>
              <w:t xml:space="preserve"> обоснованию расчетных показателей, содержащихся в основной части </w:t>
            </w:r>
            <w:r w:rsidR="00375FFC">
              <w:rPr>
                <w:sz w:val="22"/>
                <w:szCs w:val="22"/>
              </w:rPr>
              <w:t>местных</w:t>
            </w:r>
            <w:r w:rsidRPr="004C2DAB">
              <w:rPr>
                <w:sz w:val="22"/>
                <w:szCs w:val="22"/>
              </w:rPr>
              <w:t xml:space="preserve"> нормативов градостроительного проектирования </w:t>
            </w:r>
            <w:r w:rsidR="008965AE" w:rsidRPr="000637C5">
              <w:rPr>
                <w:sz w:val="22"/>
                <w:szCs w:val="22"/>
              </w:rPr>
              <w:t xml:space="preserve"> сельских поселений </w:t>
            </w:r>
          </w:p>
          <w:p w:rsidR="001F7E38" w:rsidRPr="008D0103" w:rsidRDefault="00ED7569" w:rsidP="005D4741">
            <w:pPr>
              <w:rPr>
                <w:sz w:val="22"/>
                <w:szCs w:val="22"/>
              </w:rPr>
            </w:pPr>
            <w:r>
              <w:rPr>
                <w:sz w:val="22"/>
                <w:szCs w:val="22"/>
              </w:rPr>
              <w:t>Ч</w:t>
            </w:r>
            <w:r w:rsidR="001F7E38" w:rsidRPr="004C2DAB">
              <w:rPr>
                <w:sz w:val="22"/>
                <w:szCs w:val="22"/>
              </w:rPr>
              <w:t>асть 1</w:t>
            </w:r>
          </w:p>
        </w:tc>
        <w:tc>
          <w:tcPr>
            <w:tcW w:w="2126" w:type="dxa"/>
          </w:tcPr>
          <w:p w:rsidR="001F7E38" w:rsidRPr="008D0103" w:rsidRDefault="001F7E38" w:rsidP="005D4741">
            <w:pPr>
              <w:pStyle w:val="13"/>
              <w:tabs>
                <w:tab w:val="right" w:leader="dot" w:pos="9627"/>
              </w:tabs>
              <w:spacing w:before="0" w:after="0"/>
              <w:jc w:val="center"/>
              <w:rPr>
                <w:b w:val="0"/>
                <w:bCs w:val="0"/>
                <w:caps w:val="0"/>
                <w:sz w:val="22"/>
                <w:szCs w:val="22"/>
              </w:rPr>
            </w:pPr>
            <w:r w:rsidRPr="00C357FF">
              <w:rPr>
                <w:b w:val="0"/>
                <w:bCs w:val="0"/>
                <w:caps w:val="0"/>
                <w:sz w:val="22"/>
                <w:szCs w:val="22"/>
              </w:rPr>
              <w:t xml:space="preserve">Приложение </w:t>
            </w:r>
            <w:r>
              <w:rPr>
                <w:b w:val="0"/>
                <w:bCs w:val="0"/>
                <w:caps w:val="0"/>
                <w:sz w:val="22"/>
                <w:szCs w:val="22"/>
              </w:rPr>
              <w:t>2</w:t>
            </w:r>
          </w:p>
        </w:tc>
        <w:tc>
          <w:tcPr>
            <w:tcW w:w="2268" w:type="dxa"/>
          </w:tcPr>
          <w:p w:rsidR="001F7E38" w:rsidRPr="008D0103" w:rsidRDefault="001F7E38" w:rsidP="005D4741">
            <w:pPr>
              <w:pStyle w:val="13"/>
              <w:tabs>
                <w:tab w:val="right" w:leader="dot" w:pos="9627"/>
              </w:tabs>
              <w:spacing w:before="0" w:after="0"/>
              <w:jc w:val="center"/>
              <w:rPr>
                <w:b w:val="0"/>
                <w:bCs w:val="0"/>
                <w:caps w:val="0"/>
                <w:sz w:val="22"/>
                <w:szCs w:val="22"/>
              </w:rPr>
            </w:pPr>
          </w:p>
        </w:tc>
      </w:tr>
      <w:tr w:rsidR="001F7E38" w:rsidRPr="008D0103" w:rsidTr="005D4741">
        <w:trPr>
          <w:trHeight w:val="20"/>
          <w:jc w:val="center"/>
        </w:trPr>
        <w:tc>
          <w:tcPr>
            <w:tcW w:w="4786" w:type="dxa"/>
          </w:tcPr>
          <w:p w:rsidR="001F7E38" w:rsidRPr="0075691C" w:rsidRDefault="001F7E38" w:rsidP="005D4741">
            <w:pPr>
              <w:rPr>
                <w:sz w:val="22"/>
                <w:szCs w:val="22"/>
              </w:rPr>
            </w:pPr>
            <w:r w:rsidRPr="0075691C">
              <w:rPr>
                <w:sz w:val="22"/>
                <w:szCs w:val="22"/>
              </w:rPr>
              <w:t xml:space="preserve">Материалы по обоснованию расчетных показателей, содержащихся в основной части </w:t>
            </w:r>
            <w:r w:rsidR="00ED7569" w:rsidRPr="0075691C">
              <w:rPr>
                <w:sz w:val="22"/>
                <w:szCs w:val="22"/>
              </w:rPr>
              <w:t>местных</w:t>
            </w:r>
            <w:r w:rsidRPr="0075691C">
              <w:rPr>
                <w:sz w:val="22"/>
                <w:szCs w:val="22"/>
              </w:rPr>
              <w:t xml:space="preserve"> нормативов градостроительного проектирования городских округов.</w:t>
            </w:r>
          </w:p>
          <w:p w:rsidR="001F7E38" w:rsidRPr="0075691C" w:rsidRDefault="001F7E38" w:rsidP="005D4741">
            <w:pPr>
              <w:rPr>
                <w:sz w:val="22"/>
                <w:szCs w:val="22"/>
              </w:rPr>
            </w:pPr>
            <w:r w:rsidRPr="0075691C">
              <w:rPr>
                <w:sz w:val="22"/>
                <w:szCs w:val="22"/>
              </w:rPr>
              <w:t>Часть 2</w:t>
            </w:r>
          </w:p>
        </w:tc>
        <w:tc>
          <w:tcPr>
            <w:tcW w:w="2126" w:type="dxa"/>
          </w:tcPr>
          <w:p w:rsidR="001F7E38" w:rsidRPr="008D0103" w:rsidRDefault="001F7E38" w:rsidP="005D4741">
            <w:pPr>
              <w:pStyle w:val="13"/>
              <w:tabs>
                <w:tab w:val="right" w:leader="dot" w:pos="9627"/>
              </w:tabs>
              <w:spacing w:before="0" w:after="0"/>
              <w:jc w:val="center"/>
              <w:rPr>
                <w:b w:val="0"/>
                <w:bCs w:val="0"/>
                <w:caps w:val="0"/>
                <w:sz w:val="22"/>
                <w:szCs w:val="22"/>
              </w:rPr>
            </w:pPr>
            <w:r w:rsidRPr="00C357FF">
              <w:rPr>
                <w:b w:val="0"/>
                <w:bCs w:val="0"/>
                <w:caps w:val="0"/>
                <w:sz w:val="22"/>
                <w:szCs w:val="22"/>
              </w:rPr>
              <w:t xml:space="preserve">Приложение </w:t>
            </w:r>
            <w:r>
              <w:rPr>
                <w:b w:val="0"/>
                <w:bCs w:val="0"/>
                <w:caps w:val="0"/>
                <w:sz w:val="22"/>
                <w:szCs w:val="22"/>
              </w:rPr>
              <w:t>2</w:t>
            </w:r>
          </w:p>
        </w:tc>
        <w:tc>
          <w:tcPr>
            <w:tcW w:w="2268" w:type="dxa"/>
          </w:tcPr>
          <w:p w:rsidR="001F7E38" w:rsidRPr="008D0103" w:rsidRDefault="001F7E38" w:rsidP="005D4741">
            <w:pPr>
              <w:pStyle w:val="13"/>
              <w:tabs>
                <w:tab w:val="right" w:leader="dot" w:pos="9627"/>
              </w:tabs>
              <w:spacing w:before="0" w:after="0"/>
              <w:jc w:val="center"/>
              <w:rPr>
                <w:b w:val="0"/>
                <w:bCs w:val="0"/>
                <w:caps w:val="0"/>
                <w:sz w:val="22"/>
                <w:szCs w:val="22"/>
              </w:rPr>
            </w:pPr>
          </w:p>
        </w:tc>
      </w:tr>
      <w:tr w:rsidR="001F7E38" w:rsidRPr="008D0103" w:rsidTr="005D4741">
        <w:trPr>
          <w:trHeight w:val="20"/>
          <w:jc w:val="center"/>
        </w:trPr>
        <w:tc>
          <w:tcPr>
            <w:tcW w:w="4786" w:type="dxa"/>
          </w:tcPr>
          <w:p w:rsidR="001F7E38" w:rsidRPr="000637C5" w:rsidRDefault="001F7E38" w:rsidP="005D4741">
            <w:pPr>
              <w:rPr>
                <w:sz w:val="22"/>
                <w:szCs w:val="22"/>
              </w:rPr>
            </w:pPr>
            <w:r w:rsidRPr="000637C5">
              <w:rPr>
                <w:sz w:val="22"/>
                <w:szCs w:val="22"/>
              </w:rPr>
              <w:t xml:space="preserve">Материалы по обоснованию расчетных показателей, содержащихся </w:t>
            </w:r>
            <w:r w:rsidRPr="000637C5">
              <w:rPr>
                <w:sz w:val="22"/>
                <w:szCs w:val="22"/>
              </w:rPr>
              <w:br/>
              <w:t xml:space="preserve">в основной части </w:t>
            </w:r>
            <w:proofErr w:type="gramStart"/>
            <w:r w:rsidR="00ED7569" w:rsidRPr="000637C5">
              <w:rPr>
                <w:sz w:val="22"/>
                <w:szCs w:val="22"/>
              </w:rPr>
              <w:t xml:space="preserve">местных </w:t>
            </w:r>
            <w:r w:rsidRPr="000637C5">
              <w:rPr>
                <w:sz w:val="22"/>
                <w:szCs w:val="22"/>
              </w:rPr>
              <w:t xml:space="preserve"> нормативов</w:t>
            </w:r>
            <w:proofErr w:type="gramEnd"/>
            <w:r w:rsidRPr="000637C5">
              <w:rPr>
                <w:sz w:val="22"/>
                <w:szCs w:val="22"/>
              </w:rPr>
              <w:t xml:space="preserve"> градостроительного проектирования  сельских поселений.</w:t>
            </w:r>
          </w:p>
          <w:p w:rsidR="001F7E38" w:rsidRPr="000637C5" w:rsidRDefault="001F7E38" w:rsidP="005D4741">
            <w:pPr>
              <w:rPr>
                <w:sz w:val="22"/>
                <w:szCs w:val="22"/>
              </w:rPr>
            </w:pPr>
            <w:r w:rsidRPr="000637C5">
              <w:rPr>
                <w:sz w:val="22"/>
                <w:szCs w:val="22"/>
              </w:rPr>
              <w:t>Часть 3</w:t>
            </w:r>
          </w:p>
        </w:tc>
        <w:tc>
          <w:tcPr>
            <w:tcW w:w="2126" w:type="dxa"/>
          </w:tcPr>
          <w:p w:rsidR="001F7E38" w:rsidRPr="008D0103" w:rsidRDefault="001F7E38" w:rsidP="005D4741">
            <w:pPr>
              <w:pStyle w:val="13"/>
              <w:tabs>
                <w:tab w:val="right" w:leader="dot" w:pos="9627"/>
              </w:tabs>
              <w:spacing w:before="0" w:after="0"/>
              <w:jc w:val="center"/>
              <w:rPr>
                <w:b w:val="0"/>
                <w:bCs w:val="0"/>
                <w:caps w:val="0"/>
                <w:sz w:val="22"/>
                <w:szCs w:val="22"/>
              </w:rPr>
            </w:pPr>
            <w:r w:rsidRPr="00C357FF">
              <w:rPr>
                <w:b w:val="0"/>
                <w:bCs w:val="0"/>
                <w:caps w:val="0"/>
                <w:sz w:val="22"/>
                <w:szCs w:val="22"/>
              </w:rPr>
              <w:t xml:space="preserve">Приложение </w:t>
            </w:r>
            <w:r>
              <w:rPr>
                <w:b w:val="0"/>
                <w:bCs w:val="0"/>
                <w:caps w:val="0"/>
                <w:sz w:val="22"/>
                <w:szCs w:val="22"/>
              </w:rPr>
              <w:t>2</w:t>
            </w:r>
          </w:p>
        </w:tc>
        <w:tc>
          <w:tcPr>
            <w:tcW w:w="2268" w:type="dxa"/>
          </w:tcPr>
          <w:p w:rsidR="001F7E38" w:rsidRPr="008D0103" w:rsidRDefault="001F7E38" w:rsidP="005D4741">
            <w:pPr>
              <w:pStyle w:val="13"/>
              <w:tabs>
                <w:tab w:val="right" w:leader="dot" w:pos="9627"/>
              </w:tabs>
              <w:spacing w:before="0" w:after="0"/>
              <w:jc w:val="center"/>
              <w:rPr>
                <w:b w:val="0"/>
                <w:bCs w:val="0"/>
                <w:caps w:val="0"/>
                <w:sz w:val="22"/>
                <w:szCs w:val="22"/>
              </w:rPr>
            </w:pPr>
          </w:p>
        </w:tc>
      </w:tr>
      <w:tr w:rsidR="001F7E38" w:rsidRPr="008D0103" w:rsidTr="005D4741">
        <w:trPr>
          <w:trHeight w:val="20"/>
          <w:jc w:val="center"/>
        </w:trPr>
        <w:tc>
          <w:tcPr>
            <w:tcW w:w="4786" w:type="dxa"/>
          </w:tcPr>
          <w:p w:rsidR="001F7E38" w:rsidRPr="000637C5" w:rsidRDefault="001F7E38" w:rsidP="005D4741">
            <w:pPr>
              <w:rPr>
                <w:sz w:val="22"/>
                <w:szCs w:val="22"/>
              </w:rPr>
            </w:pPr>
            <w:r w:rsidRPr="000637C5">
              <w:rPr>
                <w:sz w:val="22"/>
                <w:szCs w:val="22"/>
              </w:rPr>
              <w:t xml:space="preserve">Правила и область применения расчетных показателей, содержащихся в основной части </w:t>
            </w:r>
            <w:r w:rsidR="00ED7569" w:rsidRPr="000637C5">
              <w:rPr>
                <w:sz w:val="22"/>
                <w:szCs w:val="22"/>
              </w:rPr>
              <w:t>местных</w:t>
            </w:r>
            <w:r w:rsidRPr="000637C5">
              <w:rPr>
                <w:sz w:val="22"/>
                <w:szCs w:val="22"/>
              </w:rPr>
              <w:t xml:space="preserve"> нормативов градостроительного проектирования муниципальных районов, </w:t>
            </w:r>
          </w:p>
          <w:p w:rsidR="001F7E38" w:rsidRDefault="001F7E38" w:rsidP="005D4741">
            <w:pPr>
              <w:rPr>
                <w:sz w:val="22"/>
                <w:szCs w:val="22"/>
              </w:rPr>
            </w:pPr>
            <w:r w:rsidRPr="000637C5">
              <w:rPr>
                <w:sz w:val="22"/>
                <w:szCs w:val="22"/>
              </w:rPr>
              <w:t>поселений и городских округов</w:t>
            </w:r>
          </w:p>
          <w:p w:rsidR="00730BCE" w:rsidRPr="000637C5" w:rsidRDefault="00730BCE" w:rsidP="005D4741">
            <w:pPr>
              <w:rPr>
                <w:sz w:val="22"/>
                <w:szCs w:val="22"/>
              </w:rPr>
            </w:pPr>
          </w:p>
        </w:tc>
        <w:tc>
          <w:tcPr>
            <w:tcW w:w="2126" w:type="dxa"/>
          </w:tcPr>
          <w:p w:rsidR="001F7E38" w:rsidRPr="008D0103" w:rsidRDefault="001F7E38" w:rsidP="005D4741">
            <w:pPr>
              <w:pStyle w:val="13"/>
              <w:tabs>
                <w:tab w:val="right" w:leader="dot" w:pos="9627"/>
              </w:tabs>
              <w:spacing w:before="0" w:after="0"/>
              <w:jc w:val="center"/>
              <w:rPr>
                <w:b w:val="0"/>
                <w:bCs w:val="0"/>
                <w:caps w:val="0"/>
                <w:sz w:val="22"/>
                <w:szCs w:val="22"/>
              </w:rPr>
            </w:pPr>
            <w:r w:rsidRPr="00C357FF">
              <w:rPr>
                <w:b w:val="0"/>
                <w:bCs w:val="0"/>
                <w:caps w:val="0"/>
                <w:sz w:val="22"/>
                <w:szCs w:val="22"/>
              </w:rPr>
              <w:t xml:space="preserve">Приложение </w:t>
            </w:r>
            <w:r>
              <w:rPr>
                <w:b w:val="0"/>
                <w:bCs w:val="0"/>
                <w:caps w:val="0"/>
                <w:sz w:val="22"/>
                <w:szCs w:val="22"/>
              </w:rPr>
              <w:t>3</w:t>
            </w:r>
          </w:p>
        </w:tc>
        <w:tc>
          <w:tcPr>
            <w:tcW w:w="2268" w:type="dxa"/>
          </w:tcPr>
          <w:p w:rsidR="001F7E38" w:rsidRPr="008D0103" w:rsidRDefault="001F7E38" w:rsidP="005D4741">
            <w:pPr>
              <w:pStyle w:val="13"/>
              <w:tabs>
                <w:tab w:val="right" w:leader="dot" w:pos="9627"/>
              </w:tabs>
              <w:spacing w:before="0" w:after="0"/>
              <w:jc w:val="center"/>
              <w:rPr>
                <w:b w:val="0"/>
                <w:bCs w:val="0"/>
                <w:caps w:val="0"/>
                <w:sz w:val="22"/>
                <w:szCs w:val="22"/>
              </w:rPr>
            </w:pPr>
          </w:p>
        </w:tc>
      </w:tr>
    </w:tbl>
    <w:p w:rsidR="001B0206" w:rsidRPr="00113309" w:rsidRDefault="001B0206" w:rsidP="001B0206">
      <w:pPr>
        <w:pStyle w:val="13"/>
        <w:tabs>
          <w:tab w:val="right" w:leader="dot" w:pos="9627"/>
        </w:tabs>
        <w:jc w:val="center"/>
        <w:rPr>
          <w:b w:val="0"/>
          <w:sz w:val="28"/>
          <w:szCs w:val="28"/>
        </w:rPr>
      </w:pPr>
    </w:p>
    <w:p w:rsidR="001B0206" w:rsidRPr="00113309" w:rsidRDefault="001B0206" w:rsidP="001B0206">
      <w:pPr>
        <w:ind w:firstLine="720"/>
        <w:jc w:val="center"/>
        <w:outlineLvl w:val="0"/>
      </w:pPr>
    </w:p>
    <w:p w:rsidR="001B0206" w:rsidRPr="00113309" w:rsidRDefault="001B0206" w:rsidP="001B0206">
      <w:pPr>
        <w:ind w:firstLine="720"/>
        <w:jc w:val="right"/>
        <w:outlineLvl w:val="0"/>
      </w:pPr>
    </w:p>
    <w:p w:rsidR="004E3E3D" w:rsidRDefault="004E3E3D" w:rsidP="001B0206">
      <w:pPr>
        <w:ind w:firstLine="720"/>
        <w:jc w:val="center"/>
        <w:outlineLvl w:val="0"/>
        <w:rPr>
          <w:b/>
        </w:rPr>
      </w:pPr>
    </w:p>
    <w:p w:rsidR="004E3E3D" w:rsidRDefault="004E3E3D" w:rsidP="001B0206">
      <w:pPr>
        <w:ind w:firstLine="720"/>
        <w:jc w:val="center"/>
        <w:outlineLvl w:val="0"/>
        <w:rPr>
          <w:b/>
        </w:rPr>
      </w:pPr>
    </w:p>
    <w:p w:rsidR="004E3E3D" w:rsidRDefault="004E3E3D" w:rsidP="001B0206">
      <w:pPr>
        <w:ind w:firstLine="720"/>
        <w:jc w:val="center"/>
        <w:outlineLvl w:val="0"/>
        <w:rPr>
          <w:b/>
        </w:rPr>
      </w:pPr>
    </w:p>
    <w:p w:rsidR="004E3E3D" w:rsidRDefault="004E3E3D" w:rsidP="001B0206">
      <w:pPr>
        <w:ind w:firstLine="720"/>
        <w:jc w:val="center"/>
        <w:outlineLvl w:val="0"/>
        <w:rPr>
          <w:b/>
        </w:rPr>
      </w:pPr>
    </w:p>
    <w:p w:rsidR="00A348D2" w:rsidRDefault="00A348D2" w:rsidP="001B0206">
      <w:pPr>
        <w:ind w:firstLine="720"/>
        <w:jc w:val="center"/>
        <w:outlineLvl w:val="0"/>
        <w:rPr>
          <w:b/>
        </w:rPr>
      </w:pPr>
    </w:p>
    <w:p w:rsidR="0070197F" w:rsidRDefault="0070197F" w:rsidP="001B0206">
      <w:pPr>
        <w:ind w:firstLine="720"/>
        <w:jc w:val="center"/>
        <w:outlineLvl w:val="0"/>
        <w:rPr>
          <w:b/>
        </w:rPr>
      </w:pPr>
    </w:p>
    <w:p w:rsidR="0070197F" w:rsidRDefault="0070197F" w:rsidP="001B0206">
      <w:pPr>
        <w:ind w:firstLine="720"/>
        <w:jc w:val="center"/>
        <w:outlineLvl w:val="0"/>
        <w:rPr>
          <w:b/>
        </w:rPr>
      </w:pPr>
    </w:p>
    <w:p w:rsidR="001B0206" w:rsidRPr="00113309" w:rsidRDefault="001B0206" w:rsidP="001B0206">
      <w:pPr>
        <w:ind w:firstLine="720"/>
        <w:jc w:val="center"/>
        <w:outlineLvl w:val="0"/>
        <w:rPr>
          <w:b/>
        </w:rPr>
      </w:pPr>
      <w:r w:rsidRPr="00113309">
        <w:rPr>
          <w:b/>
        </w:rPr>
        <w:lastRenderedPageBreak/>
        <w:t>Авторский коллектив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512"/>
      </w:tblGrid>
      <w:tr w:rsidR="00064FA1" w:rsidRPr="00F36580" w:rsidTr="00DF2D9D">
        <w:trPr>
          <w:trHeight w:val="20"/>
        </w:trPr>
        <w:tc>
          <w:tcPr>
            <w:tcW w:w="2235" w:type="dxa"/>
          </w:tcPr>
          <w:p w:rsidR="00064FA1" w:rsidRPr="00F36580" w:rsidRDefault="00064FA1" w:rsidP="00DF2D9D">
            <w:pPr>
              <w:jc w:val="center"/>
              <w:rPr>
                <w:b/>
              </w:rPr>
            </w:pPr>
            <w:r w:rsidRPr="00F36580">
              <w:rPr>
                <w:b/>
              </w:rPr>
              <w:t>ФИО</w:t>
            </w:r>
          </w:p>
        </w:tc>
        <w:tc>
          <w:tcPr>
            <w:tcW w:w="7512" w:type="dxa"/>
          </w:tcPr>
          <w:p w:rsidR="00064FA1" w:rsidRPr="00F36580" w:rsidRDefault="00064FA1" w:rsidP="00DF2D9D">
            <w:pPr>
              <w:jc w:val="center"/>
              <w:rPr>
                <w:b/>
              </w:rPr>
            </w:pPr>
            <w:r w:rsidRPr="00F36580">
              <w:rPr>
                <w:b/>
              </w:rPr>
              <w:t>Должность</w:t>
            </w:r>
          </w:p>
        </w:tc>
      </w:tr>
      <w:tr w:rsidR="00064FA1" w:rsidRPr="00F36580" w:rsidTr="00DF2D9D">
        <w:trPr>
          <w:trHeight w:val="20"/>
        </w:trPr>
        <w:tc>
          <w:tcPr>
            <w:tcW w:w="9747" w:type="dxa"/>
            <w:gridSpan w:val="2"/>
          </w:tcPr>
          <w:p w:rsidR="00064FA1" w:rsidRPr="00F36580" w:rsidRDefault="00064FA1" w:rsidP="00DF2D9D">
            <w:pPr>
              <w:jc w:val="center"/>
              <w:rPr>
                <w:b/>
              </w:rPr>
            </w:pPr>
            <w:r w:rsidRPr="00F36580">
              <w:rPr>
                <w:b/>
              </w:rPr>
              <w:t>Руководители авторского коллектива</w:t>
            </w:r>
          </w:p>
        </w:tc>
      </w:tr>
      <w:tr w:rsidR="00064FA1" w:rsidRPr="00F36580" w:rsidTr="00DF2D9D">
        <w:trPr>
          <w:trHeight w:val="20"/>
        </w:trPr>
        <w:tc>
          <w:tcPr>
            <w:tcW w:w="2235" w:type="dxa"/>
          </w:tcPr>
          <w:p w:rsidR="00064FA1" w:rsidRPr="00F36580" w:rsidRDefault="00064FA1" w:rsidP="00DF2D9D">
            <w:pPr>
              <w:jc w:val="center"/>
              <w:rPr>
                <w:b/>
              </w:rPr>
            </w:pPr>
            <w:r w:rsidRPr="00F36580">
              <w:t>А.С. Кривов</w:t>
            </w:r>
          </w:p>
        </w:tc>
        <w:tc>
          <w:tcPr>
            <w:tcW w:w="7512" w:type="dxa"/>
          </w:tcPr>
          <w:p w:rsidR="00064FA1" w:rsidRPr="00F36580" w:rsidRDefault="00064FA1" w:rsidP="00DF2D9D">
            <w:r w:rsidRPr="00F36580">
              <w:t>Председатель Рабочей группы по стратегическому и территориальному планированию Общественного Совета Министерства регионального развития РФ, член Экспертного Совета по градостроительной деятельности при Комитете Государственной Думы по земельным отношениям и строительству, Руководитель группы градостроительных нормативов ТК-465.</w:t>
            </w:r>
          </w:p>
          <w:p w:rsidR="00064FA1" w:rsidRPr="00F36580" w:rsidRDefault="00064FA1" w:rsidP="00DF2D9D">
            <w:r w:rsidRPr="00F36580">
              <w:t>Почетный архитектор РФ, профессор, Лауреат Государственной премии РФ.</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А.Н. Береговских</w:t>
            </w:r>
          </w:p>
        </w:tc>
        <w:tc>
          <w:tcPr>
            <w:tcW w:w="7512" w:type="dxa"/>
          </w:tcPr>
          <w:p w:rsidR="00064FA1" w:rsidRPr="00F36580" w:rsidRDefault="00064FA1" w:rsidP="00DF2D9D">
            <w:r w:rsidRPr="00F36580">
              <w:t>Генеральный директор ООО «ИТП «ГРАД»</w:t>
            </w:r>
          </w:p>
        </w:tc>
      </w:tr>
      <w:tr w:rsidR="00064FA1" w:rsidRPr="00F36580" w:rsidTr="00DF2D9D">
        <w:trPr>
          <w:trHeight w:val="20"/>
        </w:trPr>
        <w:tc>
          <w:tcPr>
            <w:tcW w:w="2235" w:type="dxa"/>
          </w:tcPr>
          <w:p w:rsidR="00064FA1" w:rsidRPr="00F36580" w:rsidRDefault="00064FA1" w:rsidP="00DF2D9D">
            <w:pPr>
              <w:jc w:val="center"/>
              <w:rPr>
                <w:b/>
              </w:rPr>
            </w:pPr>
          </w:p>
        </w:tc>
        <w:tc>
          <w:tcPr>
            <w:tcW w:w="7512" w:type="dxa"/>
          </w:tcPr>
          <w:p w:rsidR="00064FA1" w:rsidRPr="00F36580" w:rsidRDefault="00064FA1" w:rsidP="00DF2D9D">
            <w:pPr>
              <w:jc w:val="center"/>
              <w:rPr>
                <w:b/>
              </w:rPr>
            </w:pPr>
            <w:r w:rsidRPr="00F36580">
              <w:rPr>
                <w:b/>
              </w:rPr>
              <w:t>Члены авторского коллектива ООО «Институт Территориального Планирования «ГРАД»</w:t>
            </w:r>
          </w:p>
        </w:tc>
      </w:tr>
      <w:tr w:rsidR="00064FA1" w:rsidRPr="00F36580" w:rsidTr="00DF2D9D">
        <w:trPr>
          <w:trHeight w:val="20"/>
        </w:trPr>
        <w:tc>
          <w:tcPr>
            <w:tcW w:w="2235" w:type="dxa"/>
          </w:tcPr>
          <w:p w:rsidR="00064FA1" w:rsidRPr="00F36580" w:rsidRDefault="00064FA1" w:rsidP="00DF2D9D">
            <w:r w:rsidRPr="00F36580">
              <w:t xml:space="preserve">М.М. </w:t>
            </w:r>
            <w:proofErr w:type="spellStart"/>
            <w:r w:rsidRPr="00F36580">
              <w:t>Ахметгареев</w:t>
            </w:r>
            <w:proofErr w:type="spellEnd"/>
            <w:r w:rsidRPr="00F36580">
              <w:t xml:space="preserve"> </w:t>
            </w:r>
          </w:p>
        </w:tc>
        <w:tc>
          <w:tcPr>
            <w:tcW w:w="7512" w:type="dxa"/>
          </w:tcPr>
          <w:p w:rsidR="00064FA1" w:rsidRPr="00F36580" w:rsidRDefault="00064FA1" w:rsidP="00DF2D9D">
            <w:pPr>
              <w:suppressAutoHyphens/>
              <w:rPr>
                <w:bCs/>
                <w:spacing w:val="-2"/>
              </w:rPr>
            </w:pPr>
            <w:r w:rsidRPr="00F36580">
              <w:rPr>
                <w:bCs/>
                <w:spacing w:val="-2"/>
              </w:rPr>
              <w:t>Руководитель проектов Департамента управления проектами</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 xml:space="preserve">И.Г. </w:t>
            </w:r>
            <w:proofErr w:type="spellStart"/>
            <w:r w:rsidRPr="00F36580">
              <w:rPr>
                <w:bCs/>
                <w:spacing w:val="-2"/>
              </w:rPr>
              <w:t>Стуканёва</w:t>
            </w:r>
            <w:proofErr w:type="spellEnd"/>
          </w:p>
        </w:tc>
        <w:tc>
          <w:tcPr>
            <w:tcW w:w="7512" w:type="dxa"/>
          </w:tcPr>
          <w:p w:rsidR="00064FA1" w:rsidRPr="00F36580" w:rsidRDefault="00064FA1" w:rsidP="00DF2D9D">
            <w:pPr>
              <w:suppressAutoHyphens/>
              <w:rPr>
                <w:bCs/>
                <w:spacing w:val="-2"/>
              </w:rPr>
            </w:pPr>
            <w:r w:rsidRPr="00F36580">
              <w:rPr>
                <w:bCs/>
                <w:spacing w:val="-2"/>
              </w:rPr>
              <w:t>Главный архитектор института, руководитель Департамента архитектуры и градостроительства</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Е. А. Семенченко</w:t>
            </w:r>
          </w:p>
        </w:tc>
        <w:tc>
          <w:tcPr>
            <w:tcW w:w="7512" w:type="dxa"/>
          </w:tcPr>
          <w:p w:rsidR="00064FA1" w:rsidRPr="00F36580" w:rsidRDefault="00064FA1" w:rsidP="00DF2D9D">
            <w:pPr>
              <w:suppressAutoHyphens/>
              <w:rPr>
                <w:bCs/>
                <w:spacing w:val="-2"/>
              </w:rPr>
            </w:pPr>
            <w:r w:rsidRPr="00F36580">
              <w:rPr>
                <w:bCs/>
                <w:spacing w:val="-2"/>
              </w:rPr>
              <w:t>Начальник отдела градостроительных исследований и методического обеспечения Аппарата генерального директора</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 xml:space="preserve">И.М. </w:t>
            </w:r>
            <w:proofErr w:type="spellStart"/>
            <w:r w:rsidRPr="00F36580">
              <w:rPr>
                <w:bCs/>
                <w:spacing w:val="-2"/>
              </w:rPr>
              <w:t>Пеньевский</w:t>
            </w:r>
            <w:proofErr w:type="spellEnd"/>
          </w:p>
        </w:tc>
        <w:tc>
          <w:tcPr>
            <w:tcW w:w="7512" w:type="dxa"/>
          </w:tcPr>
          <w:p w:rsidR="00064FA1" w:rsidRPr="00F36580" w:rsidRDefault="00064FA1" w:rsidP="00DF2D9D">
            <w:pPr>
              <w:suppressAutoHyphens/>
              <w:rPr>
                <w:bCs/>
                <w:spacing w:val="-2"/>
              </w:rPr>
            </w:pPr>
            <w:r w:rsidRPr="00F36580">
              <w:rPr>
                <w:bCs/>
                <w:spacing w:val="-2"/>
              </w:rPr>
              <w:t>Руководитель Департамента стратегического социально-экономического планирования</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А.С. Дмитриев</w:t>
            </w:r>
          </w:p>
        </w:tc>
        <w:tc>
          <w:tcPr>
            <w:tcW w:w="7512" w:type="dxa"/>
          </w:tcPr>
          <w:p w:rsidR="00064FA1" w:rsidRPr="00F36580" w:rsidRDefault="00064FA1" w:rsidP="00DF2D9D">
            <w:pPr>
              <w:suppressAutoHyphens/>
              <w:rPr>
                <w:bCs/>
                <w:spacing w:val="-2"/>
              </w:rPr>
            </w:pPr>
            <w:r w:rsidRPr="00F36580">
              <w:rPr>
                <w:bCs/>
                <w:spacing w:val="-2"/>
              </w:rPr>
              <w:t>Руководитель Департамента инженерной инфраструктуры</w:t>
            </w:r>
          </w:p>
        </w:tc>
      </w:tr>
      <w:tr w:rsidR="00064FA1" w:rsidRPr="00F36580" w:rsidTr="00DF2D9D">
        <w:trPr>
          <w:trHeight w:val="20"/>
        </w:trPr>
        <w:tc>
          <w:tcPr>
            <w:tcW w:w="2235" w:type="dxa"/>
          </w:tcPr>
          <w:p w:rsidR="00064FA1" w:rsidRPr="00F36580" w:rsidRDefault="00064FA1" w:rsidP="00DF2D9D">
            <w:r w:rsidRPr="00F36580">
              <w:t xml:space="preserve">Е.А. </w:t>
            </w:r>
            <w:proofErr w:type="spellStart"/>
            <w:r w:rsidRPr="00F36580">
              <w:t>Самородская</w:t>
            </w:r>
            <w:proofErr w:type="spellEnd"/>
          </w:p>
        </w:tc>
        <w:tc>
          <w:tcPr>
            <w:tcW w:w="7512" w:type="dxa"/>
          </w:tcPr>
          <w:p w:rsidR="00064FA1" w:rsidRPr="00F36580" w:rsidRDefault="00064FA1" w:rsidP="00DF2D9D">
            <w:r w:rsidRPr="00F36580">
              <w:t xml:space="preserve">Начальник отдела градостроительной экономики </w:t>
            </w:r>
            <w:r w:rsidRPr="00F36580">
              <w:rPr>
                <w:bCs/>
                <w:spacing w:val="-2"/>
              </w:rPr>
              <w:t>Департамента архитектуры и градостроительства</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 xml:space="preserve">В.А. </w:t>
            </w:r>
            <w:proofErr w:type="spellStart"/>
            <w:r w:rsidRPr="00F36580">
              <w:rPr>
                <w:bCs/>
                <w:spacing w:val="-2"/>
              </w:rPr>
              <w:t>Самородский</w:t>
            </w:r>
            <w:proofErr w:type="spellEnd"/>
          </w:p>
        </w:tc>
        <w:tc>
          <w:tcPr>
            <w:tcW w:w="7512" w:type="dxa"/>
          </w:tcPr>
          <w:p w:rsidR="00064FA1" w:rsidRPr="00F36580" w:rsidRDefault="00064FA1" w:rsidP="00DF2D9D">
            <w:pPr>
              <w:suppressAutoHyphens/>
              <w:rPr>
                <w:bCs/>
                <w:spacing w:val="-2"/>
              </w:rPr>
            </w:pPr>
            <w:r w:rsidRPr="00F36580">
              <w:rPr>
                <w:bCs/>
                <w:spacing w:val="-2"/>
              </w:rPr>
              <w:t>Начальник отдела транспортного обеспечения Департамента архитектуры и градостроительства</w:t>
            </w:r>
          </w:p>
        </w:tc>
      </w:tr>
      <w:tr w:rsidR="00064FA1" w:rsidRPr="00F36580" w:rsidTr="00DF2D9D">
        <w:trPr>
          <w:trHeight w:val="20"/>
        </w:trPr>
        <w:tc>
          <w:tcPr>
            <w:tcW w:w="2235" w:type="dxa"/>
          </w:tcPr>
          <w:p w:rsidR="00064FA1" w:rsidRPr="00F36580" w:rsidRDefault="00064FA1" w:rsidP="00DF2D9D">
            <w:r w:rsidRPr="00F36580">
              <w:t xml:space="preserve">Е.П. Пилипенко </w:t>
            </w:r>
          </w:p>
        </w:tc>
        <w:tc>
          <w:tcPr>
            <w:tcW w:w="7512" w:type="dxa"/>
          </w:tcPr>
          <w:p w:rsidR="00064FA1" w:rsidRPr="00F36580" w:rsidRDefault="00064FA1" w:rsidP="00DF2D9D">
            <w:r w:rsidRPr="00F36580">
              <w:t>Начальника отдела нормативно-правового обеспечения градостроительных и земельно-имущественных отношений Департамента нормативно правового обеспечения</w:t>
            </w:r>
          </w:p>
        </w:tc>
      </w:tr>
      <w:tr w:rsidR="00064FA1" w:rsidRPr="00F36580" w:rsidTr="00DF2D9D">
        <w:trPr>
          <w:trHeight w:val="20"/>
        </w:trPr>
        <w:tc>
          <w:tcPr>
            <w:tcW w:w="2235" w:type="dxa"/>
          </w:tcPr>
          <w:p w:rsidR="00064FA1" w:rsidRPr="00F36580" w:rsidRDefault="00064FA1" w:rsidP="00DF2D9D">
            <w:r w:rsidRPr="00F36580">
              <w:t>Н.М. Чулкова</w:t>
            </w:r>
          </w:p>
        </w:tc>
        <w:tc>
          <w:tcPr>
            <w:tcW w:w="7512" w:type="dxa"/>
          </w:tcPr>
          <w:p w:rsidR="00064FA1" w:rsidRPr="00F36580" w:rsidRDefault="00064FA1" w:rsidP="00DF2D9D">
            <w:r w:rsidRPr="00F36580">
              <w:t xml:space="preserve">Руководитель группы архитектурного отдела </w:t>
            </w:r>
            <w:r w:rsidRPr="00F36580">
              <w:rPr>
                <w:bCs/>
                <w:spacing w:val="-2"/>
              </w:rPr>
              <w:t>Департамента архитектуры и градостроительства</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 xml:space="preserve">А.А. </w:t>
            </w:r>
            <w:proofErr w:type="spellStart"/>
            <w:r w:rsidRPr="00F36580">
              <w:rPr>
                <w:bCs/>
                <w:spacing w:val="-2"/>
              </w:rPr>
              <w:t>Асоян</w:t>
            </w:r>
            <w:proofErr w:type="spellEnd"/>
          </w:p>
        </w:tc>
        <w:tc>
          <w:tcPr>
            <w:tcW w:w="7512" w:type="dxa"/>
          </w:tcPr>
          <w:p w:rsidR="00064FA1" w:rsidRPr="00F36580" w:rsidRDefault="00064FA1" w:rsidP="00DF2D9D">
            <w:pPr>
              <w:suppressAutoHyphens/>
              <w:rPr>
                <w:bCs/>
                <w:spacing w:val="-2"/>
              </w:rPr>
            </w:pPr>
            <w:r w:rsidRPr="00F36580">
              <w:rPr>
                <w:bCs/>
                <w:spacing w:val="-2"/>
              </w:rPr>
              <w:t>Ведущий эколог отдела градостроительных исследований и методического обеспечения Аппарата генерального директора</w:t>
            </w:r>
          </w:p>
        </w:tc>
      </w:tr>
      <w:tr w:rsidR="00064FA1" w:rsidRPr="00F36580" w:rsidTr="00DF2D9D">
        <w:trPr>
          <w:trHeight w:val="20"/>
        </w:trPr>
        <w:tc>
          <w:tcPr>
            <w:tcW w:w="2235" w:type="dxa"/>
          </w:tcPr>
          <w:p w:rsidR="00064FA1" w:rsidRPr="00F36580" w:rsidRDefault="00064FA1" w:rsidP="00DF2D9D">
            <w:r w:rsidRPr="00F36580">
              <w:t xml:space="preserve">А.А. </w:t>
            </w:r>
            <w:proofErr w:type="spellStart"/>
            <w:r w:rsidRPr="00F36580">
              <w:t>Ламбина</w:t>
            </w:r>
            <w:proofErr w:type="spellEnd"/>
            <w:r w:rsidRPr="00F36580">
              <w:t xml:space="preserve"> </w:t>
            </w:r>
          </w:p>
        </w:tc>
        <w:tc>
          <w:tcPr>
            <w:tcW w:w="7512" w:type="dxa"/>
          </w:tcPr>
          <w:p w:rsidR="00064FA1" w:rsidRPr="00F36580" w:rsidRDefault="00064FA1" w:rsidP="00DF2D9D">
            <w:r w:rsidRPr="00F36580">
              <w:t xml:space="preserve">Руководитель группы отдела градостроительной подготовки </w:t>
            </w:r>
            <w:r w:rsidRPr="00F36580">
              <w:rPr>
                <w:bCs/>
                <w:spacing w:val="-2"/>
              </w:rPr>
              <w:t>Департамента инфраструктуры пространственных данных</w:t>
            </w:r>
          </w:p>
        </w:tc>
      </w:tr>
      <w:tr w:rsidR="00064FA1" w:rsidRPr="00F36580" w:rsidTr="00DF2D9D">
        <w:trPr>
          <w:trHeight w:val="20"/>
        </w:trPr>
        <w:tc>
          <w:tcPr>
            <w:tcW w:w="2235" w:type="dxa"/>
          </w:tcPr>
          <w:p w:rsidR="00064FA1" w:rsidRPr="00F36580" w:rsidRDefault="00064FA1" w:rsidP="00DF2D9D">
            <w:r w:rsidRPr="00F36580">
              <w:t>И.П. Сергиенко</w:t>
            </w:r>
          </w:p>
        </w:tc>
        <w:tc>
          <w:tcPr>
            <w:tcW w:w="7512" w:type="dxa"/>
          </w:tcPr>
          <w:p w:rsidR="00064FA1" w:rsidRPr="00F36580" w:rsidRDefault="00064FA1" w:rsidP="00DF2D9D">
            <w:r w:rsidRPr="00F36580">
              <w:t xml:space="preserve">Ведущий архитектор 1 категории Архитектурного отдела </w:t>
            </w:r>
            <w:r w:rsidRPr="00F36580">
              <w:rPr>
                <w:bCs/>
                <w:spacing w:val="-2"/>
              </w:rPr>
              <w:t>Департамента архитектуры и градостроительства</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А.А. Романов</w:t>
            </w:r>
          </w:p>
        </w:tc>
        <w:tc>
          <w:tcPr>
            <w:tcW w:w="7512" w:type="dxa"/>
          </w:tcPr>
          <w:p w:rsidR="00064FA1" w:rsidRPr="00F36580" w:rsidRDefault="00064FA1" w:rsidP="00DF2D9D">
            <w:pPr>
              <w:suppressAutoHyphens/>
              <w:rPr>
                <w:bCs/>
                <w:spacing w:val="-2"/>
              </w:rPr>
            </w:pPr>
            <w:r w:rsidRPr="00F36580">
              <w:rPr>
                <w:bCs/>
                <w:spacing w:val="-2"/>
              </w:rPr>
              <w:t>Экономист 1 категории отдела стратегического прогнозирования и планирования Департамента стратегического социально-экономического планирования</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А.В. Ромашов</w:t>
            </w:r>
          </w:p>
        </w:tc>
        <w:tc>
          <w:tcPr>
            <w:tcW w:w="7512" w:type="dxa"/>
          </w:tcPr>
          <w:p w:rsidR="00064FA1" w:rsidRPr="00F36580" w:rsidRDefault="00064FA1" w:rsidP="00DF2D9D">
            <w:pPr>
              <w:suppressAutoHyphens/>
              <w:rPr>
                <w:bCs/>
                <w:spacing w:val="-2"/>
              </w:rPr>
            </w:pPr>
            <w:r w:rsidRPr="00F36580">
              <w:rPr>
                <w:bCs/>
                <w:spacing w:val="-2"/>
              </w:rPr>
              <w:t xml:space="preserve">Ведущий инженер </w:t>
            </w:r>
            <w:r>
              <w:rPr>
                <w:bCs/>
                <w:spacing w:val="-2"/>
              </w:rPr>
              <w:t xml:space="preserve">отдела инженерного обеспечения </w:t>
            </w:r>
            <w:r w:rsidRPr="00F36580">
              <w:rPr>
                <w:bCs/>
                <w:spacing w:val="-2"/>
              </w:rPr>
              <w:t>Департамента инженерной инфраструктуры</w:t>
            </w:r>
          </w:p>
        </w:tc>
      </w:tr>
      <w:tr w:rsidR="00064FA1" w:rsidRPr="00F36580" w:rsidTr="00DF2D9D">
        <w:trPr>
          <w:trHeight w:val="20"/>
        </w:trPr>
        <w:tc>
          <w:tcPr>
            <w:tcW w:w="2235" w:type="dxa"/>
          </w:tcPr>
          <w:p w:rsidR="00064FA1" w:rsidRPr="00F36580" w:rsidRDefault="00064FA1" w:rsidP="00DF2D9D">
            <w:pPr>
              <w:suppressAutoHyphens/>
              <w:rPr>
                <w:bCs/>
                <w:spacing w:val="-2"/>
              </w:rPr>
            </w:pPr>
            <w:r w:rsidRPr="00F36580">
              <w:rPr>
                <w:bCs/>
                <w:spacing w:val="-2"/>
              </w:rPr>
              <w:t>В.Ю. Семина</w:t>
            </w:r>
          </w:p>
        </w:tc>
        <w:tc>
          <w:tcPr>
            <w:tcW w:w="7512" w:type="dxa"/>
          </w:tcPr>
          <w:p w:rsidR="00064FA1" w:rsidRPr="00F36580" w:rsidRDefault="00064FA1" w:rsidP="00DF2D9D">
            <w:pPr>
              <w:suppressAutoHyphens/>
              <w:rPr>
                <w:bCs/>
                <w:spacing w:val="-2"/>
              </w:rPr>
            </w:pPr>
            <w:r w:rsidRPr="00F36580">
              <w:rPr>
                <w:bCs/>
                <w:spacing w:val="-2"/>
              </w:rPr>
              <w:t xml:space="preserve">Архитектор </w:t>
            </w:r>
            <w:r w:rsidRPr="00F36580">
              <w:t xml:space="preserve">архитектурного отдела </w:t>
            </w:r>
            <w:r w:rsidRPr="00F36580">
              <w:rPr>
                <w:bCs/>
                <w:spacing w:val="-2"/>
              </w:rPr>
              <w:t>Департамента архитектуры и градостроительства</w:t>
            </w:r>
          </w:p>
        </w:tc>
      </w:tr>
      <w:tr w:rsidR="00064FA1" w:rsidRPr="00F36580" w:rsidTr="00DF2D9D">
        <w:trPr>
          <w:trHeight w:val="20"/>
        </w:trPr>
        <w:tc>
          <w:tcPr>
            <w:tcW w:w="9747" w:type="dxa"/>
            <w:gridSpan w:val="2"/>
          </w:tcPr>
          <w:p w:rsidR="00064FA1" w:rsidRPr="00F36580" w:rsidRDefault="00064FA1" w:rsidP="00DF2D9D">
            <w:pPr>
              <w:suppressAutoHyphens/>
              <w:jc w:val="center"/>
              <w:rPr>
                <w:b/>
                <w:bCs/>
                <w:spacing w:val="-2"/>
              </w:rPr>
            </w:pPr>
            <w:r w:rsidRPr="00F36580">
              <w:rPr>
                <w:b/>
                <w:bCs/>
                <w:spacing w:val="-2"/>
              </w:rPr>
              <w:t>Внешний научный эксперт</w:t>
            </w:r>
          </w:p>
        </w:tc>
      </w:tr>
      <w:tr w:rsidR="00064FA1" w:rsidRPr="00F36580" w:rsidTr="00DF2D9D">
        <w:trPr>
          <w:trHeight w:val="20"/>
        </w:trPr>
        <w:tc>
          <w:tcPr>
            <w:tcW w:w="2235" w:type="dxa"/>
          </w:tcPr>
          <w:p w:rsidR="00064FA1" w:rsidRPr="00F36580" w:rsidRDefault="00064FA1" w:rsidP="00DF2D9D">
            <w:r w:rsidRPr="00F36580">
              <w:t>С.Д. Митягин</w:t>
            </w:r>
          </w:p>
        </w:tc>
        <w:tc>
          <w:tcPr>
            <w:tcW w:w="7512" w:type="dxa"/>
          </w:tcPr>
          <w:p w:rsidR="00064FA1" w:rsidRPr="00F36580" w:rsidRDefault="00064FA1" w:rsidP="00DF2D9D">
            <w:r w:rsidRPr="00F36580">
              <w:t>Доктор архитектуры, Заслуженный архитектор РФ, профессор.</w:t>
            </w:r>
          </w:p>
          <w:p w:rsidR="00064FA1" w:rsidRDefault="00064FA1" w:rsidP="00DF2D9D">
            <w:r w:rsidRPr="00F36580">
              <w:t>Член Рабочей группы по стратегическому и территориальному планированию Общественного Совета Министерства регионального развития РФ, член Экспертного Совета по градостроительной деятельности при Комитете Государственной Думы по земельным отношениям и строительству</w:t>
            </w:r>
          </w:p>
          <w:p w:rsidR="00416271" w:rsidRDefault="00416271" w:rsidP="00DF2D9D"/>
          <w:p w:rsidR="00416271" w:rsidRPr="00F36580" w:rsidRDefault="00416271" w:rsidP="00DF2D9D"/>
        </w:tc>
      </w:tr>
      <w:tr w:rsidR="00064FA1" w:rsidRPr="00F36580" w:rsidTr="00DF2D9D">
        <w:trPr>
          <w:trHeight w:val="20"/>
        </w:trPr>
        <w:tc>
          <w:tcPr>
            <w:tcW w:w="9747" w:type="dxa"/>
            <w:gridSpan w:val="2"/>
          </w:tcPr>
          <w:p w:rsidR="00064FA1" w:rsidRPr="00F36580" w:rsidRDefault="00064FA1" w:rsidP="00DF2D9D">
            <w:pPr>
              <w:suppressAutoHyphens/>
              <w:jc w:val="center"/>
              <w:rPr>
                <w:b/>
                <w:bCs/>
                <w:spacing w:val="-2"/>
              </w:rPr>
            </w:pPr>
            <w:r w:rsidRPr="00F36580">
              <w:rPr>
                <w:b/>
                <w:bCs/>
                <w:spacing w:val="-2"/>
              </w:rPr>
              <w:lastRenderedPageBreak/>
              <w:t>Внутренние эксперты</w:t>
            </w:r>
          </w:p>
        </w:tc>
      </w:tr>
      <w:tr w:rsidR="00064FA1" w:rsidRPr="00F36580" w:rsidTr="00DF2D9D">
        <w:trPr>
          <w:trHeight w:val="20"/>
        </w:trPr>
        <w:tc>
          <w:tcPr>
            <w:tcW w:w="2235" w:type="dxa"/>
          </w:tcPr>
          <w:p w:rsidR="00064FA1" w:rsidRPr="00F36580" w:rsidRDefault="00064FA1" w:rsidP="00DF2D9D">
            <w:r w:rsidRPr="00F36580">
              <w:t xml:space="preserve">В.В. </w:t>
            </w:r>
            <w:proofErr w:type="spellStart"/>
            <w:r w:rsidRPr="00F36580">
              <w:t>Цапалин</w:t>
            </w:r>
            <w:proofErr w:type="spellEnd"/>
          </w:p>
        </w:tc>
        <w:tc>
          <w:tcPr>
            <w:tcW w:w="7512" w:type="dxa"/>
          </w:tcPr>
          <w:p w:rsidR="00064FA1" w:rsidRPr="00F36580" w:rsidRDefault="00064FA1" w:rsidP="00DF2D9D">
            <w:r w:rsidRPr="00F36580">
              <w:t>Министр строительства и архитектуры Красноярского края, председатель комиссии</w:t>
            </w:r>
          </w:p>
        </w:tc>
      </w:tr>
      <w:tr w:rsidR="00064FA1" w:rsidRPr="00F36580" w:rsidTr="00DF2D9D">
        <w:trPr>
          <w:trHeight w:val="20"/>
        </w:trPr>
        <w:tc>
          <w:tcPr>
            <w:tcW w:w="2235" w:type="dxa"/>
          </w:tcPr>
          <w:p w:rsidR="00064FA1" w:rsidRPr="00F36580" w:rsidRDefault="00064FA1" w:rsidP="00DF2D9D">
            <w:r w:rsidRPr="00F36580">
              <w:t>К.Ю. Шумов</w:t>
            </w:r>
          </w:p>
        </w:tc>
        <w:tc>
          <w:tcPr>
            <w:tcW w:w="7512" w:type="dxa"/>
          </w:tcPr>
          <w:p w:rsidR="00064FA1" w:rsidRPr="00F36580" w:rsidRDefault="00064FA1" w:rsidP="00DF2D9D">
            <w:r w:rsidRPr="00F36580">
              <w:t xml:space="preserve">Руководитель службы по контролю </w:t>
            </w:r>
            <w:proofErr w:type="gramStart"/>
            <w:r w:rsidRPr="00F36580">
              <w:t>в  области</w:t>
            </w:r>
            <w:proofErr w:type="gramEnd"/>
            <w:r w:rsidRPr="00F36580">
              <w:t xml:space="preserve"> градостроительной деятельности Красноярского края, заместитель председателя комиссии</w:t>
            </w:r>
          </w:p>
        </w:tc>
      </w:tr>
      <w:tr w:rsidR="00064FA1" w:rsidRPr="00F36580" w:rsidTr="00DF2D9D">
        <w:trPr>
          <w:trHeight w:val="20"/>
        </w:trPr>
        <w:tc>
          <w:tcPr>
            <w:tcW w:w="2235" w:type="dxa"/>
          </w:tcPr>
          <w:p w:rsidR="00064FA1" w:rsidRPr="00F36580" w:rsidRDefault="00064FA1" w:rsidP="00DF2D9D"/>
        </w:tc>
        <w:tc>
          <w:tcPr>
            <w:tcW w:w="7512" w:type="dxa"/>
          </w:tcPr>
          <w:p w:rsidR="00064FA1" w:rsidRPr="00F36580" w:rsidRDefault="00064FA1" w:rsidP="00DF2D9D">
            <w:r w:rsidRPr="00F36580">
              <w:rPr>
                <w:b/>
              </w:rPr>
              <w:t>Члены комиссии</w:t>
            </w:r>
          </w:p>
        </w:tc>
      </w:tr>
      <w:tr w:rsidR="00064FA1" w:rsidRPr="00F36580" w:rsidTr="00DF2D9D">
        <w:trPr>
          <w:trHeight w:val="20"/>
        </w:trPr>
        <w:tc>
          <w:tcPr>
            <w:tcW w:w="2235" w:type="dxa"/>
          </w:tcPr>
          <w:p w:rsidR="00064FA1" w:rsidRPr="00F36580" w:rsidRDefault="00064FA1" w:rsidP="00DF2D9D">
            <w:r w:rsidRPr="00F36580">
              <w:t xml:space="preserve">Р.М. </w:t>
            </w:r>
            <w:proofErr w:type="spellStart"/>
            <w:r w:rsidRPr="00F36580">
              <w:t>Абасов</w:t>
            </w:r>
            <w:proofErr w:type="spellEnd"/>
          </w:p>
        </w:tc>
        <w:tc>
          <w:tcPr>
            <w:tcW w:w="7512" w:type="dxa"/>
          </w:tcPr>
          <w:p w:rsidR="00064FA1" w:rsidRPr="00F36580" w:rsidRDefault="00064FA1" w:rsidP="00DF2D9D">
            <w:r w:rsidRPr="00F36580">
              <w:t>Президент межрегионального межотраслевого объединения работодателей «Союз строителей Красноярского края» (по согласованию)</w:t>
            </w:r>
          </w:p>
        </w:tc>
      </w:tr>
      <w:tr w:rsidR="00064FA1" w:rsidRPr="00F36580" w:rsidTr="00DF2D9D">
        <w:trPr>
          <w:trHeight w:val="20"/>
        </w:trPr>
        <w:tc>
          <w:tcPr>
            <w:tcW w:w="2235" w:type="dxa"/>
          </w:tcPr>
          <w:p w:rsidR="00064FA1" w:rsidRPr="00F36580" w:rsidRDefault="00064FA1" w:rsidP="00DF2D9D">
            <w:r w:rsidRPr="00F36580">
              <w:t>А.А. Архипов</w:t>
            </w:r>
          </w:p>
          <w:p w:rsidR="00064FA1" w:rsidRPr="00F36580" w:rsidRDefault="00064FA1" w:rsidP="00DF2D9D"/>
        </w:tc>
        <w:tc>
          <w:tcPr>
            <w:tcW w:w="7512" w:type="dxa"/>
          </w:tcPr>
          <w:p w:rsidR="00064FA1" w:rsidRPr="00F36580" w:rsidRDefault="00064FA1" w:rsidP="00DF2D9D">
            <w:pPr>
              <w:jc w:val="both"/>
            </w:pPr>
            <w:r w:rsidRPr="00F36580">
              <w:t xml:space="preserve">Генеральный директор ОАО «Красноярский </w:t>
            </w:r>
            <w:proofErr w:type="spellStart"/>
            <w:proofErr w:type="gramStart"/>
            <w:r w:rsidRPr="00F36580">
              <w:t>Промстройниипроект</w:t>
            </w:r>
            <w:proofErr w:type="spellEnd"/>
            <w:r w:rsidRPr="00F36580">
              <w:t xml:space="preserve">»   </w:t>
            </w:r>
            <w:proofErr w:type="gramEnd"/>
            <w:r w:rsidRPr="00F36580">
              <w:t xml:space="preserve">       </w:t>
            </w:r>
            <w:r w:rsidRPr="00F36580">
              <w:br/>
              <w:t>(по согласованию)</w:t>
            </w:r>
          </w:p>
        </w:tc>
      </w:tr>
      <w:tr w:rsidR="00064FA1" w:rsidRPr="00F36580" w:rsidTr="00DF2D9D">
        <w:trPr>
          <w:trHeight w:val="20"/>
        </w:trPr>
        <w:tc>
          <w:tcPr>
            <w:tcW w:w="2235" w:type="dxa"/>
          </w:tcPr>
          <w:p w:rsidR="00064FA1" w:rsidRPr="00F36580" w:rsidRDefault="00064FA1" w:rsidP="00DF2D9D">
            <w:pPr>
              <w:jc w:val="both"/>
            </w:pPr>
            <w:r w:rsidRPr="00F36580">
              <w:t xml:space="preserve">М.В. </w:t>
            </w:r>
            <w:proofErr w:type="spellStart"/>
            <w:r w:rsidRPr="00F36580">
              <w:t>Бершадский</w:t>
            </w:r>
            <w:proofErr w:type="spellEnd"/>
            <w:r w:rsidRPr="00F36580">
              <w:t xml:space="preserve"> </w:t>
            </w:r>
          </w:p>
          <w:p w:rsidR="00064FA1" w:rsidRPr="00F36580" w:rsidRDefault="00064FA1" w:rsidP="00DF2D9D">
            <w:pPr>
              <w:jc w:val="both"/>
            </w:pPr>
          </w:p>
        </w:tc>
        <w:tc>
          <w:tcPr>
            <w:tcW w:w="7512" w:type="dxa"/>
          </w:tcPr>
          <w:p w:rsidR="00064FA1" w:rsidRPr="00F36580" w:rsidRDefault="00064FA1" w:rsidP="00DF2D9D">
            <w:pPr>
              <w:jc w:val="both"/>
            </w:pPr>
            <w:r w:rsidRPr="00F36580">
              <w:t>Первый заместитель министра экономики и регионального развития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 xml:space="preserve">А.Л. </w:t>
            </w:r>
            <w:proofErr w:type="spellStart"/>
            <w:r w:rsidRPr="00F36580">
              <w:t>Булак</w:t>
            </w:r>
            <w:proofErr w:type="spellEnd"/>
            <w:r w:rsidRPr="00F36580">
              <w:t xml:space="preserve"> </w:t>
            </w:r>
          </w:p>
          <w:p w:rsidR="00064FA1" w:rsidRPr="00F36580" w:rsidRDefault="00064FA1" w:rsidP="00DF2D9D">
            <w:pPr>
              <w:jc w:val="both"/>
            </w:pPr>
          </w:p>
        </w:tc>
        <w:tc>
          <w:tcPr>
            <w:tcW w:w="7512" w:type="dxa"/>
          </w:tcPr>
          <w:p w:rsidR="00064FA1" w:rsidRPr="00F36580" w:rsidRDefault="00064FA1" w:rsidP="00DF2D9D">
            <w:pPr>
              <w:jc w:val="both"/>
            </w:pPr>
            <w:r w:rsidRPr="00F36580">
              <w:t>Начальник отдела контроля службы по контролю в области градостроительной деятельности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 xml:space="preserve">Л.Я. </w:t>
            </w:r>
            <w:proofErr w:type="spellStart"/>
            <w:r w:rsidRPr="00F36580">
              <w:t>Гаракишиева</w:t>
            </w:r>
            <w:proofErr w:type="spellEnd"/>
            <w:r w:rsidRPr="00F36580">
              <w:t xml:space="preserve"> </w:t>
            </w:r>
          </w:p>
          <w:p w:rsidR="00064FA1" w:rsidRPr="00F36580" w:rsidRDefault="00064FA1" w:rsidP="00DF2D9D">
            <w:pPr>
              <w:jc w:val="both"/>
            </w:pPr>
          </w:p>
        </w:tc>
        <w:tc>
          <w:tcPr>
            <w:tcW w:w="7512" w:type="dxa"/>
          </w:tcPr>
          <w:p w:rsidR="00064FA1" w:rsidRPr="00F36580" w:rsidRDefault="00064FA1" w:rsidP="00DF2D9D">
            <w:pPr>
              <w:jc w:val="both"/>
            </w:pPr>
            <w:r w:rsidRPr="00F36580">
              <w:t>Начальник отдела согласования службы по контролю в области градостроительной деятельности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 xml:space="preserve">Н.Н. </w:t>
            </w:r>
            <w:proofErr w:type="spellStart"/>
            <w:r w:rsidRPr="00F36580">
              <w:t>Гармаш</w:t>
            </w:r>
            <w:proofErr w:type="spellEnd"/>
            <w:r w:rsidRPr="00F36580">
              <w:t xml:space="preserve"> </w:t>
            </w:r>
          </w:p>
          <w:p w:rsidR="00064FA1" w:rsidRPr="00F36580" w:rsidRDefault="00064FA1" w:rsidP="00DF2D9D">
            <w:pPr>
              <w:jc w:val="both"/>
            </w:pPr>
          </w:p>
        </w:tc>
        <w:tc>
          <w:tcPr>
            <w:tcW w:w="7512" w:type="dxa"/>
          </w:tcPr>
          <w:p w:rsidR="00064FA1" w:rsidRPr="00F36580" w:rsidRDefault="00064FA1" w:rsidP="00DF2D9D">
            <w:pPr>
              <w:jc w:val="both"/>
            </w:pPr>
            <w:r w:rsidRPr="00F36580">
              <w:t>Начальник технического отдела КГКУ «Управление капитального строительства»</w:t>
            </w:r>
          </w:p>
        </w:tc>
      </w:tr>
      <w:tr w:rsidR="00064FA1" w:rsidRPr="00F36580" w:rsidTr="00DF2D9D">
        <w:trPr>
          <w:trHeight w:val="20"/>
        </w:trPr>
        <w:tc>
          <w:tcPr>
            <w:tcW w:w="2235" w:type="dxa"/>
          </w:tcPr>
          <w:p w:rsidR="00064FA1" w:rsidRPr="00F36580" w:rsidRDefault="00064FA1" w:rsidP="00DF2D9D">
            <w:pPr>
              <w:jc w:val="both"/>
            </w:pPr>
            <w:r w:rsidRPr="00F36580">
              <w:t>О.Н. Животов</w:t>
            </w:r>
          </w:p>
        </w:tc>
        <w:tc>
          <w:tcPr>
            <w:tcW w:w="7512" w:type="dxa"/>
          </w:tcPr>
          <w:p w:rsidR="00064FA1" w:rsidRPr="00F36580" w:rsidRDefault="00064FA1" w:rsidP="00DF2D9D">
            <w:pPr>
              <w:jc w:val="both"/>
            </w:pPr>
            <w:r w:rsidRPr="00F36580">
              <w:t>Директор ОАО ТГИ «</w:t>
            </w:r>
            <w:proofErr w:type="spellStart"/>
            <w:proofErr w:type="gramStart"/>
            <w:r w:rsidRPr="00F36580">
              <w:t>Красноярскгражданпроект</w:t>
            </w:r>
            <w:proofErr w:type="spellEnd"/>
            <w:r w:rsidRPr="00F36580">
              <w:t>»  (</w:t>
            </w:r>
            <w:proofErr w:type="gramEnd"/>
            <w:r w:rsidRPr="00F36580">
              <w:t>по согласованию)</w:t>
            </w:r>
          </w:p>
        </w:tc>
      </w:tr>
      <w:tr w:rsidR="00064FA1" w:rsidRPr="00F36580" w:rsidTr="00DF2D9D">
        <w:trPr>
          <w:trHeight w:val="20"/>
        </w:trPr>
        <w:tc>
          <w:tcPr>
            <w:tcW w:w="2235" w:type="dxa"/>
          </w:tcPr>
          <w:p w:rsidR="00064FA1" w:rsidRPr="00F36580" w:rsidRDefault="00064FA1" w:rsidP="00DF2D9D">
            <w:pPr>
              <w:jc w:val="both"/>
            </w:pPr>
            <w:r w:rsidRPr="00F36580">
              <w:t xml:space="preserve">И.С. Иванов </w:t>
            </w:r>
          </w:p>
        </w:tc>
        <w:tc>
          <w:tcPr>
            <w:tcW w:w="7512" w:type="dxa"/>
          </w:tcPr>
          <w:p w:rsidR="00064FA1" w:rsidRPr="00F36580" w:rsidRDefault="00064FA1" w:rsidP="00DF2D9D">
            <w:pPr>
              <w:jc w:val="both"/>
            </w:pPr>
            <w:r w:rsidRPr="00F36580">
              <w:t>Заместитель министра строительства и архитектуры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 xml:space="preserve">В.И. </w:t>
            </w:r>
            <w:proofErr w:type="spellStart"/>
            <w:r w:rsidRPr="00F36580">
              <w:t>Крушлинский</w:t>
            </w:r>
            <w:proofErr w:type="spellEnd"/>
          </w:p>
        </w:tc>
        <w:tc>
          <w:tcPr>
            <w:tcW w:w="7512" w:type="dxa"/>
          </w:tcPr>
          <w:p w:rsidR="00064FA1" w:rsidRPr="00F36580" w:rsidRDefault="00064FA1" w:rsidP="00DF2D9D">
            <w:pPr>
              <w:jc w:val="both"/>
            </w:pPr>
            <w:r w:rsidRPr="00F36580">
              <w:t>Директор ОАО «</w:t>
            </w:r>
            <w:proofErr w:type="spellStart"/>
            <w:r w:rsidRPr="00F36580">
              <w:t>Красноярскниипроект</w:t>
            </w:r>
            <w:proofErr w:type="spellEnd"/>
            <w:r w:rsidRPr="00F36580">
              <w:t>» (по согласованию)</w:t>
            </w:r>
          </w:p>
        </w:tc>
      </w:tr>
      <w:tr w:rsidR="00064FA1" w:rsidRPr="00F36580" w:rsidTr="00DF2D9D">
        <w:trPr>
          <w:trHeight w:val="20"/>
        </w:trPr>
        <w:tc>
          <w:tcPr>
            <w:tcW w:w="2235" w:type="dxa"/>
          </w:tcPr>
          <w:p w:rsidR="00064FA1" w:rsidRPr="00F36580" w:rsidRDefault="00064FA1" w:rsidP="00DF2D9D">
            <w:pPr>
              <w:jc w:val="both"/>
            </w:pPr>
            <w:r w:rsidRPr="00F36580">
              <w:t>А.П. Кузнецов</w:t>
            </w:r>
          </w:p>
        </w:tc>
        <w:tc>
          <w:tcPr>
            <w:tcW w:w="7512" w:type="dxa"/>
          </w:tcPr>
          <w:p w:rsidR="00064FA1" w:rsidRPr="00F36580" w:rsidRDefault="00064FA1" w:rsidP="00DF2D9D">
            <w:pPr>
              <w:jc w:val="both"/>
            </w:pPr>
            <w:r w:rsidRPr="00F36580">
              <w:t xml:space="preserve">Заместитель руководителя службы строительного надзора и жилищного контроля Красноярского края </w:t>
            </w:r>
          </w:p>
        </w:tc>
      </w:tr>
      <w:tr w:rsidR="00064FA1" w:rsidRPr="00F36580" w:rsidTr="00DF2D9D">
        <w:trPr>
          <w:trHeight w:val="20"/>
        </w:trPr>
        <w:tc>
          <w:tcPr>
            <w:tcW w:w="2235" w:type="dxa"/>
          </w:tcPr>
          <w:p w:rsidR="00064FA1" w:rsidRPr="00F36580" w:rsidRDefault="00064FA1" w:rsidP="00DF2D9D">
            <w:pPr>
              <w:jc w:val="both"/>
            </w:pPr>
            <w:r w:rsidRPr="00F36580">
              <w:t xml:space="preserve">Т.П. </w:t>
            </w:r>
            <w:proofErr w:type="spellStart"/>
            <w:r w:rsidRPr="00F36580">
              <w:t>Лисиенко</w:t>
            </w:r>
            <w:proofErr w:type="spellEnd"/>
          </w:p>
        </w:tc>
        <w:tc>
          <w:tcPr>
            <w:tcW w:w="7512" w:type="dxa"/>
          </w:tcPr>
          <w:p w:rsidR="00064FA1" w:rsidRPr="00F36580" w:rsidRDefault="00064FA1" w:rsidP="00DF2D9D">
            <w:pPr>
              <w:jc w:val="both"/>
            </w:pPr>
            <w:r w:rsidRPr="00F36580">
              <w:t>Заместитель директора ОАО ТГИ «</w:t>
            </w:r>
            <w:proofErr w:type="spellStart"/>
            <w:r w:rsidRPr="00F36580">
              <w:t>Красноярскгражданпроект</w:t>
            </w:r>
            <w:proofErr w:type="spellEnd"/>
            <w:r w:rsidRPr="00F36580">
              <w:t xml:space="preserve">» </w:t>
            </w:r>
            <w:r w:rsidRPr="00F36580">
              <w:br/>
              <w:t>по градостроительной деятельности (по согласованию)</w:t>
            </w:r>
          </w:p>
        </w:tc>
      </w:tr>
      <w:tr w:rsidR="00064FA1" w:rsidRPr="00F36580" w:rsidTr="00DF2D9D">
        <w:trPr>
          <w:trHeight w:val="20"/>
        </w:trPr>
        <w:tc>
          <w:tcPr>
            <w:tcW w:w="2235" w:type="dxa"/>
          </w:tcPr>
          <w:p w:rsidR="00064FA1" w:rsidRPr="00F36580" w:rsidRDefault="00064FA1" w:rsidP="00DF2D9D">
            <w:pPr>
              <w:jc w:val="both"/>
            </w:pPr>
            <w:r w:rsidRPr="00F36580">
              <w:t>О.А. Михайленко</w:t>
            </w:r>
          </w:p>
        </w:tc>
        <w:tc>
          <w:tcPr>
            <w:tcW w:w="7512" w:type="dxa"/>
          </w:tcPr>
          <w:p w:rsidR="00064FA1" w:rsidRPr="00F36580" w:rsidRDefault="00064FA1" w:rsidP="00DF2D9D">
            <w:pPr>
              <w:jc w:val="both"/>
            </w:pPr>
            <w:r w:rsidRPr="00F36580">
              <w:t>Руководитель КГКУ «Управление капитального строительства»</w:t>
            </w:r>
          </w:p>
        </w:tc>
      </w:tr>
      <w:tr w:rsidR="00064FA1" w:rsidRPr="00F36580" w:rsidTr="00DF2D9D">
        <w:trPr>
          <w:trHeight w:val="20"/>
        </w:trPr>
        <w:tc>
          <w:tcPr>
            <w:tcW w:w="2235" w:type="dxa"/>
          </w:tcPr>
          <w:p w:rsidR="00064FA1" w:rsidRPr="00F36580" w:rsidRDefault="00064FA1" w:rsidP="00DF2D9D">
            <w:pPr>
              <w:jc w:val="both"/>
            </w:pPr>
            <w:r w:rsidRPr="00F36580">
              <w:t>Б.А. Муравьев</w:t>
            </w:r>
          </w:p>
          <w:p w:rsidR="00064FA1" w:rsidRPr="00F36580" w:rsidRDefault="00064FA1" w:rsidP="00DF2D9D">
            <w:pPr>
              <w:jc w:val="both"/>
            </w:pPr>
          </w:p>
        </w:tc>
        <w:tc>
          <w:tcPr>
            <w:tcW w:w="7512" w:type="dxa"/>
          </w:tcPr>
          <w:p w:rsidR="00064FA1" w:rsidRPr="00F36580" w:rsidRDefault="00064FA1" w:rsidP="00DF2D9D">
            <w:pPr>
              <w:jc w:val="both"/>
            </w:pPr>
            <w:r w:rsidRPr="00F36580">
              <w:t>Заместитель главного инженера ОАО ТГИ «</w:t>
            </w:r>
            <w:proofErr w:type="spellStart"/>
            <w:r w:rsidRPr="00F36580">
              <w:t>Красноярскгражданпроект</w:t>
            </w:r>
            <w:proofErr w:type="spellEnd"/>
            <w:r w:rsidRPr="00F36580">
              <w:t xml:space="preserve">» </w:t>
            </w:r>
            <w:r w:rsidRPr="00F36580">
              <w:br/>
              <w:t>(по согласованию)</w:t>
            </w:r>
          </w:p>
        </w:tc>
      </w:tr>
      <w:tr w:rsidR="00064FA1" w:rsidRPr="00F36580" w:rsidTr="00DF2D9D">
        <w:trPr>
          <w:trHeight w:val="20"/>
        </w:trPr>
        <w:tc>
          <w:tcPr>
            <w:tcW w:w="2235" w:type="dxa"/>
          </w:tcPr>
          <w:p w:rsidR="00064FA1" w:rsidRPr="00F36580" w:rsidRDefault="00064FA1" w:rsidP="00DF2D9D">
            <w:pPr>
              <w:jc w:val="both"/>
            </w:pPr>
            <w:r w:rsidRPr="00F36580">
              <w:t xml:space="preserve">А.И. </w:t>
            </w:r>
            <w:proofErr w:type="spellStart"/>
            <w:r w:rsidRPr="00F36580">
              <w:t>Спевакина</w:t>
            </w:r>
            <w:proofErr w:type="spellEnd"/>
          </w:p>
        </w:tc>
        <w:tc>
          <w:tcPr>
            <w:tcW w:w="7512" w:type="dxa"/>
          </w:tcPr>
          <w:p w:rsidR="00064FA1" w:rsidRPr="00F36580" w:rsidRDefault="00064FA1" w:rsidP="00DF2D9D">
            <w:pPr>
              <w:jc w:val="both"/>
            </w:pPr>
            <w:r w:rsidRPr="00F36580">
              <w:t>Начальник отдела архитектуры министерства строительства и архитектуры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В.К. Шадрин</w:t>
            </w:r>
          </w:p>
        </w:tc>
        <w:tc>
          <w:tcPr>
            <w:tcW w:w="7512" w:type="dxa"/>
          </w:tcPr>
          <w:p w:rsidR="00064FA1" w:rsidRPr="00F36580" w:rsidRDefault="00064FA1" w:rsidP="00DF2D9D">
            <w:pPr>
              <w:jc w:val="both"/>
            </w:pPr>
            <w:r w:rsidRPr="00F36580">
              <w:t>Генеральный директор ОАО «</w:t>
            </w:r>
            <w:proofErr w:type="spellStart"/>
            <w:r w:rsidRPr="00F36580">
              <w:t>Красноярскагропроект</w:t>
            </w:r>
            <w:proofErr w:type="spellEnd"/>
            <w:r w:rsidRPr="00F36580">
              <w:t>» (по согласованию)</w:t>
            </w:r>
          </w:p>
        </w:tc>
      </w:tr>
      <w:tr w:rsidR="00064FA1" w:rsidRPr="00F36580" w:rsidTr="00DF2D9D">
        <w:trPr>
          <w:trHeight w:val="20"/>
        </w:trPr>
        <w:tc>
          <w:tcPr>
            <w:tcW w:w="2235" w:type="dxa"/>
          </w:tcPr>
          <w:p w:rsidR="00064FA1" w:rsidRPr="00F36580" w:rsidRDefault="00064FA1" w:rsidP="00DF2D9D">
            <w:pPr>
              <w:jc w:val="both"/>
            </w:pPr>
            <w:r w:rsidRPr="00F36580">
              <w:t>Ю.В. Васильев</w:t>
            </w:r>
          </w:p>
        </w:tc>
        <w:tc>
          <w:tcPr>
            <w:tcW w:w="7512" w:type="dxa"/>
          </w:tcPr>
          <w:p w:rsidR="00064FA1" w:rsidRPr="00F36580" w:rsidRDefault="00064FA1" w:rsidP="00DF2D9D">
            <w:pPr>
              <w:jc w:val="both"/>
            </w:pPr>
            <w:r w:rsidRPr="00F36580">
              <w:t>Главный инженер краевого государственного казенного учреждения «Управление автомобильных дорог по Красноярскому краю»</w:t>
            </w:r>
          </w:p>
        </w:tc>
      </w:tr>
      <w:tr w:rsidR="00064FA1" w:rsidRPr="00F36580" w:rsidTr="00DF2D9D">
        <w:trPr>
          <w:trHeight w:val="20"/>
        </w:trPr>
        <w:tc>
          <w:tcPr>
            <w:tcW w:w="2235" w:type="dxa"/>
          </w:tcPr>
          <w:p w:rsidR="00064FA1" w:rsidRPr="00F36580" w:rsidRDefault="00064FA1" w:rsidP="00DF2D9D">
            <w:pPr>
              <w:jc w:val="both"/>
            </w:pPr>
            <w:r w:rsidRPr="00F36580">
              <w:t xml:space="preserve">Н.Б. </w:t>
            </w:r>
            <w:proofErr w:type="spellStart"/>
            <w:r w:rsidRPr="00F36580">
              <w:t>Данюшкина</w:t>
            </w:r>
            <w:proofErr w:type="spellEnd"/>
          </w:p>
        </w:tc>
        <w:tc>
          <w:tcPr>
            <w:tcW w:w="7512" w:type="dxa"/>
          </w:tcPr>
          <w:p w:rsidR="00064FA1" w:rsidRPr="00F36580" w:rsidRDefault="00064FA1" w:rsidP="00DF2D9D">
            <w:pPr>
              <w:jc w:val="both"/>
            </w:pPr>
            <w:r w:rsidRPr="00F36580">
              <w:t>Главный специалист отдела развития отрасли министерства здравоохранения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 xml:space="preserve">Д.В. </w:t>
            </w:r>
            <w:proofErr w:type="spellStart"/>
            <w:r w:rsidRPr="00F36580">
              <w:t>Кокшин</w:t>
            </w:r>
            <w:proofErr w:type="spellEnd"/>
          </w:p>
        </w:tc>
        <w:tc>
          <w:tcPr>
            <w:tcW w:w="7512" w:type="dxa"/>
          </w:tcPr>
          <w:p w:rsidR="00064FA1" w:rsidRPr="00F36580" w:rsidRDefault="00064FA1" w:rsidP="00DF2D9D">
            <w:pPr>
              <w:jc w:val="both"/>
            </w:pPr>
            <w:r w:rsidRPr="00F36580">
              <w:t>Начальник отдела развития отрасли министерства здравоохранения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А.В. Мельник</w:t>
            </w:r>
          </w:p>
        </w:tc>
        <w:tc>
          <w:tcPr>
            <w:tcW w:w="7512" w:type="dxa"/>
          </w:tcPr>
          <w:p w:rsidR="00064FA1" w:rsidRPr="00F36580" w:rsidRDefault="00064FA1" w:rsidP="00DF2D9D">
            <w:pPr>
              <w:jc w:val="both"/>
            </w:pPr>
            <w:r w:rsidRPr="00F36580">
              <w:t>Заместитель министра энергетики и жилищно-коммунального хозяйства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И.Ю. Панина</w:t>
            </w:r>
          </w:p>
        </w:tc>
        <w:tc>
          <w:tcPr>
            <w:tcW w:w="7512" w:type="dxa"/>
          </w:tcPr>
          <w:p w:rsidR="00064FA1" w:rsidRPr="00F36580" w:rsidRDefault="00064FA1" w:rsidP="00DF2D9D">
            <w:pPr>
              <w:jc w:val="both"/>
            </w:pPr>
            <w:r w:rsidRPr="00F36580">
              <w:t>Заместитель министра промышленности и торговли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Н.В. Петрова</w:t>
            </w:r>
          </w:p>
        </w:tc>
        <w:tc>
          <w:tcPr>
            <w:tcW w:w="7512" w:type="dxa"/>
          </w:tcPr>
          <w:p w:rsidR="00064FA1" w:rsidRPr="00F36580" w:rsidRDefault="00064FA1" w:rsidP="00DF2D9D">
            <w:pPr>
              <w:jc w:val="both"/>
            </w:pPr>
            <w:r w:rsidRPr="00F36580">
              <w:t xml:space="preserve">Начальник архитектурно-строительного отдела муниципального предприятия «Проектный институт </w:t>
            </w:r>
            <w:proofErr w:type="spellStart"/>
            <w:r w:rsidRPr="00F36580">
              <w:t>Красноярскгорпроект</w:t>
            </w:r>
            <w:proofErr w:type="spellEnd"/>
            <w:r w:rsidRPr="00F36580">
              <w:t>»</w:t>
            </w:r>
          </w:p>
        </w:tc>
      </w:tr>
      <w:tr w:rsidR="00064FA1" w:rsidRPr="00F36580" w:rsidTr="00DF2D9D">
        <w:trPr>
          <w:trHeight w:val="20"/>
        </w:trPr>
        <w:tc>
          <w:tcPr>
            <w:tcW w:w="2235" w:type="dxa"/>
          </w:tcPr>
          <w:p w:rsidR="00064FA1" w:rsidRPr="00F36580" w:rsidRDefault="00064FA1" w:rsidP="00DF2D9D">
            <w:pPr>
              <w:jc w:val="both"/>
            </w:pPr>
            <w:r w:rsidRPr="00F36580">
              <w:t xml:space="preserve">О.В. </w:t>
            </w:r>
            <w:proofErr w:type="spellStart"/>
            <w:r w:rsidRPr="00F36580">
              <w:t>Пивнова</w:t>
            </w:r>
            <w:proofErr w:type="spellEnd"/>
          </w:p>
        </w:tc>
        <w:tc>
          <w:tcPr>
            <w:tcW w:w="7512" w:type="dxa"/>
          </w:tcPr>
          <w:p w:rsidR="00064FA1" w:rsidRPr="00F36580" w:rsidRDefault="00064FA1" w:rsidP="00DF2D9D">
            <w:pPr>
              <w:jc w:val="both"/>
            </w:pPr>
            <w:r w:rsidRPr="00F36580">
              <w:t>Главный специалист отдела развития отрасли министерства здравоохранения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Т.А. Портнягина</w:t>
            </w:r>
          </w:p>
        </w:tc>
        <w:tc>
          <w:tcPr>
            <w:tcW w:w="7512" w:type="dxa"/>
          </w:tcPr>
          <w:p w:rsidR="00064FA1" w:rsidRPr="00F36580" w:rsidRDefault="00064FA1" w:rsidP="00DF2D9D">
            <w:pPr>
              <w:pStyle w:val="ConsPlusCell"/>
              <w:autoSpaceDE/>
              <w:autoSpaceDN/>
              <w:adjustRightInd/>
              <w:jc w:val="both"/>
              <w:rPr>
                <w:rFonts w:ascii="Times New Roman" w:hAnsi="Times New Roman" w:cs="Times New Roman"/>
                <w:sz w:val="24"/>
                <w:szCs w:val="24"/>
              </w:rPr>
            </w:pPr>
            <w:r w:rsidRPr="00F36580">
              <w:rPr>
                <w:rFonts w:ascii="Times New Roman" w:hAnsi="Times New Roman" w:cs="Times New Roman"/>
                <w:sz w:val="24"/>
                <w:szCs w:val="24"/>
              </w:rPr>
              <w:t xml:space="preserve">Начальник отдела стационарных учреждений социального обслуживания министерства социальной политики Красноярского </w:t>
            </w:r>
            <w:r w:rsidRPr="00F36580">
              <w:rPr>
                <w:rFonts w:ascii="Times New Roman" w:hAnsi="Times New Roman" w:cs="Times New Roman"/>
                <w:sz w:val="24"/>
                <w:szCs w:val="24"/>
              </w:rPr>
              <w:lastRenderedPageBreak/>
              <w:t>края</w:t>
            </w:r>
          </w:p>
        </w:tc>
      </w:tr>
      <w:tr w:rsidR="00064FA1" w:rsidRPr="00F36580" w:rsidTr="00DF2D9D">
        <w:trPr>
          <w:trHeight w:val="20"/>
        </w:trPr>
        <w:tc>
          <w:tcPr>
            <w:tcW w:w="2235" w:type="dxa"/>
          </w:tcPr>
          <w:p w:rsidR="00064FA1" w:rsidRPr="00F36580" w:rsidRDefault="00064FA1" w:rsidP="00DF2D9D">
            <w:pPr>
              <w:jc w:val="both"/>
            </w:pPr>
            <w:r w:rsidRPr="00F36580">
              <w:lastRenderedPageBreak/>
              <w:t>Д.В. Соболев</w:t>
            </w:r>
          </w:p>
        </w:tc>
        <w:tc>
          <w:tcPr>
            <w:tcW w:w="7512" w:type="dxa"/>
          </w:tcPr>
          <w:p w:rsidR="00064FA1" w:rsidRPr="00F36580" w:rsidRDefault="00064FA1" w:rsidP="00DF2D9D">
            <w:pPr>
              <w:pStyle w:val="ConsPlusCell"/>
              <w:autoSpaceDE/>
              <w:autoSpaceDN/>
              <w:adjustRightInd/>
              <w:jc w:val="both"/>
              <w:rPr>
                <w:rFonts w:ascii="Times New Roman" w:hAnsi="Times New Roman" w:cs="Times New Roman"/>
                <w:sz w:val="24"/>
                <w:szCs w:val="24"/>
              </w:rPr>
            </w:pPr>
            <w:r w:rsidRPr="00F36580">
              <w:rPr>
                <w:rFonts w:ascii="Times New Roman" w:hAnsi="Times New Roman" w:cs="Times New Roman"/>
                <w:sz w:val="24"/>
                <w:szCs w:val="24"/>
              </w:rPr>
              <w:t>Главный специалист отдела ресурсного обеспечения, реализации целевых программ министерства образования и науки Красноярского края</w:t>
            </w:r>
          </w:p>
        </w:tc>
      </w:tr>
      <w:tr w:rsidR="00064FA1" w:rsidRPr="00F36580" w:rsidTr="00DF2D9D">
        <w:trPr>
          <w:trHeight w:val="20"/>
        </w:trPr>
        <w:tc>
          <w:tcPr>
            <w:tcW w:w="2235" w:type="dxa"/>
          </w:tcPr>
          <w:p w:rsidR="00064FA1" w:rsidRPr="00F36580" w:rsidRDefault="00064FA1" w:rsidP="00DF2D9D">
            <w:pPr>
              <w:jc w:val="both"/>
            </w:pPr>
            <w:r w:rsidRPr="00F36580">
              <w:t xml:space="preserve">А.В. </w:t>
            </w:r>
            <w:proofErr w:type="spellStart"/>
            <w:r w:rsidRPr="00F36580">
              <w:t>Супоницкий</w:t>
            </w:r>
            <w:proofErr w:type="spellEnd"/>
          </w:p>
        </w:tc>
        <w:tc>
          <w:tcPr>
            <w:tcW w:w="7512" w:type="dxa"/>
          </w:tcPr>
          <w:p w:rsidR="00064FA1" w:rsidRPr="00F36580" w:rsidRDefault="00064FA1" w:rsidP="00DF2D9D">
            <w:pPr>
              <w:jc w:val="both"/>
            </w:pPr>
            <w:r w:rsidRPr="00F36580">
              <w:t xml:space="preserve">Председатель правления Красноярской </w:t>
            </w:r>
            <w:r>
              <w:t xml:space="preserve">региональной организации «Союз </w:t>
            </w:r>
            <w:r w:rsidRPr="00F36580">
              <w:t>архитекторов России»</w:t>
            </w:r>
          </w:p>
        </w:tc>
      </w:tr>
      <w:tr w:rsidR="00064FA1" w:rsidRPr="00F36580" w:rsidTr="00DF2D9D">
        <w:trPr>
          <w:trHeight w:val="20"/>
        </w:trPr>
        <w:tc>
          <w:tcPr>
            <w:tcW w:w="2235" w:type="dxa"/>
          </w:tcPr>
          <w:p w:rsidR="00064FA1" w:rsidRPr="00F36580" w:rsidRDefault="00064FA1" w:rsidP="00DF2D9D">
            <w:pPr>
              <w:jc w:val="both"/>
            </w:pPr>
            <w:r w:rsidRPr="00F36580">
              <w:t>Ю.В. Тихонович</w:t>
            </w:r>
          </w:p>
        </w:tc>
        <w:tc>
          <w:tcPr>
            <w:tcW w:w="7512" w:type="dxa"/>
          </w:tcPr>
          <w:p w:rsidR="00064FA1" w:rsidRPr="00F36580" w:rsidRDefault="00064FA1" w:rsidP="00DF2D9D">
            <w:pPr>
              <w:jc w:val="both"/>
            </w:pPr>
            <w:r w:rsidRPr="00F36580">
              <w:t>Начальник отдела охраны и использования объектов культурного наследия министерства культуры Красноярского края, членом комиссии;</w:t>
            </w:r>
          </w:p>
        </w:tc>
      </w:tr>
      <w:tr w:rsidR="00064FA1" w:rsidRPr="00F36580" w:rsidTr="00DF2D9D">
        <w:trPr>
          <w:trHeight w:val="20"/>
        </w:trPr>
        <w:tc>
          <w:tcPr>
            <w:tcW w:w="2235" w:type="dxa"/>
          </w:tcPr>
          <w:p w:rsidR="00064FA1" w:rsidRPr="00F36580" w:rsidRDefault="00064FA1" w:rsidP="00DF2D9D">
            <w:pPr>
              <w:jc w:val="both"/>
            </w:pPr>
            <w:r w:rsidRPr="00F36580">
              <w:t>С.А. Шахматов</w:t>
            </w:r>
          </w:p>
        </w:tc>
        <w:tc>
          <w:tcPr>
            <w:tcW w:w="7512" w:type="dxa"/>
          </w:tcPr>
          <w:p w:rsidR="00064FA1" w:rsidRPr="00F36580" w:rsidRDefault="00064FA1" w:rsidP="00DF2D9D">
            <w:pPr>
              <w:jc w:val="both"/>
            </w:pPr>
            <w:r w:rsidRPr="00F36580">
              <w:t>Заместитель министра природных ресурсов и лесного комплекса Красноярского края</w:t>
            </w:r>
          </w:p>
        </w:tc>
      </w:tr>
    </w:tbl>
    <w:p w:rsidR="001B0206" w:rsidRPr="00113309" w:rsidRDefault="001B0206" w:rsidP="00D960D8">
      <w:pPr>
        <w:pStyle w:val="13"/>
        <w:tabs>
          <w:tab w:val="right" w:leader="dot" w:pos="9627"/>
        </w:tabs>
        <w:jc w:val="center"/>
        <w:rPr>
          <w:b w:val="0"/>
          <w:sz w:val="28"/>
          <w:szCs w:val="28"/>
        </w:rPr>
      </w:pPr>
    </w:p>
    <w:p w:rsidR="00D960D8" w:rsidRPr="00113309" w:rsidRDefault="001B0206" w:rsidP="001B0206">
      <w:pPr>
        <w:jc w:val="center"/>
      </w:pPr>
      <w:r w:rsidRPr="00113309">
        <w:br w:type="page"/>
      </w:r>
      <w:r w:rsidR="00D960D8" w:rsidRPr="00113309">
        <w:lastRenderedPageBreak/>
        <w:t>СОДЕРЖАНИЕ:</w:t>
      </w:r>
    </w:p>
    <w:p w:rsidR="00E4658E" w:rsidRPr="00113309" w:rsidRDefault="00E4658E" w:rsidP="00E4658E"/>
    <w:p w:rsidR="00D337FD" w:rsidRPr="00250506" w:rsidRDefault="00D337FD">
      <w:pPr>
        <w:pStyle w:val="13"/>
        <w:tabs>
          <w:tab w:val="left" w:pos="480"/>
          <w:tab w:val="right" w:leader="dot" w:pos="9629"/>
        </w:tabs>
        <w:rPr>
          <w:rFonts w:ascii="Calibri" w:hAnsi="Calibri"/>
          <w:b w:val="0"/>
          <w:bCs w:val="0"/>
          <w:caps w:val="0"/>
          <w:noProof/>
          <w:sz w:val="22"/>
          <w:szCs w:val="22"/>
        </w:rPr>
      </w:pPr>
      <w:r w:rsidRPr="00753C02">
        <w:rPr>
          <w:noProof/>
        </w:rPr>
        <w:t>1</w:t>
      </w:r>
      <w:r w:rsidRPr="00250506">
        <w:rPr>
          <w:rFonts w:ascii="Calibri" w:hAnsi="Calibri"/>
          <w:b w:val="0"/>
          <w:bCs w:val="0"/>
          <w:caps w:val="0"/>
          <w:noProof/>
          <w:sz w:val="22"/>
          <w:szCs w:val="22"/>
        </w:rPr>
        <w:tab/>
      </w:r>
      <w:r w:rsidRPr="00753C02">
        <w:rPr>
          <w:noProof/>
        </w:rPr>
        <w:t>Общие принципы организации  сельских поселений</w:t>
      </w:r>
      <w:r w:rsidRPr="00250506">
        <w:rPr>
          <w:noProof/>
          <w:webHidden/>
        </w:rPr>
        <w:tab/>
      </w:r>
      <w:r w:rsidR="00BC33E3">
        <w:rPr>
          <w:noProof/>
          <w:webHidden/>
        </w:rPr>
        <w:t>11</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1.1</w:t>
      </w:r>
      <w:r w:rsidRPr="00250506">
        <w:rPr>
          <w:rFonts w:ascii="Calibri" w:hAnsi="Calibri"/>
          <w:smallCaps w:val="0"/>
          <w:noProof/>
          <w:sz w:val="22"/>
          <w:szCs w:val="22"/>
        </w:rPr>
        <w:tab/>
      </w:r>
      <w:r w:rsidRPr="00753C02">
        <w:rPr>
          <w:noProof/>
        </w:rPr>
        <w:t>Нормативы площади и распределения функциональных зон с отображением параметров планируемого развития</w:t>
      </w:r>
      <w:r w:rsidRPr="00250506">
        <w:rPr>
          <w:noProof/>
          <w:webHidden/>
        </w:rPr>
        <w:tab/>
      </w:r>
      <w:r w:rsidR="00864F88">
        <w:rPr>
          <w:noProof/>
          <w:webHidden/>
        </w:rPr>
        <w:t>11</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1.2</w:t>
      </w:r>
      <w:r w:rsidRPr="00250506">
        <w:rPr>
          <w:rFonts w:ascii="Calibri" w:hAnsi="Calibri"/>
          <w:smallCaps w:val="0"/>
          <w:noProof/>
          <w:sz w:val="22"/>
          <w:szCs w:val="22"/>
        </w:rPr>
        <w:tab/>
      </w:r>
      <w:r w:rsidRPr="00753C02">
        <w:rPr>
          <w:noProof/>
        </w:rPr>
        <w:t>Нормативы площади и распределения территорий общего пользования</w:t>
      </w:r>
      <w:r w:rsidRPr="00250506">
        <w:rPr>
          <w:noProof/>
          <w:webHidden/>
        </w:rPr>
        <w:tab/>
      </w:r>
      <w:r w:rsidR="00864F88">
        <w:rPr>
          <w:noProof/>
          <w:webHidden/>
        </w:rPr>
        <w:t>13</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1.3</w:t>
      </w:r>
      <w:r w:rsidRPr="00250506">
        <w:rPr>
          <w:rFonts w:ascii="Calibri" w:hAnsi="Calibri"/>
          <w:smallCaps w:val="0"/>
          <w:noProof/>
          <w:sz w:val="22"/>
          <w:szCs w:val="22"/>
        </w:rPr>
        <w:tab/>
      </w:r>
      <w:r w:rsidRPr="00753C02">
        <w:rPr>
          <w:noProof/>
        </w:rPr>
        <w:t>Нормативы расстояний между проектируемыми линейными транспортными объектами применительно к различным элементам планировочной структуры</w:t>
      </w:r>
      <w:r w:rsidRPr="00250506">
        <w:rPr>
          <w:noProof/>
          <w:webHidden/>
        </w:rPr>
        <w:tab/>
      </w:r>
      <w:r w:rsidR="00BC33E3">
        <w:rPr>
          <w:noProof/>
          <w:webHidden/>
        </w:rPr>
        <w:t>13</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1.4</w:t>
      </w:r>
      <w:r w:rsidRPr="00250506">
        <w:rPr>
          <w:rFonts w:ascii="Calibri" w:hAnsi="Calibri"/>
          <w:smallCaps w:val="0"/>
          <w:noProof/>
          <w:sz w:val="22"/>
          <w:szCs w:val="22"/>
        </w:rPr>
        <w:tab/>
      </w:r>
      <w:r w:rsidRPr="00753C02">
        <w:rPr>
          <w:noProof/>
        </w:rPr>
        <w:t>Пространственно-планировочная организация территорий  сельских поселений</w:t>
      </w:r>
      <w:r w:rsidRPr="00250506">
        <w:rPr>
          <w:noProof/>
          <w:webHidden/>
        </w:rPr>
        <w:tab/>
      </w:r>
      <w:r w:rsidR="00BC33E3">
        <w:rPr>
          <w:noProof/>
          <w:webHidden/>
        </w:rPr>
        <w:t>14</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1.5</w:t>
      </w:r>
      <w:r w:rsidRPr="00250506">
        <w:rPr>
          <w:rFonts w:ascii="Calibri" w:hAnsi="Calibri"/>
          <w:smallCaps w:val="0"/>
          <w:noProof/>
          <w:sz w:val="22"/>
          <w:szCs w:val="22"/>
        </w:rPr>
        <w:tab/>
      </w:r>
      <w:r w:rsidRPr="00753C02">
        <w:rPr>
          <w:noProof/>
        </w:rPr>
        <w:t>Нормативные показатели интенсивности использования общественно-деловых зон</w:t>
      </w:r>
      <w:r w:rsidRPr="00250506">
        <w:rPr>
          <w:noProof/>
          <w:webHidden/>
        </w:rPr>
        <w:tab/>
      </w:r>
      <w:r w:rsidR="00BC33E3">
        <w:rPr>
          <w:noProof/>
          <w:webHidden/>
        </w:rPr>
        <w:t>15</w:t>
      </w:r>
    </w:p>
    <w:p w:rsidR="00D337FD" w:rsidRPr="00250506" w:rsidRDefault="00D337FD">
      <w:pPr>
        <w:pStyle w:val="13"/>
        <w:tabs>
          <w:tab w:val="left" w:pos="480"/>
          <w:tab w:val="right" w:leader="dot" w:pos="9629"/>
        </w:tabs>
        <w:rPr>
          <w:rFonts w:ascii="Calibri" w:hAnsi="Calibri"/>
          <w:b w:val="0"/>
          <w:bCs w:val="0"/>
          <w:caps w:val="0"/>
          <w:noProof/>
          <w:sz w:val="22"/>
          <w:szCs w:val="22"/>
        </w:rPr>
      </w:pPr>
      <w:r w:rsidRPr="00753C02">
        <w:rPr>
          <w:noProof/>
        </w:rPr>
        <w:t>2</w:t>
      </w:r>
      <w:r w:rsidRPr="00250506">
        <w:rPr>
          <w:rFonts w:ascii="Calibri" w:hAnsi="Calibri"/>
          <w:b w:val="0"/>
          <w:bCs w:val="0"/>
          <w:caps w:val="0"/>
          <w:noProof/>
          <w:sz w:val="22"/>
          <w:szCs w:val="22"/>
        </w:rPr>
        <w:tab/>
      </w:r>
      <w:r w:rsidRPr="00753C02">
        <w:rPr>
          <w:noProof/>
        </w:rPr>
        <w:t>Нормативы градостроительного проектирования жилых зон</w:t>
      </w:r>
      <w:r w:rsidRPr="00250506">
        <w:rPr>
          <w:noProof/>
          <w:webHidden/>
        </w:rPr>
        <w:tab/>
      </w:r>
      <w:r w:rsidR="00BC33E3">
        <w:rPr>
          <w:noProof/>
          <w:webHidden/>
        </w:rPr>
        <w:t>16</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2.1</w:t>
      </w:r>
      <w:r w:rsidRPr="00250506">
        <w:rPr>
          <w:rFonts w:ascii="Calibri" w:hAnsi="Calibri"/>
          <w:smallCaps w:val="0"/>
          <w:noProof/>
          <w:sz w:val="22"/>
          <w:szCs w:val="22"/>
        </w:rPr>
        <w:tab/>
      </w:r>
      <w:r w:rsidRPr="00753C02">
        <w:rPr>
          <w:noProof/>
        </w:rPr>
        <w:t>Нормативы площади элементов планировочной структуры жилых зон</w:t>
      </w:r>
      <w:r w:rsidRPr="00250506">
        <w:rPr>
          <w:noProof/>
          <w:webHidden/>
        </w:rPr>
        <w:tab/>
      </w:r>
      <w:r w:rsidR="00BC33E3">
        <w:rPr>
          <w:noProof/>
          <w:webHidden/>
        </w:rPr>
        <w:t>16</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2.2</w:t>
      </w:r>
      <w:r w:rsidRPr="00250506">
        <w:rPr>
          <w:rFonts w:ascii="Calibri" w:hAnsi="Calibri"/>
          <w:smallCaps w:val="0"/>
          <w:noProof/>
          <w:sz w:val="22"/>
          <w:szCs w:val="22"/>
        </w:rPr>
        <w:tab/>
      </w:r>
      <w:r w:rsidRPr="00753C02">
        <w:rPr>
          <w:noProof/>
        </w:rPr>
        <w:t>Плотности населения жилых зон</w:t>
      </w:r>
      <w:r w:rsidRPr="00250506">
        <w:rPr>
          <w:noProof/>
          <w:webHidden/>
        </w:rPr>
        <w:tab/>
      </w:r>
      <w:r w:rsidR="00BC33E3">
        <w:rPr>
          <w:noProof/>
          <w:webHidden/>
        </w:rPr>
        <w:t>17</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2.3</w:t>
      </w:r>
      <w:r w:rsidRPr="00250506">
        <w:rPr>
          <w:rFonts w:ascii="Calibri" w:hAnsi="Calibri"/>
          <w:smallCaps w:val="0"/>
          <w:noProof/>
          <w:sz w:val="22"/>
          <w:szCs w:val="22"/>
        </w:rPr>
        <w:tab/>
      </w:r>
      <w:r w:rsidRPr="00753C02">
        <w:rPr>
          <w:noProof/>
        </w:rPr>
        <w:t>Нормативы распределения жилых зон по типам и этажности жилой застройки</w:t>
      </w:r>
      <w:r w:rsidRPr="00250506">
        <w:rPr>
          <w:noProof/>
          <w:webHidden/>
        </w:rPr>
        <w:tab/>
      </w:r>
      <w:r w:rsidR="00BC33E3">
        <w:rPr>
          <w:noProof/>
          <w:webHidden/>
        </w:rPr>
        <w:t>19</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2.4</w:t>
      </w:r>
      <w:r w:rsidRPr="00250506">
        <w:rPr>
          <w:rFonts w:ascii="Calibri" w:hAnsi="Calibri"/>
          <w:smallCaps w:val="0"/>
          <w:noProof/>
          <w:sz w:val="22"/>
          <w:szCs w:val="22"/>
        </w:rPr>
        <w:tab/>
      </w:r>
      <w:r w:rsidRPr="00753C02">
        <w:rPr>
          <w:noProof/>
        </w:rPr>
        <w:t>Нормативы интенсивности использования территорий жилых зон</w:t>
      </w:r>
      <w:r w:rsidRPr="00250506">
        <w:rPr>
          <w:noProof/>
          <w:webHidden/>
        </w:rPr>
        <w:tab/>
      </w:r>
      <w:r w:rsidR="00BC33E3">
        <w:rPr>
          <w:noProof/>
          <w:webHidden/>
        </w:rPr>
        <w:t>19</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2.</w:t>
      </w:r>
      <w:r w:rsidR="00864F88" w:rsidRPr="00753C02">
        <w:rPr>
          <w:noProof/>
        </w:rPr>
        <w:t>5</w:t>
      </w:r>
      <w:r w:rsidRPr="00250506">
        <w:rPr>
          <w:rFonts w:ascii="Calibri" w:hAnsi="Calibri"/>
          <w:smallCaps w:val="0"/>
          <w:noProof/>
          <w:sz w:val="22"/>
          <w:szCs w:val="22"/>
        </w:rPr>
        <w:tab/>
      </w:r>
      <w:r w:rsidRPr="00753C02">
        <w:rPr>
          <w:noProof/>
        </w:rPr>
        <w:t>Нормативы определения потребности в жилых зонах</w:t>
      </w:r>
      <w:r w:rsidRPr="00250506">
        <w:rPr>
          <w:noProof/>
          <w:webHidden/>
        </w:rPr>
        <w:tab/>
      </w:r>
      <w:r w:rsidR="00BC33E3">
        <w:rPr>
          <w:noProof/>
          <w:webHidden/>
        </w:rPr>
        <w:t>20</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2.</w:t>
      </w:r>
      <w:r w:rsidR="00864F88" w:rsidRPr="00753C02">
        <w:rPr>
          <w:noProof/>
        </w:rPr>
        <w:t>6</w:t>
      </w:r>
      <w:r w:rsidRPr="00250506">
        <w:rPr>
          <w:rFonts w:ascii="Calibri" w:hAnsi="Calibri"/>
          <w:smallCaps w:val="0"/>
          <w:noProof/>
          <w:sz w:val="22"/>
          <w:szCs w:val="22"/>
        </w:rPr>
        <w:tab/>
      </w:r>
      <w:r w:rsidRPr="00753C02">
        <w:rPr>
          <w:noProof/>
        </w:rPr>
        <w:t>Нормативы расстояний между зданиями, строениями и сооружениями различных типов при различных планировочных условиях</w:t>
      </w:r>
      <w:r w:rsidRPr="00250506">
        <w:rPr>
          <w:noProof/>
          <w:webHidden/>
        </w:rPr>
        <w:tab/>
      </w:r>
      <w:r w:rsidR="00864F88">
        <w:rPr>
          <w:noProof/>
          <w:webHidden/>
        </w:rPr>
        <w:t>20</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2.</w:t>
      </w:r>
      <w:r w:rsidR="00864F88" w:rsidRPr="00753C02">
        <w:rPr>
          <w:noProof/>
        </w:rPr>
        <w:t>7</w:t>
      </w:r>
      <w:r w:rsidRPr="00250506">
        <w:rPr>
          <w:rFonts w:ascii="Calibri" w:hAnsi="Calibri"/>
          <w:smallCaps w:val="0"/>
          <w:noProof/>
          <w:sz w:val="22"/>
          <w:szCs w:val="22"/>
        </w:rPr>
        <w:tab/>
      </w:r>
      <w:r w:rsidRPr="00753C02">
        <w:rPr>
          <w:noProof/>
        </w:rPr>
        <w:t>Нормативы обеспеченности площадками общего пользования различного назначения</w:t>
      </w:r>
      <w:r w:rsidRPr="00250506">
        <w:rPr>
          <w:noProof/>
          <w:webHidden/>
        </w:rPr>
        <w:tab/>
      </w:r>
      <w:r w:rsidR="00864F88">
        <w:rPr>
          <w:noProof/>
        </w:rPr>
        <w:t>22</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2.</w:t>
      </w:r>
      <w:r w:rsidR="00864F88" w:rsidRPr="00753C02">
        <w:rPr>
          <w:noProof/>
        </w:rPr>
        <w:t>8</w:t>
      </w:r>
      <w:r w:rsidRPr="00250506">
        <w:rPr>
          <w:rFonts w:ascii="Calibri" w:hAnsi="Calibri"/>
          <w:smallCaps w:val="0"/>
          <w:noProof/>
          <w:sz w:val="22"/>
          <w:szCs w:val="22"/>
        </w:rPr>
        <w:tab/>
      </w:r>
      <w:r w:rsidRPr="00753C02">
        <w:rPr>
          <w:noProof/>
        </w:rPr>
        <w:t>Нормативы размера придомовых земельных участков, в том числе при многоквартирных домах</w:t>
      </w:r>
      <w:r w:rsidRPr="00250506">
        <w:rPr>
          <w:noProof/>
          <w:webHidden/>
        </w:rPr>
        <w:tab/>
      </w:r>
      <w:r w:rsidR="009D675D" w:rsidRPr="00250506">
        <w:rPr>
          <w:noProof/>
          <w:webHidden/>
        </w:rPr>
        <w:t xml:space="preserve"> </w:t>
      </w:r>
      <w:r w:rsidR="00864F88">
        <w:rPr>
          <w:noProof/>
        </w:rPr>
        <w:t>………………………………………………………………………………………………………………………    23</w:t>
      </w:r>
    </w:p>
    <w:p w:rsidR="00D337FD" w:rsidRPr="00250506" w:rsidRDefault="00D337FD">
      <w:pPr>
        <w:pStyle w:val="21"/>
        <w:tabs>
          <w:tab w:val="left" w:pos="960"/>
          <w:tab w:val="right" w:leader="dot" w:pos="9629"/>
        </w:tabs>
        <w:rPr>
          <w:rFonts w:ascii="Calibri" w:hAnsi="Calibri"/>
          <w:smallCaps w:val="0"/>
          <w:noProof/>
          <w:sz w:val="22"/>
          <w:szCs w:val="22"/>
        </w:rPr>
      </w:pPr>
      <w:r w:rsidRPr="00753C02">
        <w:rPr>
          <w:noProof/>
        </w:rPr>
        <w:t>2.</w:t>
      </w:r>
      <w:r w:rsidR="00864F88" w:rsidRPr="00753C02">
        <w:rPr>
          <w:noProof/>
        </w:rPr>
        <w:t>9</w:t>
      </w:r>
      <w:r w:rsidRPr="00250506">
        <w:rPr>
          <w:rFonts w:ascii="Calibri" w:hAnsi="Calibri"/>
          <w:smallCaps w:val="0"/>
          <w:noProof/>
          <w:sz w:val="22"/>
          <w:szCs w:val="22"/>
        </w:rPr>
        <w:tab/>
      </w:r>
      <w:r w:rsidRPr="00753C02">
        <w:rPr>
          <w:noProof/>
        </w:rPr>
        <w:t>Нормативы расстояний от жилых домов и хозяйственных построек до красных линий улиц и соседних участков</w:t>
      </w:r>
      <w:r w:rsidRPr="00250506">
        <w:rPr>
          <w:noProof/>
          <w:webHidden/>
        </w:rPr>
        <w:tab/>
      </w:r>
      <w:r w:rsidR="003B4A45">
        <w:rPr>
          <w:noProof/>
          <w:webHidden/>
        </w:rPr>
        <w:t>24</w:t>
      </w:r>
    </w:p>
    <w:p w:rsidR="00D337FD" w:rsidRPr="00250506" w:rsidRDefault="00D337FD">
      <w:pPr>
        <w:pStyle w:val="21"/>
        <w:tabs>
          <w:tab w:val="left" w:pos="960"/>
          <w:tab w:val="right" w:leader="dot" w:pos="9629"/>
        </w:tabs>
        <w:rPr>
          <w:rFonts w:ascii="Calibri" w:hAnsi="Calibri"/>
          <w:smallCaps w:val="0"/>
          <w:noProof/>
          <w:sz w:val="22"/>
          <w:szCs w:val="22"/>
        </w:rPr>
      </w:pPr>
      <w:r w:rsidRPr="00753C02">
        <w:rPr>
          <w:noProof/>
        </w:rPr>
        <w:t>2.11</w:t>
      </w:r>
      <w:r w:rsidRPr="00250506">
        <w:rPr>
          <w:rFonts w:ascii="Calibri" w:hAnsi="Calibri"/>
          <w:smallCaps w:val="0"/>
          <w:noProof/>
          <w:sz w:val="22"/>
          <w:szCs w:val="22"/>
        </w:rPr>
        <w:tab/>
      </w:r>
      <w:r w:rsidRPr="00753C02">
        <w:rPr>
          <w:noProof/>
        </w:rPr>
        <w:t>Нормативы обеспеченности жильем</w:t>
      </w:r>
      <w:r w:rsidRPr="00250506">
        <w:rPr>
          <w:noProof/>
          <w:webHidden/>
        </w:rPr>
        <w:tab/>
      </w:r>
      <w:r w:rsidR="003B4A45">
        <w:rPr>
          <w:noProof/>
          <w:webHidden/>
        </w:rPr>
        <w:t>24</w:t>
      </w:r>
    </w:p>
    <w:p w:rsidR="00A01D80" w:rsidRPr="00113309" w:rsidRDefault="00A01D80" w:rsidP="00A01D80">
      <w:pPr>
        <w:pStyle w:val="13"/>
        <w:tabs>
          <w:tab w:val="left" w:pos="480"/>
          <w:tab w:val="right" w:leader="dot" w:pos="9629"/>
        </w:tabs>
        <w:rPr>
          <w:rFonts w:ascii="Calibri" w:hAnsi="Calibri"/>
          <w:b w:val="0"/>
          <w:bCs w:val="0"/>
          <w:caps w:val="0"/>
          <w:noProof/>
          <w:sz w:val="22"/>
          <w:szCs w:val="22"/>
        </w:rPr>
      </w:pPr>
      <w:r w:rsidRPr="00015EB8">
        <w:rPr>
          <w:noProof/>
        </w:rPr>
        <w:t>3</w:t>
      </w:r>
      <w:r w:rsidRPr="00113309">
        <w:rPr>
          <w:rFonts w:ascii="Calibri" w:hAnsi="Calibri"/>
          <w:b w:val="0"/>
          <w:bCs w:val="0"/>
          <w:caps w:val="0"/>
          <w:noProof/>
          <w:sz w:val="22"/>
          <w:szCs w:val="22"/>
        </w:rPr>
        <w:tab/>
      </w:r>
      <w:r w:rsidRPr="00015EB8">
        <w:rPr>
          <w:noProof/>
        </w:rPr>
        <w:t>Нормативы градостроительного проектирования в сфере обеспечения условий для развития сельскохозяйственного производства</w:t>
      </w:r>
      <w:r w:rsidRPr="00113309">
        <w:rPr>
          <w:noProof/>
          <w:webHidden/>
        </w:rPr>
        <w:tab/>
      </w:r>
      <w:r w:rsidR="0015168C">
        <w:rPr>
          <w:noProof/>
          <w:webHidden/>
        </w:rPr>
        <w:t>26</w:t>
      </w:r>
    </w:p>
    <w:p w:rsidR="00A01D80" w:rsidRPr="00113309" w:rsidRDefault="00A01D80" w:rsidP="00A01D80">
      <w:pPr>
        <w:pStyle w:val="21"/>
        <w:tabs>
          <w:tab w:val="left" w:pos="720"/>
          <w:tab w:val="right" w:leader="dot" w:pos="9629"/>
        </w:tabs>
        <w:rPr>
          <w:rFonts w:ascii="Calibri" w:hAnsi="Calibri"/>
          <w:smallCaps w:val="0"/>
          <w:noProof/>
          <w:sz w:val="22"/>
          <w:szCs w:val="22"/>
        </w:rPr>
      </w:pPr>
      <w:r w:rsidRPr="00015EB8">
        <w:rPr>
          <w:noProof/>
        </w:rPr>
        <w:t>3.1</w:t>
      </w:r>
      <w:r w:rsidRPr="00113309">
        <w:rPr>
          <w:rFonts w:ascii="Calibri" w:hAnsi="Calibri"/>
          <w:smallCaps w:val="0"/>
          <w:noProof/>
          <w:sz w:val="22"/>
          <w:szCs w:val="22"/>
        </w:rPr>
        <w:tab/>
      </w:r>
      <w:r w:rsidRPr="00015EB8">
        <w:rPr>
          <w:noProof/>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r w:rsidRPr="00113309">
        <w:rPr>
          <w:noProof/>
          <w:webHidden/>
        </w:rPr>
        <w:tab/>
      </w:r>
      <w:r w:rsidR="0015168C">
        <w:rPr>
          <w:noProof/>
          <w:webHidden/>
        </w:rPr>
        <w:t>26</w:t>
      </w:r>
    </w:p>
    <w:p w:rsidR="00A01D80" w:rsidRPr="00113309" w:rsidRDefault="00A01D80" w:rsidP="00A01D80">
      <w:pPr>
        <w:pStyle w:val="21"/>
        <w:tabs>
          <w:tab w:val="left" w:pos="720"/>
          <w:tab w:val="right" w:leader="dot" w:pos="9629"/>
        </w:tabs>
        <w:rPr>
          <w:rFonts w:ascii="Calibri" w:hAnsi="Calibri"/>
          <w:smallCaps w:val="0"/>
          <w:noProof/>
          <w:sz w:val="22"/>
          <w:szCs w:val="22"/>
        </w:rPr>
      </w:pPr>
      <w:r w:rsidRPr="00015EB8">
        <w:rPr>
          <w:noProof/>
        </w:rPr>
        <w:t>3.2</w:t>
      </w:r>
      <w:r w:rsidRPr="00113309">
        <w:rPr>
          <w:rFonts w:ascii="Calibri" w:hAnsi="Calibri"/>
          <w:smallCaps w:val="0"/>
          <w:noProof/>
          <w:sz w:val="22"/>
          <w:szCs w:val="22"/>
        </w:rPr>
        <w:tab/>
      </w:r>
      <w:r w:rsidRPr="00015EB8">
        <w:rPr>
          <w:noProof/>
        </w:rPr>
        <w:t>Нормативная плотность застройки площадок сельскохозяйственных предприятий</w:t>
      </w:r>
      <w:r w:rsidRPr="00113309">
        <w:rPr>
          <w:noProof/>
          <w:webHidden/>
        </w:rPr>
        <w:tab/>
      </w:r>
      <w:r w:rsidR="0015168C">
        <w:rPr>
          <w:noProof/>
          <w:webHidden/>
        </w:rPr>
        <w:t>28</w:t>
      </w:r>
    </w:p>
    <w:p w:rsidR="00A01D80" w:rsidRPr="00113309" w:rsidRDefault="00A01D80" w:rsidP="00A01D80">
      <w:pPr>
        <w:pStyle w:val="21"/>
        <w:tabs>
          <w:tab w:val="left" w:pos="720"/>
          <w:tab w:val="right" w:leader="dot" w:pos="9629"/>
        </w:tabs>
        <w:rPr>
          <w:rFonts w:ascii="Calibri" w:hAnsi="Calibri"/>
          <w:smallCaps w:val="0"/>
          <w:noProof/>
          <w:sz w:val="22"/>
          <w:szCs w:val="22"/>
        </w:rPr>
      </w:pPr>
      <w:r w:rsidRPr="00015EB8">
        <w:rPr>
          <w:noProof/>
        </w:rPr>
        <w:t>3.3</w:t>
      </w:r>
      <w:r w:rsidRPr="00113309">
        <w:rPr>
          <w:rFonts w:ascii="Calibri" w:hAnsi="Calibri"/>
          <w:smallCaps w:val="0"/>
          <w:noProof/>
          <w:sz w:val="22"/>
          <w:szCs w:val="22"/>
        </w:rPr>
        <w:tab/>
      </w:r>
      <w:r w:rsidRPr="00015EB8">
        <w:rPr>
          <w:noProof/>
        </w:rPr>
        <w:t>Нормативное расстояние от автомобильных дорог до садоводческих (дачных) объединений</w:t>
      </w:r>
      <w:r w:rsidRPr="00113309">
        <w:rPr>
          <w:noProof/>
          <w:webHidden/>
        </w:rPr>
        <w:tab/>
      </w:r>
      <w:r w:rsidR="0015168C">
        <w:rPr>
          <w:noProof/>
          <w:webHidden/>
        </w:rPr>
        <w:t>33</w:t>
      </w:r>
    </w:p>
    <w:p w:rsidR="00A01D80" w:rsidRPr="00113309" w:rsidRDefault="00A01D80" w:rsidP="00A01D80">
      <w:pPr>
        <w:pStyle w:val="21"/>
        <w:tabs>
          <w:tab w:val="left" w:pos="720"/>
          <w:tab w:val="right" w:leader="dot" w:pos="9629"/>
        </w:tabs>
        <w:rPr>
          <w:rFonts w:ascii="Calibri" w:hAnsi="Calibri"/>
          <w:smallCaps w:val="0"/>
          <w:noProof/>
          <w:sz w:val="22"/>
          <w:szCs w:val="22"/>
        </w:rPr>
      </w:pPr>
      <w:r w:rsidRPr="00015EB8">
        <w:rPr>
          <w:noProof/>
        </w:rPr>
        <w:t>3.4</w:t>
      </w:r>
      <w:r w:rsidRPr="00113309">
        <w:rPr>
          <w:rFonts w:ascii="Calibri" w:hAnsi="Calibri"/>
          <w:smallCaps w:val="0"/>
          <w:noProof/>
          <w:sz w:val="22"/>
          <w:szCs w:val="22"/>
        </w:rPr>
        <w:tab/>
      </w:r>
      <w:r w:rsidRPr="00015EB8">
        <w:rPr>
          <w:noProof/>
        </w:rPr>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r w:rsidRPr="00113309">
        <w:rPr>
          <w:noProof/>
          <w:webHidden/>
        </w:rPr>
        <w:tab/>
      </w:r>
      <w:r w:rsidR="0015168C">
        <w:rPr>
          <w:noProof/>
          <w:webHidden/>
        </w:rPr>
        <w:t>34</w:t>
      </w:r>
    </w:p>
    <w:p w:rsidR="00A01D80" w:rsidRPr="00113309" w:rsidRDefault="00A01D80" w:rsidP="00A01D80">
      <w:pPr>
        <w:pStyle w:val="21"/>
        <w:tabs>
          <w:tab w:val="left" w:pos="720"/>
          <w:tab w:val="right" w:leader="dot" w:pos="9629"/>
        </w:tabs>
        <w:rPr>
          <w:rFonts w:ascii="Calibri" w:hAnsi="Calibri"/>
          <w:smallCaps w:val="0"/>
          <w:noProof/>
          <w:sz w:val="22"/>
          <w:szCs w:val="22"/>
        </w:rPr>
      </w:pPr>
      <w:r w:rsidRPr="00015EB8">
        <w:rPr>
          <w:noProof/>
        </w:rPr>
        <w:t>3.5</w:t>
      </w:r>
      <w:r w:rsidRPr="00113309">
        <w:rPr>
          <w:rFonts w:ascii="Calibri" w:hAnsi="Calibri"/>
          <w:smallCaps w:val="0"/>
          <w:noProof/>
          <w:sz w:val="22"/>
          <w:szCs w:val="22"/>
        </w:rPr>
        <w:tab/>
      </w:r>
      <w:r w:rsidRPr="00015EB8">
        <w:rPr>
          <w:noProof/>
        </w:rPr>
        <w:t>Нормативное расстояние от застройки на территории садоводческих (дачных) объединений до лесных массивов.</w:t>
      </w:r>
      <w:r w:rsidRPr="00113309">
        <w:rPr>
          <w:noProof/>
          <w:webHidden/>
        </w:rPr>
        <w:tab/>
      </w:r>
      <w:r w:rsidR="0015168C">
        <w:rPr>
          <w:noProof/>
          <w:webHidden/>
        </w:rPr>
        <w:t>34</w:t>
      </w:r>
    </w:p>
    <w:p w:rsidR="00A01D80" w:rsidRPr="00113309" w:rsidRDefault="00A01D80" w:rsidP="00A01D80">
      <w:pPr>
        <w:pStyle w:val="21"/>
        <w:tabs>
          <w:tab w:val="left" w:pos="720"/>
          <w:tab w:val="right" w:leader="dot" w:pos="9629"/>
        </w:tabs>
        <w:rPr>
          <w:rFonts w:ascii="Calibri" w:hAnsi="Calibri"/>
          <w:smallCaps w:val="0"/>
          <w:noProof/>
          <w:sz w:val="22"/>
          <w:szCs w:val="22"/>
        </w:rPr>
      </w:pPr>
      <w:r w:rsidRPr="00015EB8">
        <w:rPr>
          <w:noProof/>
        </w:rPr>
        <w:t>3.6</w:t>
      </w:r>
      <w:r w:rsidRPr="00113309">
        <w:rPr>
          <w:rFonts w:ascii="Calibri" w:hAnsi="Calibri"/>
          <w:smallCaps w:val="0"/>
          <w:noProof/>
          <w:sz w:val="22"/>
          <w:szCs w:val="22"/>
        </w:rPr>
        <w:tab/>
      </w:r>
      <w:r w:rsidRPr="00015EB8">
        <w:rPr>
          <w:noProof/>
        </w:rPr>
        <w:t>Нормативные размеры и состав площадок общего пользования на территориях садоводческих дачных объединений.</w:t>
      </w:r>
      <w:r w:rsidRPr="00113309">
        <w:rPr>
          <w:noProof/>
          <w:webHidden/>
        </w:rPr>
        <w:tab/>
      </w:r>
      <w:r w:rsidR="0015168C">
        <w:rPr>
          <w:noProof/>
          <w:webHidden/>
        </w:rPr>
        <w:t>35</w:t>
      </w:r>
    </w:p>
    <w:p w:rsidR="00A01D80" w:rsidRPr="00113309" w:rsidRDefault="00A01D80" w:rsidP="00A01D80">
      <w:pPr>
        <w:pStyle w:val="21"/>
        <w:tabs>
          <w:tab w:val="left" w:pos="720"/>
          <w:tab w:val="right" w:leader="dot" w:pos="9629"/>
        </w:tabs>
        <w:rPr>
          <w:rFonts w:ascii="Calibri" w:hAnsi="Calibri"/>
          <w:smallCaps w:val="0"/>
          <w:noProof/>
          <w:sz w:val="22"/>
          <w:szCs w:val="22"/>
        </w:rPr>
      </w:pPr>
      <w:r w:rsidRPr="00015EB8">
        <w:rPr>
          <w:noProof/>
        </w:rPr>
        <w:t>3.7</w:t>
      </w:r>
      <w:r w:rsidRPr="00113309">
        <w:rPr>
          <w:rFonts w:ascii="Calibri" w:hAnsi="Calibri"/>
          <w:smallCaps w:val="0"/>
          <w:noProof/>
          <w:sz w:val="22"/>
          <w:szCs w:val="22"/>
        </w:rPr>
        <w:tab/>
      </w:r>
      <w:r w:rsidRPr="00015EB8">
        <w:rPr>
          <w:noProof/>
        </w:rPr>
        <w:t>Нормативное расстояние от площадки мусоросборников до границ садовых участков</w:t>
      </w:r>
      <w:r w:rsidRPr="00113309">
        <w:rPr>
          <w:noProof/>
          <w:webHidden/>
        </w:rPr>
        <w:tab/>
      </w:r>
      <w:r w:rsidR="0015168C">
        <w:rPr>
          <w:noProof/>
          <w:webHidden/>
        </w:rPr>
        <w:t>35</w:t>
      </w:r>
    </w:p>
    <w:p w:rsidR="00A01D80" w:rsidRPr="00113309" w:rsidRDefault="00A01D80" w:rsidP="00A01D80">
      <w:pPr>
        <w:pStyle w:val="21"/>
        <w:tabs>
          <w:tab w:val="left" w:pos="720"/>
          <w:tab w:val="right" w:leader="dot" w:pos="9629"/>
        </w:tabs>
        <w:rPr>
          <w:rFonts w:ascii="Calibri" w:hAnsi="Calibri"/>
          <w:smallCaps w:val="0"/>
          <w:noProof/>
          <w:sz w:val="22"/>
          <w:szCs w:val="22"/>
        </w:rPr>
      </w:pPr>
      <w:r w:rsidRPr="00015EB8">
        <w:rPr>
          <w:noProof/>
        </w:rPr>
        <w:t>3.8</w:t>
      </w:r>
      <w:r w:rsidRPr="00113309">
        <w:rPr>
          <w:rFonts w:ascii="Calibri" w:hAnsi="Calibri"/>
          <w:smallCaps w:val="0"/>
          <w:noProof/>
          <w:sz w:val="22"/>
          <w:szCs w:val="22"/>
        </w:rPr>
        <w:tab/>
      </w:r>
      <w:r w:rsidRPr="00015EB8">
        <w:rPr>
          <w:noProof/>
        </w:rPr>
        <w:t>Нормативная ширина улиц и проездов в красных линиях на территории садоводческих (дачных) объединений</w:t>
      </w:r>
      <w:r w:rsidRPr="00113309">
        <w:rPr>
          <w:noProof/>
          <w:webHidden/>
        </w:rPr>
        <w:tab/>
      </w:r>
      <w:r w:rsidR="0015168C">
        <w:rPr>
          <w:noProof/>
          <w:webHidden/>
        </w:rPr>
        <w:t>35</w:t>
      </w:r>
    </w:p>
    <w:p w:rsidR="00D337FD" w:rsidRPr="00250506" w:rsidRDefault="00D337FD">
      <w:pPr>
        <w:pStyle w:val="13"/>
        <w:tabs>
          <w:tab w:val="left" w:pos="480"/>
          <w:tab w:val="right" w:leader="dot" w:pos="9629"/>
        </w:tabs>
        <w:rPr>
          <w:rFonts w:ascii="Calibri" w:hAnsi="Calibri"/>
          <w:b w:val="0"/>
          <w:bCs w:val="0"/>
          <w:caps w:val="0"/>
          <w:noProof/>
          <w:sz w:val="22"/>
          <w:szCs w:val="22"/>
        </w:rPr>
      </w:pPr>
      <w:r w:rsidRPr="00753C02">
        <w:rPr>
          <w:noProof/>
        </w:rPr>
        <w:t>4</w:t>
      </w:r>
      <w:r w:rsidRPr="00250506">
        <w:rPr>
          <w:rFonts w:ascii="Calibri" w:hAnsi="Calibri"/>
          <w:b w:val="0"/>
          <w:bCs w:val="0"/>
          <w:caps w:val="0"/>
          <w:noProof/>
          <w:sz w:val="22"/>
          <w:szCs w:val="22"/>
        </w:rPr>
        <w:tab/>
      </w:r>
      <w:r w:rsidRPr="00753C02">
        <w:rPr>
          <w:noProof/>
        </w:rPr>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Pr="00250506">
        <w:rPr>
          <w:noProof/>
          <w:webHidden/>
        </w:rPr>
        <w:tab/>
      </w:r>
      <w:r w:rsidR="00BC33E3">
        <w:rPr>
          <w:noProof/>
          <w:webHidden/>
        </w:rPr>
        <w:t>3</w:t>
      </w:r>
      <w:r w:rsidR="0015168C">
        <w:rPr>
          <w:noProof/>
          <w:webHidden/>
        </w:rPr>
        <w:t>6</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4.1</w:t>
      </w:r>
      <w:r w:rsidRPr="00250506">
        <w:rPr>
          <w:rFonts w:ascii="Calibri" w:hAnsi="Calibri"/>
          <w:smallCaps w:val="0"/>
          <w:noProof/>
          <w:sz w:val="22"/>
          <w:szCs w:val="22"/>
        </w:rPr>
        <w:tab/>
      </w:r>
      <w:r w:rsidRPr="00753C02">
        <w:rPr>
          <w:noProof/>
        </w:rPr>
        <w:t>Процент увеличения уровня озелененности территории застройки в населенных пунктах с предприятиями 1-3 класса опасности, требующими устройства санитарно-защитных зон</w:t>
      </w:r>
      <w:r w:rsidRPr="00250506">
        <w:rPr>
          <w:noProof/>
          <w:webHidden/>
        </w:rPr>
        <w:tab/>
      </w:r>
      <w:r w:rsidR="00BC33E3">
        <w:rPr>
          <w:noProof/>
          <w:webHidden/>
        </w:rPr>
        <w:t>3</w:t>
      </w:r>
      <w:r w:rsidR="0015168C">
        <w:rPr>
          <w:noProof/>
          <w:webHidden/>
        </w:rPr>
        <w:t>6</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4.2</w:t>
      </w:r>
      <w:r w:rsidRPr="00250506">
        <w:rPr>
          <w:rFonts w:ascii="Calibri" w:hAnsi="Calibri"/>
          <w:smallCaps w:val="0"/>
          <w:noProof/>
          <w:sz w:val="22"/>
          <w:szCs w:val="22"/>
        </w:rPr>
        <w:tab/>
      </w:r>
      <w:r w:rsidRPr="00753C02">
        <w:rPr>
          <w:noProof/>
        </w:rPr>
        <w:t>Нормативы обеспеченности объектами рекреационного назначения (суммарная площадь озелененных территорий общего пользования):</w:t>
      </w:r>
      <w:r w:rsidRPr="00250506">
        <w:rPr>
          <w:noProof/>
          <w:webHidden/>
        </w:rPr>
        <w:tab/>
      </w:r>
      <w:r w:rsidR="00BC33E3">
        <w:rPr>
          <w:noProof/>
          <w:webHidden/>
        </w:rPr>
        <w:t>3</w:t>
      </w:r>
      <w:r w:rsidR="0015168C">
        <w:rPr>
          <w:noProof/>
          <w:webHidden/>
        </w:rPr>
        <w:t>6</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4.3</w:t>
      </w:r>
      <w:r w:rsidRPr="00250506">
        <w:rPr>
          <w:rFonts w:ascii="Calibri" w:hAnsi="Calibri"/>
          <w:smallCaps w:val="0"/>
          <w:noProof/>
          <w:sz w:val="22"/>
          <w:szCs w:val="22"/>
        </w:rPr>
        <w:tab/>
      </w:r>
      <w:r w:rsidRPr="00753C02">
        <w:rPr>
          <w:noProof/>
        </w:rPr>
        <w:t>Нормативы площади территорий для размещения объектов рекреационного назначения (в гектарах) следует принимать не менее, га:</w:t>
      </w:r>
      <w:r w:rsidRPr="00250506">
        <w:rPr>
          <w:noProof/>
          <w:webHidden/>
        </w:rPr>
        <w:tab/>
      </w:r>
      <w:r w:rsidR="00BC33E3">
        <w:rPr>
          <w:noProof/>
          <w:webHidden/>
        </w:rPr>
        <w:t>3</w:t>
      </w:r>
      <w:r w:rsidR="0015168C">
        <w:rPr>
          <w:noProof/>
          <w:webHidden/>
        </w:rPr>
        <w:t>7</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4.4</w:t>
      </w:r>
      <w:r w:rsidRPr="00250506">
        <w:rPr>
          <w:rFonts w:ascii="Calibri" w:hAnsi="Calibri"/>
          <w:smallCaps w:val="0"/>
          <w:noProof/>
          <w:sz w:val="22"/>
          <w:szCs w:val="22"/>
        </w:rPr>
        <w:tab/>
      </w:r>
      <w:r w:rsidRPr="00753C02">
        <w:rPr>
          <w:noProof/>
        </w:rPr>
        <w:t>Площадь озелененных территорий в общем балансе территории парков и садов:</w:t>
      </w:r>
      <w:r w:rsidRPr="00250506">
        <w:rPr>
          <w:noProof/>
          <w:webHidden/>
        </w:rPr>
        <w:tab/>
      </w:r>
      <w:r w:rsidR="00BC33E3">
        <w:rPr>
          <w:noProof/>
          <w:webHidden/>
        </w:rPr>
        <w:t>3</w:t>
      </w:r>
      <w:r w:rsidR="0015168C">
        <w:rPr>
          <w:noProof/>
          <w:webHidden/>
        </w:rPr>
        <w:t>7</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4.</w:t>
      </w:r>
      <w:r w:rsidR="00425082" w:rsidRPr="00753C02">
        <w:rPr>
          <w:noProof/>
        </w:rPr>
        <w:t>5</w:t>
      </w:r>
      <w:r w:rsidRPr="00250506">
        <w:rPr>
          <w:rFonts w:ascii="Calibri" w:hAnsi="Calibri"/>
          <w:smallCaps w:val="0"/>
          <w:noProof/>
          <w:sz w:val="22"/>
          <w:szCs w:val="22"/>
        </w:rPr>
        <w:tab/>
      </w:r>
      <w:r w:rsidRPr="00753C02">
        <w:rPr>
          <w:noProof/>
        </w:rPr>
        <w:t>Минимальные  расчетные  показатели  площадей  территорий, распределения  элементов  объектов  рекреационного  назначения.</w:t>
      </w:r>
      <w:r w:rsidRPr="00250506">
        <w:rPr>
          <w:noProof/>
          <w:webHidden/>
        </w:rPr>
        <w:tab/>
      </w:r>
      <w:r w:rsidR="00BC33E3">
        <w:rPr>
          <w:noProof/>
          <w:webHidden/>
        </w:rPr>
        <w:t>3</w:t>
      </w:r>
      <w:r w:rsidR="0015168C">
        <w:rPr>
          <w:noProof/>
          <w:webHidden/>
        </w:rPr>
        <w:t>7</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4.</w:t>
      </w:r>
      <w:r w:rsidR="00425082" w:rsidRPr="00753C02">
        <w:rPr>
          <w:noProof/>
        </w:rPr>
        <w:t>6</w:t>
      </w:r>
      <w:r w:rsidRPr="00250506">
        <w:rPr>
          <w:rFonts w:ascii="Calibri" w:hAnsi="Calibri"/>
          <w:smallCaps w:val="0"/>
          <w:noProof/>
          <w:sz w:val="22"/>
          <w:szCs w:val="22"/>
        </w:rPr>
        <w:tab/>
      </w:r>
      <w:r w:rsidRPr="00753C02">
        <w:rPr>
          <w:noProof/>
        </w:rPr>
        <w:t>Требования к устройству дорожной сети рекреационных территорий общего пользования</w:t>
      </w:r>
      <w:r w:rsidRPr="00250506">
        <w:rPr>
          <w:noProof/>
          <w:webHidden/>
        </w:rPr>
        <w:tab/>
      </w:r>
      <w:r w:rsidR="00BC33E3">
        <w:rPr>
          <w:noProof/>
          <w:webHidden/>
        </w:rPr>
        <w:t>3</w:t>
      </w:r>
      <w:r w:rsidR="0015168C">
        <w:rPr>
          <w:noProof/>
          <w:webHidden/>
        </w:rPr>
        <w:t>7</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4.</w:t>
      </w:r>
      <w:r w:rsidR="00425082" w:rsidRPr="00753C02">
        <w:rPr>
          <w:noProof/>
        </w:rPr>
        <w:t>7</w:t>
      </w:r>
      <w:r w:rsidRPr="00250506">
        <w:rPr>
          <w:rFonts w:ascii="Calibri" w:hAnsi="Calibri"/>
          <w:smallCaps w:val="0"/>
          <w:noProof/>
          <w:sz w:val="22"/>
          <w:szCs w:val="22"/>
        </w:rPr>
        <w:tab/>
      </w:r>
      <w:r w:rsidRPr="00753C02">
        <w:rPr>
          <w:noProof/>
        </w:rPr>
        <w:t>Нормативы доступности территорий и объектов рекреационного назначения для населения.</w:t>
      </w:r>
      <w:r w:rsidRPr="00250506">
        <w:rPr>
          <w:noProof/>
          <w:webHidden/>
        </w:rPr>
        <w:tab/>
      </w:r>
      <w:r w:rsidR="00BC33E3">
        <w:rPr>
          <w:noProof/>
          <w:webHidden/>
        </w:rPr>
        <w:t>3</w:t>
      </w:r>
      <w:r w:rsidR="0015168C">
        <w:rPr>
          <w:noProof/>
          <w:webHidden/>
        </w:rPr>
        <w:t>7</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4.</w:t>
      </w:r>
      <w:r w:rsidR="00425082" w:rsidRPr="00753C02">
        <w:rPr>
          <w:noProof/>
        </w:rPr>
        <w:t>8</w:t>
      </w:r>
      <w:r w:rsidRPr="00250506">
        <w:rPr>
          <w:rFonts w:ascii="Calibri" w:hAnsi="Calibri"/>
          <w:smallCaps w:val="0"/>
          <w:noProof/>
          <w:sz w:val="22"/>
          <w:szCs w:val="22"/>
        </w:rPr>
        <w:tab/>
      </w:r>
      <w:r w:rsidRPr="00753C02">
        <w:rPr>
          <w:noProof/>
        </w:rPr>
        <w:t>Нормативы доступности территорий и объектов рекреационного назначения для инвалидов и маломобильных групп населения.</w:t>
      </w:r>
      <w:r w:rsidRPr="00250506">
        <w:rPr>
          <w:noProof/>
          <w:webHidden/>
        </w:rPr>
        <w:tab/>
      </w:r>
      <w:r w:rsidR="00BC33E3">
        <w:rPr>
          <w:noProof/>
          <w:webHidden/>
        </w:rPr>
        <w:t>3</w:t>
      </w:r>
      <w:r w:rsidR="0015168C">
        <w:rPr>
          <w:noProof/>
          <w:webHidden/>
        </w:rPr>
        <w:t>8</w:t>
      </w:r>
    </w:p>
    <w:p w:rsidR="00D337FD" w:rsidRPr="00250506" w:rsidRDefault="00D337FD">
      <w:pPr>
        <w:pStyle w:val="21"/>
        <w:tabs>
          <w:tab w:val="left" w:pos="960"/>
          <w:tab w:val="right" w:leader="dot" w:pos="9629"/>
        </w:tabs>
        <w:rPr>
          <w:rFonts w:ascii="Calibri" w:hAnsi="Calibri"/>
          <w:smallCaps w:val="0"/>
          <w:noProof/>
          <w:sz w:val="22"/>
          <w:szCs w:val="22"/>
        </w:rPr>
      </w:pPr>
      <w:r w:rsidRPr="00753C02">
        <w:rPr>
          <w:noProof/>
        </w:rPr>
        <w:t>4.</w:t>
      </w:r>
      <w:r w:rsidR="00425082" w:rsidRPr="00753C02">
        <w:rPr>
          <w:noProof/>
        </w:rPr>
        <w:t>9</w:t>
      </w:r>
      <w:r w:rsidRPr="00250506">
        <w:rPr>
          <w:rFonts w:ascii="Calibri" w:hAnsi="Calibri"/>
          <w:smallCaps w:val="0"/>
          <w:noProof/>
          <w:sz w:val="22"/>
          <w:szCs w:val="22"/>
        </w:rPr>
        <w:tab/>
      </w:r>
      <w:r w:rsidRPr="00753C02">
        <w:rPr>
          <w:noProof/>
        </w:rPr>
        <w:t>Нормативы численности единовременных посетителей объектов рекреационного назначения</w:t>
      </w:r>
      <w:r w:rsidRPr="00250506">
        <w:rPr>
          <w:noProof/>
          <w:webHidden/>
        </w:rPr>
        <w:tab/>
      </w:r>
      <w:r w:rsidR="00BC33E3">
        <w:rPr>
          <w:noProof/>
          <w:webHidden/>
        </w:rPr>
        <w:t>3</w:t>
      </w:r>
      <w:r w:rsidR="0015168C">
        <w:rPr>
          <w:noProof/>
          <w:webHidden/>
        </w:rPr>
        <w:t>8</w:t>
      </w:r>
    </w:p>
    <w:p w:rsidR="00D337FD" w:rsidRDefault="00D337FD" w:rsidP="00E55786">
      <w:pPr>
        <w:pStyle w:val="21"/>
        <w:numPr>
          <w:ilvl w:val="1"/>
          <w:numId w:val="19"/>
        </w:numPr>
        <w:tabs>
          <w:tab w:val="left" w:pos="960"/>
          <w:tab w:val="right" w:leader="dot" w:pos="9629"/>
        </w:tabs>
        <w:rPr>
          <w:noProof/>
        </w:rPr>
      </w:pPr>
      <w:r w:rsidRPr="00753C02">
        <w:rPr>
          <w:noProof/>
        </w:rPr>
        <w:t>Нормативы благоустройства озеленённых территорий общего пользования.</w:t>
      </w:r>
      <w:r w:rsidRPr="00250506">
        <w:rPr>
          <w:noProof/>
          <w:webHidden/>
        </w:rPr>
        <w:tab/>
      </w:r>
      <w:r w:rsidR="00BC33E3">
        <w:rPr>
          <w:noProof/>
          <w:webHidden/>
        </w:rPr>
        <w:t>3</w:t>
      </w:r>
      <w:r w:rsidR="0015168C">
        <w:rPr>
          <w:noProof/>
          <w:webHidden/>
        </w:rPr>
        <w:t>9</w:t>
      </w:r>
    </w:p>
    <w:p w:rsidR="00E55786" w:rsidRPr="00E55786" w:rsidRDefault="00E55786" w:rsidP="00E55786">
      <w:pPr>
        <w:pStyle w:val="2"/>
        <w:numPr>
          <w:ilvl w:val="0"/>
          <w:numId w:val="0"/>
        </w:numPr>
        <w:spacing w:beforeLines="60" w:before="144" w:after="0"/>
        <w:rPr>
          <w:b w:val="0"/>
          <w:smallCaps/>
          <w:sz w:val="20"/>
          <w:szCs w:val="20"/>
        </w:rPr>
      </w:pPr>
      <w:r>
        <w:lastRenderedPageBreak/>
        <w:t xml:space="preserve">   </w:t>
      </w:r>
      <w:r w:rsidRPr="00E55786">
        <w:rPr>
          <w:b w:val="0"/>
          <w:sz w:val="20"/>
          <w:szCs w:val="20"/>
        </w:rPr>
        <w:t>4.11</w:t>
      </w:r>
      <w:r w:rsidRPr="00E55786">
        <w:rPr>
          <w:sz w:val="20"/>
          <w:szCs w:val="20"/>
        </w:rPr>
        <w:t xml:space="preserve"> </w:t>
      </w:r>
      <w:r w:rsidRPr="00E55786">
        <w:rPr>
          <w:b w:val="0"/>
          <w:smallCaps/>
          <w:sz w:val="20"/>
          <w:szCs w:val="20"/>
        </w:rPr>
        <w:t>Нормативы охраны, защиты, воспроизводства лесов, лесов особо охраняемых природных территорий, расположенных в границ</w:t>
      </w:r>
      <w:r>
        <w:rPr>
          <w:b w:val="0"/>
          <w:smallCaps/>
          <w:sz w:val="20"/>
          <w:szCs w:val="20"/>
        </w:rPr>
        <w:t>ах населенных пунктов поселения…………………………………  3</w:t>
      </w:r>
      <w:r w:rsidR="0015168C">
        <w:rPr>
          <w:b w:val="0"/>
          <w:smallCaps/>
          <w:sz w:val="20"/>
          <w:szCs w:val="20"/>
        </w:rPr>
        <w:t>9</w:t>
      </w:r>
    </w:p>
    <w:p w:rsidR="00D337FD" w:rsidRPr="00250506" w:rsidRDefault="00D337FD">
      <w:pPr>
        <w:pStyle w:val="13"/>
        <w:tabs>
          <w:tab w:val="left" w:pos="480"/>
          <w:tab w:val="right" w:leader="dot" w:pos="9629"/>
        </w:tabs>
        <w:rPr>
          <w:rFonts w:ascii="Calibri" w:hAnsi="Calibri"/>
          <w:b w:val="0"/>
          <w:bCs w:val="0"/>
          <w:caps w:val="0"/>
          <w:noProof/>
          <w:sz w:val="22"/>
          <w:szCs w:val="22"/>
        </w:rPr>
      </w:pPr>
      <w:r w:rsidRPr="00753C02">
        <w:rPr>
          <w:noProof/>
        </w:rPr>
        <w:t>5</w:t>
      </w:r>
      <w:r w:rsidRPr="00250506">
        <w:rPr>
          <w:rFonts w:ascii="Calibri" w:hAnsi="Calibri"/>
          <w:b w:val="0"/>
          <w:bCs w:val="0"/>
          <w:caps w:val="0"/>
          <w:noProof/>
          <w:sz w:val="22"/>
          <w:szCs w:val="22"/>
        </w:rPr>
        <w:tab/>
      </w:r>
      <w:r w:rsidRPr="00753C02">
        <w:rPr>
          <w:noProof/>
        </w:rPr>
        <w:t>Нормативы обеспеченности населения поселения услугами связи, общественного питания, торговли и бытового обслуживания</w:t>
      </w:r>
      <w:r w:rsidRPr="00250506">
        <w:rPr>
          <w:noProof/>
          <w:webHidden/>
        </w:rPr>
        <w:tab/>
      </w:r>
      <w:r w:rsidR="004C5355">
        <w:rPr>
          <w:noProof/>
          <w:webHidden/>
        </w:rPr>
        <w:t>40</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5.1</w:t>
      </w:r>
      <w:r w:rsidRPr="00250506">
        <w:rPr>
          <w:rFonts w:ascii="Calibri" w:hAnsi="Calibri"/>
          <w:smallCaps w:val="0"/>
          <w:noProof/>
          <w:sz w:val="22"/>
          <w:szCs w:val="22"/>
        </w:rPr>
        <w:tab/>
      </w:r>
      <w:r w:rsidRPr="00753C02">
        <w:rPr>
          <w:noProof/>
        </w:rPr>
        <w:t>Отделения почтовой связи</w:t>
      </w:r>
      <w:r w:rsidRPr="00250506">
        <w:rPr>
          <w:noProof/>
          <w:webHidden/>
        </w:rPr>
        <w:tab/>
      </w:r>
      <w:r w:rsidR="004C5355">
        <w:rPr>
          <w:noProof/>
          <w:webHidden/>
        </w:rPr>
        <w:t>40</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5.2</w:t>
      </w:r>
      <w:r w:rsidRPr="00250506">
        <w:rPr>
          <w:rFonts w:ascii="Calibri" w:hAnsi="Calibri"/>
          <w:smallCaps w:val="0"/>
          <w:noProof/>
          <w:sz w:val="22"/>
          <w:szCs w:val="22"/>
        </w:rPr>
        <w:tab/>
      </w:r>
      <w:r w:rsidRPr="00753C02">
        <w:rPr>
          <w:noProof/>
        </w:rPr>
        <w:t>Предприятия общественного питания</w:t>
      </w:r>
      <w:r w:rsidRPr="00250506">
        <w:rPr>
          <w:noProof/>
          <w:webHidden/>
        </w:rPr>
        <w:tab/>
      </w:r>
      <w:r w:rsidR="004C5355">
        <w:rPr>
          <w:noProof/>
          <w:webHidden/>
        </w:rPr>
        <w:t>40</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5.3</w:t>
      </w:r>
      <w:r w:rsidRPr="00250506">
        <w:rPr>
          <w:rFonts w:ascii="Calibri" w:hAnsi="Calibri"/>
          <w:smallCaps w:val="0"/>
          <w:noProof/>
          <w:sz w:val="22"/>
          <w:szCs w:val="22"/>
        </w:rPr>
        <w:tab/>
      </w:r>
      <w:r w:rsidRPr="00753C02">
        <w:rPr>
          <w:noProof/>
        </w:rPr>
        <w:t>Предприятия торговли</w:t>
      </w:r>
      <w:r w:rsidRPr="00250506">
        <w:rPr>
          <w:noProof/>
          <w:webHidden/>
        </w:rPr>
        <w:tab/>
      </w:r>
      <w:r w:rsidR="004C5355">
        <w:rPr>
          <w:noProof/>
          <w:webHidden/>
        </w:rPr>
        <w:t>41</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5.</w:t>
      </w:r>
      <w:r w:rsidR="00EF1876" w:rsidRPr="00753C02">
        <w:rPr>
          <w:noProof/>
        </w:rPr>
        <w:t>4</w:t>
      </w:r>
      <w:r w:rsidRPr="00250506">
        <w:rPr>
          <w:rFonts w:ascii="Calibri" w:hAnsi="Calibri"/>
          <w:smallCaps w:val="0"/>
          <w:noProof/>
          <w:sz w:val="22"/>
          <w:szCs w:val="22"/>
        </w:rPr>
        <w:tab/>
      </w:r>
      <w:r w:rsidRPr="00753C02">
        <w:rPr>
          <w:noProof/>
        </w:rPr>
        <w:t>Предприятия бытового обслуживания</w:t>
      </w:r>
      <w:r w:rsidRPr="00250506">
        <w:rPr>
          <w:noProof/>
          <w:webHidden/>
        </w:rPr>
        <w:tab/>
      </w:r>
      <w:r w:rsidR="004C5355">
        <w:rPr>
          <w:noProof/>
          <w:webHidden/>
        </w:rPr>
        <w:t>41</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5.</w:t>
      </w:r>
      <w:r w:rsidR="00EF1876" w:rsidRPr="00753C02">
        <w:rPr>
          <w:noProof/>
        </w:rPr>
        <w:t>5</w:t>
      </w:r>
      <w:r w:rsidRPr="00250506">
        <w:rPr>
          <w:rFonts w:ascii="Calibri" w:hAnsi="Calibri"/>
          <w:smallCaps w:val="0"/>
          <w:noProof/>
          <w:sz w:val="22"/>
          <w:szCs w:val="22"/>
        </w:rPr>
        <w:tab/>
      </w:r>
      <w:r w:rsidRPr="00753C02">
        <w:rPr>
          <w:noProof/>
        </w:rPr>
        <w:t>Прачечные</w:t>
      </w:r>
      <w:r w:rsidRPr="00250506">
        <w:rPr>
          <w:noProof/>
          <w:webHidden/>
        </w:rPr>
        <w:tab/>
      </w:r>
      <w:r w:rsidR="004C5355">
        <w:rPr>
          <w:noProof/>
          <w:webHidden/>
        </w:rPr>
        <w:t>41</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5.</w:t>
      </w:r>
      <w:r w:rsidR="00EF1876" w:rsidRPr="00753C02">
        <w:rPr>
          <w:noProof/>
        </w:rPr>
        <w:t>6</w:t>
      </w:r>
      <w:r w:rsidRPr="00250506">
        <w:rPr>
          <w:rFonts w:ascii="Calibri" w:hAnsi="Calibri"/>
          <w:smallCaps w:val="0"/>
          <w:noProof/>
          <w:sz w:val="22"/>
          <w:szCs w:val="22"/>
        </w:rPr>
        <w:tab/>
      </w:r>
      <w:r w:rsidRPr="00753C02">
        <w:rPr>
          <w:noProof/>
        </w:rPr>
        <w:t>Химчистки</w:t>
      </w:r>
      <w:r w:rsidRPr="00250506">
        <w:rPr>
          <w:noProof/>
          <w:webHidden/>
        </w:rPr>
        <w:tab/>
      </w:r>
      <w:r w:rsidR="004C5355">
        <w:rPr>
          <w:noProof/>
          <w:webHidden/>
        </w:rPr>
        <w:t>42</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5.</w:t>
      </w:r>
      <w:r w:rsidR="00553B16" w:rsidRPr="00753C02">
        <w:rPr>
          <w:noProof/>
        </w:rPr>
        <w:t>7</w:t>
      </w:r>
      <w:r w:rsidRPr="00250506">
        <w:rPr>
          <w:rFonts w:ascii="Calibri" w:hAnsi="Calibri"/>
          <w:smallCaps w:val="0"/>
          <w:noProof/>
          <w:sz w:val="22"/>
          <w:szCs w:val="22"/>
        </w:rPr>
        <w:tab/>
      </w:r>
      <w:r w:rsidRPr="00753C02">
        <w:rPr>
          <w:noProof/>
        </w:rPr>
        <w:t>Бани</w:t>
      </w:r>
      <w:r w:rsidRPr="00250506">
        <w:rPr>
          <w:noProof/>
          <w:webHidden/>
        </w:rPr>
        <w:tab/>
      </w:r>
      <w:r w:rsidR="004C5355">
        <w:rPr>
          <w:noProof/>
          <w:webHidden/>
        </w:rPr>
        <w:t>42</w:t>
      </w:r>
    </w:p>
    <w:p w:rsidR="00D337FD" w:rsidRPr="00250506" w:rsidRDefault="00D337FD">
      <w:pPr>
        <w:pStyle w:val="13"/>
        <w:tabs>
          <w:tab w:val="left" w:pos="480"/>
          <w:tab w:val="right" w:leader="dot" w:pos="9629"/>
        </w:tabs>
        <w:rPr>
          <w:rFonts w:ascii="Calibri" w:hAnsi="Calibri"/>
          <w:b w:val="0"/>
          <w:bCs w:val="0"/>
          <w:caps w:val="0"/>
          <w:noProof/>
          <w:sz w:val="22"/>
          <w:szCs w:val="22"/>
        </w:rPr>
      </w:pPr>
      <w:r w:rsidRPr="00753C02">
        <w:rPr>
          <w:noProof/>
        </w:rPr>
        <w:t>6</w:t>
      </w:r>
      <w:r w:rsidRPr="00250506">
        <w:rPr>
          <w:rFonts w:ascii="Calibri" w:hAnsi="Calibri"/>
          <w:b w:val="0"/>
          <w:bCs w:val="0"/>
          <w:caps w:val="0"/>
          <w:noProof/>
          <w:sz w:val="22"/>
          <w:szCs w:val="22"/>
        </w:rPr>
        <w:tab/>
      </w:r>
      <w:r w:rsidRPr="00753C02">
        <w:rPr>
          <w:noProof/>
        </w:rPr>
        <w:t>Нормативы обеспеченности населения в границах поселения библиотечным обслуживанием</w:t>
      </w:r>
      <w:r w:rsidRPr="00250506">
        <w:rPr>
          <w:noProof/>
          <w:webHidden/>
        </w:rPr>
        <w:tab/>
      </w:r>
      <w:r w:rsidR="004C5355">
        <w:rPr>
          <w:noProof/>
          <w:webHidden/>
        </w:rPr>
        <w:t>42</w:t>
      </w:r>
    </w:p>
    <w:p w:rsidR="00D337FD" w:rsidRPr="00250506" w:rsidRDefault="00D337FD">
      <w:pPr>
        <w:pStyle w:val="13"/>
        <w:tabs>
          <w:tab w:val="left" w:pos="480"/>
          <w:tab w:val="right" w:leader="dot" w:pos="9629"/>
        </w:tabs>
        <w:rPr>
          <w:rFonts w:ascii="Calibri" w:hAnsi="Calibri"/>
          <w:b w:val="0"/>
          <w:bCs w:val="0"/>
          <w:caps w:val="0"/>
          <w:noProof/>
          <w:sz w:val="22"/>
          <w:szCs w:val="22"/>
        </w:rPr>
      </w:pPr>
      <w:r w:rsidRPr="00753C02">
        <w:rPr>
          <w:noProof/>
        </w:rPr>
        <w:t>7</w:t>
      </w:r>
      <w:r w:rsidRPr="00250506">
        <w:rPr>
          <w:rFonts w:ascii="Calibri" w:hAnsi="Calibri"/>
          <w:b w:val="0"/>
          <w:bCs w:val="0"/>
          <w:caps w:val="0"/>
          <w:noProof/>
          <w:sz w:val="22"/>
          <w:szCs w:val="22"/>
        </w:rPr>
        <w:tab/>
      </w:r>
      <w:r w:rsidRPr="00753C02">
        <w:rPr>
          <w:noProof/>
        </w:rPr>
        <w:t>Нормативы обеспеченности в границах поселения населения объектами досуга и культуры</w:t>
      </w:r>
      <w:r w:rsidRPr="00250506">
        <w:rPr>
          <w:noProof/>
          <w:webHidden/>
        </w:rPr>
        <w:tab/>
      </w:r>
      <w:r w:rsidR="00BC33E3">
        <w:rPr>
          <w:noProof/>
          <w:webHidden/>
        </w:rPr>
        <w:t>4</w:t>
      </w:r>
      <w:r w:rsidR="004C5355">
        <w:rPr>
          <w:noProof/>
          <w:webHidden/>
        </w:rPr>
        <w:t>3</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7.1</w:t>
      </w:r>
      <w:r w:rsidRPr="00250506">
        <w:rPr>
          <w:rFonts w:ascii="Calibri" w:hAnsi="Calibri"/>
          <w:smallCaps w:val="0"/>
          <w:noProof/>
          <w:sz w:val="22"/>
          <w:szCs w:val="22"/>
        </w:rPr>
        <w:tab/>
      </w:r>
      <w:r w:rsidRPr="00753C02">
        <w:rPr>
          <w:noProof/>
        </w:rPr>
        <w:t>Помещения для культурно-досуговой деятельности</w:t>
      </w:r>
      <w:r w:rsidRPr="00250506">
        <w:rPr>
          <w:noProof/>
          <w:webHidden/>
        </w:rPr>
        <w:tab/>
      </w:r>
      <w:r w:rsidR="00BC33E3">
        <w:rPr>
          <w:noProof/>
          <w:webHidden/>
        </w:rPr>
        <w:t>4</w:t>
      </w:r>
      <w:r w:rsidR="004C5355">
        <w:rPr>
          <w:noProof/>
          <w:webHidden/>
        </w:rPr>
        <w:t>3</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7.2</w:t>
      </w:r>
      <w:r w:rsidRPr="00250506">
        <w:rPr>
          <w:rFonts w:ascii="Calibri" w:hAnsi="Calibri"/>
          <w:smallCaps w:val="0"/>
          <w:noProof/>
          <w:sz w:val="22"/>
          <w:szCs w:val="22"/>
        </w:rPr>
        <w:tab/>
      </w:r>
      <w:r w:rsidRPr="00753C02">
        <w:rPr>
          <w:noProof/>
        </w:rPr>
        <w:t>Учреждения культуры клубного типа</w:t>
      </w:r>
      <w:r w:rsidRPr="00250506">
        <w:rPr>
          <w:noProof/>
          <w:webHidden/>
        </w:rPr>
        <w:tab/>
      </w:r>
      <w:r w:rsidR="00BC33E3">
        <w:rPr>
          <w:noProof/>
          <w:webHidden/>
        </w:rPr>
        <w:t>4</w:t>
      </w:r>
      <w:r w:rsidR="004C5355">
        <w:rPr>
          <w:noProof/>
          <w:webHidden/>
        </w:rPr>
        <w:t>3</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7.3</w:t>
      </w:r>
      <w:r w:rsidRPr="00250506">
        <w:rPr>
          <w:rFonts w:ascii="Calibri" w:hAnsi="Calibri"/>
          <w:smallCaps w:val="0"/>
          <w:noProof/>
          <w:sz w:val="22"/>
          <w:szCs w:val="22"/>
        </w:rPr>
        <w:tab/>
      </w:r>
      <w:r w:rsidRPr="00753C02">
        <w:rPr>
          <w:noProof/>
        </w:rPr>
        <w:t>Музеи</w:t>
      </w:r>
      <w:r w:rsidRPr="00250506">
        <w:rPr>
          <w:noProof/>
          <w:webHidden/>
        </w:rPr>
        <w:tab/>
      </w:r>
      <w:r w:rsidR="00BC33E3">
        <w:rPr>
          <w:noProof/>
          <w:webHidden/>
        </w:rPr>
        <w:t>4</w:t>
      </w:r>
      <w:r w:rsidR="004C5355">
        <w:rPr>
          <w:noProof/>
          <w:webHidden/>
        </w:rPr>
        <w:t>3</w:t>
      </w:r>
    </w:p>
    <w:p w:rsidR="00D337FD" w:rsidRPr="00250506" w:rsidRDefault="00D337FD">
      <w:pPr>
        <w:pStyle w:val="13"/>
        <w:tabs>
          <w:tab w:val="left" w:pos="480"/>
          <w:tab w:val="right" w:leader="dot" w:pos="9629"/>
        </w:tabs>
        <w:rPr>
          <w:rFonts w:ascii="Calibri" w:hAnsi="Calibri"/>
          <w:b w:val="0"/>
          <w:bCs w:val="0"/>
          <w:caps w:val="0"/>
          <w:noProof/>
          <w:sz w:val="22"/>
          <w:szCs w:val="22"/>
        </w:rPr>
      </w:pPr>
      <w:r w:rsidRPr="00753C02">
        <w:rPr>
          <w:noProof/>
        </w:rPr>
        <w:t>8</w:t>
      </w:r>
      <w:r w:rsidRPr="00250506">
        <w:rPr>
          <w:rFonts w:ascii="Calibri" w:hAnsi="Calibri"/>
          <w:b w:val="0"/>
          <w:bCs w:val="0"/>
          <w:caps w:val="0"/>
          <w:noProof/>
          <w:sz w:val="22"/>
          <w:szCs w:val="22"/>
        </w:rPr>
        <w:tab/>
      </w:r>
      <w:r w:rsidRPr="00753C02">
        <w:rPr>
          <w:noProof/>
        </w:rPr>
        <w:t>Нормативы обеспеченности населения в границах поселения объектами физической культуры и массового спорта</w:t>
      </w:r>
      <w:r w:rsidRPr="00250506">
        <w:rPr>
          <w:noProof/>
          <w:webHidden/>
        </w:rPr>
        <w:tab/>
      </w:r>
      <w:r w:rsidR="00BC33E3">
        <w:rPr>
          <w:noProof/>
          <w:webHidden/>
        </w:rPr>
        <w:t>4</w:t>
      </w:r>
      <w:r w:rsidR="004C5355">
        <w:rPr>
          <w:noProof/>
          <w:webHidden/>
        </w:rPr>
        <w:t>4</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8.1</w:t>
      </w:r>
      <w:r w:rsidRPr="00250506">
        <w:rPr>
          <w:rFonts w:ascii="Calibri" w:hAnsi="Calibri"/>
          <w:smallCaps w:val="0"/>
          <w:noProof/>
          <w:sz w:val="22"/>
          <w:szCs w:val="22"/>
        </w:rPr>
        <w:tab/>
      </w:r>
      <w:r w:rsidRPr="00753C02">
        <w:rPr>
          <w:noProof/>
        </w:rPr>
        <w:t>Помещения для физкультурных занятий и тренировок</w:t>
      </w:r>
      <w:r w:rsidRPr="00250506">
        <w:rPr>
          <w:noProof/>
          <w:webHidden/>
        </w:rPr>
        <w:tab/>
      </w:r>
      <w:r w:rsidR="00BC33E3">
        <w:rPr>
          <w:noProof/>
          <w:webHidden/>
        </w:rPr>
        <w:t>4</w:t>
      </w:r>
      <w:r w:rsidR="004C5355">
        <w:rPr>
          <w:noProof/>
          <w:webHidden/>
        </w:rPr>
        <w:t>4</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8.2</w:t>
      </w:r>
      <w:r w:rsidRPr="00250506">
        <w:rPr>
          <w:rFonts w:ascii="Calibri" w:hAnsi="Calibri"/>
          <w:smallCaps w:val="0"/>
          <w:noProof/>
          <w:sz w:val="22"/>
          <w:szCs w:val="22"/>
        </w:rPr>
        <w:tab/>
      </w:r>
      <w:r w:rsidRPr="00753C02">
        <w:rPr>
          <w:noProof/>
        </w:rPr>
        <w:t>Физкультурно-спортивные залы</w:t>
      </w:r>
      <w:r w:rsidRPr="00250506">
        <w:rPr>
          <w:noProof/>
          <w:webHidden/>
        </w:rPr>
        <w:tab/>
      </w:r>
      <w:r w:rsidR="00BC33E3">
        <w:rPr>
          <w:noProof/>
          <w:webHidden/>
        </w:rPr>
        <w:t>4</w:t>
      </w:r>
      <w:r w:rsidR="004C5355">
        <w:rPr>
          <w:noProof/>
          <w:webHidden/>
        </w:rPr>
        <w:t>4</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8.3</w:t>
      </w:r>
      <w:r w:rsidRPr="00250506">
        <w:rPr>
          <w:rFonts w:ascii="Calibri" w:hAnsi="Calibri"/>
          <w:smallCaps w:val="0"/>
          <w:noProof/>
          <w:sz w:val="22"/>
          <w:szCs w:val="22"/>
        </w:rPr>
        <w:tab/>
      </w:r>
      <w:r w:rsidRPr="00753C02">
        <w:rPr>
          <w:noProof/>
        </w:rPr>
        <w:t>Плавательные бассейны</w:t>
      </w:r>
      <w:r w:rsidRPr="00250506">
        <w:rPr>
          <w:noProof/>
          <w:webHidden/>
        </w:rPr>
        <w:tab/>
      </w:r>
      <w:r w:rsidR="00BC33E3">
        <w:rPr>
          <w:noProof/>
          <w:webHidden/>
        </w:rPr>
        <w:t>4</w:t>
      </w:r>
      <w:r w:rsidR="004C5355">
        <w:rPr>
          <w:noProof/>
          <w:webHidden/>
        </w:rPr>
        <w:t>4</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8.4</w:t>
      </w:r>
      <w:r w:rsidRPr="00250506">
        <w:rPr>
          <w:rFonts w:ascii="Calibri" w:hAnsi="Calibri"/>
          <w:smallCaps w:val="0"/>
          <w:noProof/>
          <w:sz w:val="22"/>
          <w:szCs w:val="22"/>
        </w:rPr>
        <w:tab/>
      </w:r>
      <w:r w:rsidRPr="00753C02">
        <w:rPr>
          <w:noProof/>
        </w:rPr>
        <w:t>Плоскостные сооружения</w:t>
      </w:r>
      <w:r w:rsidRPr="00250506">
        <w:rPr>
          <w:noProof/>
          <w:webHidden/>
        </w:rPr>
        <w:tab/>
      </w:r>
      <w:r w:rsidR="00BC33E3">
        <w:rPr>
          <w:noProof/>
          <w:webHidden/>
        </w:rPr>
        <w:t>4</w:t>
      </w:r>
      <w:r w:rsidR="004C5355">
        <w:rPr>
          <w:noProof/>
          <w:webHidden/>
        </w:rPr>
        <w:t>4</w:t>
      </w:r>
    </w:p>
    <w:p w:rsidR="00D337FD" w:rsidRPr="00250506" w:rsidRDefault="00D337FD">
      <w:pPr>
        <w:pStyle w:val="13"/>
        <w:tabs>
          <w:tab w:val="left" w:pos="480"/>
          <w:tab w:val="right" w:leader="dot" w:pos="9629"/>
        </w:tabs>
        <w:rPr>
          <w:rFonts w:ascii="Calibri" w:hAnsi="Calibri"/>
          <w:b w:val="0"/>
          <w:bCs w:val="0"/>
          <w:caps w:val="0"/>
          <w:noProof/>
          <w:sz w:val="22"/>
          <w:szCs w:val="22"/>
        </w:rPr>
      </w:pPr>
      <w:r w:rsidRPr="00753C02">
        <w:rPr>
          <w:noProof/>
        </w:rPr>
        <w:t>9</w:t>
      </w:r>
      <w:r w:rsidRPr="00250506">
        <w:rPr>
          <w:rFonts w:ascii="Calibri" w:hAnsi="Calibri"/>
          <w:b w:val="0"/>
          <w:bCs w:val="0"/>
          <w:caps w:val="0"/>
          <w:noProof/>
          <w:sz w:val="22"/>
          <w:szCs w:val="22"/>
        </w:rPr>
        <w:tab/>
      </w:r>
      <w:r w:rsidRPr="00753C02">
        <w:rPr>
          <w:noProof/>
        </w:rPr>
        <w:t>Нормативы градостроительного проектирования размещения объектов социального и коммунально-бытового назначения</w:t>
      </w:r>
      <w:r w:rsidRPr="00250506">
        <w:rPr>
          <w:noProof/>
          <w:webHidden/>
        </w:rPr>
        <w:tab/>
      </w:r>
      <w:r w:rsidR="00BC33E3">
        <w:rPr>
          <w:noProof/>
          <w:webHidden/>
        </w:rPr>
        <w:t>4</w:t>
      </w:r>
      <w:r w:rsidR="004C5355">
        <w:rPr>
          <w:noProof/>
          <w:webHidden/>
        </w:rPr>
        <w:t>4</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9.1</w:t>
      </w:r>
      <w:r w:rsidRPr="00250506">
        <w:rPr>
          <w:rFonts w:ascii="Calibri" w:hAnsi="Calibri"/>
          <w:smallCaps w:val="0"/>
          <w:noProof/>
          <w:sz w:val="22"/>
          <w:szCs w:val="22"/>
        </w:rPr>
        <w:tab/>
      </w:r>
      <w:r w:rsidRPr="00753C02">
        <w:rPr>
          <w:noProof/>
        </w:rPr>
        <w:t>Нормативы обеспеченности кредитно-финансовыми учреждениями</w:t>
      </w:r>
      <w:r w:rsidRPr="00250506">
        <w:rPr>
          <w:noProof/>
          <w:webHidden/>
        </w:rPr>
        <w:tab/>
      </w:r>
      <w:r w:rsidR="00EF1876">
        <w:rPr>
          <w:noProof/>
          <w:webHidden/>
        </w:rPr>
        <w:t>4</w:t>
      </w:r>
      <w:r w:rsidR="004C5355">
        <w:rPr>
          <w:noProof/>
          <w:webHidden/>
        </w:rPr>
        <w:t>8</w:t>
      </w:r>
    </w:p>
    <w:p w:rsidR="00D337FD" w:rsidRPr="00250506" w:rsidRDefault="00D337FD">
      <w:pPr>
        <w:pStyle w:val="31"/>
        <w:tabs>
          <w:tab w:val="left" w:pos="1200"/>
          <w:tab w:val="right" w:leader="dot" w:pos="9629"/>
        </w:tabs>
        <w:rPr>
          <w:rFonts w:ascii="Calibri" w:hAnsi="Calibri"/>
          <w:i w:val="0"/>
          <w:iCs w:val="0"/>
          <w:noProof/>
          <w:sz w:val="22"/>
          <w:szCs w:val="22"/>
        </w:rPr>
      </w:pPr>
      <w:r w:rsidRPr="00753C02">
        <w:rPr>
          <w:i w:val="0"/>
          <w:noProof/>
        </w:rPr>
        <w:t>9.1.1</w:t>
      </w:r>
      <w:r w:rsidRPr="00250506">
        <w:rPr>
          <w:rFonts w:ascii="Calibri" w:hAnsi="Calibri"/>
          <w:i w:val="0"/>
          <w:iCs w:val="0"/>
          <w:noProof/>
          <w:sz w:val="22"/>
          <w:szCs w:val="22"/>
        </w:rPr>
        <w:tab/>
      </w:r>
      <w:r w:rsidRPr="00753C02">
        <w:rPr>
          <w:i w:val="0"/>
          <w:noProof/>
        </w:rPr>
        <w:t>Отделения банков</w:t>
      </w:r>
      <w:r w:rsidRPr="00250506">
        <w:rPr>
          <w:i w:val="0"/>
          <w:noProof/>
          <w:webHidden/>
        </w:rPr>
        <w:tab/>
      </w:r>
      <w:r w:rsidR="00EF1876">
        <w:rPr>
          <w:i w:val="0"/>
          <w:noProof/>
          <w:webHidden/>
        </w:rPr>
        <w:t>4</w:t>
      </w:r>
      <w:r w:rsidR="004C5355">
        <w:rPr>
          <w:i w:val="0"/>
          <w:noProof/>
          <w:webHidden/>
        </w:rPr>
        <w:t>8</w:t>
      </w:r>
    </w:p>
    <w:p w:rsidR="00D337FD" w:rsidRPr="00250506" w:rsidRDefault="00D337FD">
      <w:pPr>
        <w:pStyle w:val="31"/>
        <w:tabs>
          <w:tab w:val="left" w:pos="1200"/>
          <w:tab w:val="right" w:leader="dot" w:pos="9629"/>
        </w:tabs>
        <w:rPr>
          <w:rFonts w:ascii="Calibri" w:hAnsi="Calibri"/>
          <w:i w:val="0"/>
          <w:iCs w:val="0"/>
          <w:noProof/>
          <w:sz w:val="22"/>
          <w:szCs w:val="22"/>
        </w:rPr>
      </w:pPr>
      <w:r w:rsidRPr="00753C02">
        <w:rPr>
          <w:i w:val="0"/>
          <w:noProof/>
        </w:rPr>
        <w:t>9.1.2</w:t>
      </w:r>
      <w:r w:rsidRPr="00250506">
        <w:rPr>
          <w:rFonts w:ascii="Calibri" w:hAnsi="Calibri"/>
          <w:i w:val="0"/>
          <w:iCs w:val="0"/>
          <w:noProof/>
          <w:sz w:val="22"/>
          <w:szCs w:val="22"/>
        </w:rPr>
        <w:tab/>
      </w:r>
      <w:r w:rsidRPr="00753C02">
        <w:rPr>
          <w:i w:val="0"/>
          <w:noProof/>
        </w:rPr>
        <w:t>Отделения и филиалы сберегательного банка</w:t>
      </w:r>
      <w:r w:rsidRPr="00250506">
        <w:rPr>
          <w:i w:val="0"/>
          <w:noProof/>
          <w:webHidden/>
        </w:rPr>
        <w:tab/>
      </w:r>
      <w:r w:rsidR="00EF1876">
        <w:rPr>
          <w:i w:val="0"/>
          <w:noProof/>
          <w:webHidden/>
        </w:rPr>
        <w:t>4</w:t>
      </w:r>
      <w:r w:rsidR="004C5355">
        <w:rPr>
          <w:i w:val="0"/>
          <w:noProof/>
          <w:webHidden/>
        </w:rPr>
        <w:t>8</w:t>
      </w:r>
    </w:p>
    <w:p w:rsidR="00D337FD" w:rsidRPr="00250506" w:rsidRDefault="00D337FD">
      <w:pPr>
        <w:pStyle w:val="31"/>
        <w:tabs>
          <w:tab w:val="left" w:pos="1200"/>
          <w:tab w:val="right" w:leader="dot" w:pos="9629"/>
        </w:tabs>
        <w:rPr>
          <w:rFonts w:ascii="Calibri" w:hAnsi="Calibri"/>
          <w:i w:val="0"/>
          <w:iCs w:val="0"/>
          <w:noProof/>
          <w:sz w:val="22"/>
          <w:szCs w:val="22"/>
        </w:rPr>
      </w:pPr>
      <w:r w:rsidRPr="00753C02">
        <w:rPr>
          <w:i w:val="0"/>
          <w:noProof/>
        </w:rPr>
        <w:t>9.1.3</w:t>
      </w:r>
      <w:r w:rsidRPr="00250506">
        <w:rPr>
          <w:rFonts w:ascii="Calibri" w:hAnsi="Calibri"/>
          <w:i w:val="0"/>
          <w:iCs w:val="0"/>
          <w:noProof/>
          <w:sz w:val="22"/>
          <w:szCs w:val="22"/>
        </w:rPr>
        <w:tab/>
      </w:r>
      <w:r w:rsidRPr="00753C02">
        <w:rPr>
          <w:i w:val="0"/>
          <w:noProof/>
        </w:rPr>
        <w:t>Организации и учреждения управления</w:t>
      </w:r>
      <w:r w:rsidRPr="00250506">
        <w:rPr>
          <w:i w:val="0"/>
          <w:noProof/>
          <w:webHidden/>
        </w:rPr>
        <w:tab/>
      </w:r>
      <w:r w:rsidR="00EF1876">
        <w:rPr>
          <w:i w:val="0"/>
          <w:noProof/>
          <w:webHidden/>
        </w:rPr>
        <w:t>4</w:t>
      </w:r>
      <w:r w:rsidR="004C5355">
        <w:rPr>
          <w:i w:val="0"/>
          <w:noProof/>
          <w:webHidden/>
        </w:rPr>
        <w:t>8</w:t>
      </w:r>
    </w:p>
    <w:p w:rsidR="00D337FD" w:rsidRPr="00250506" w:rsidRDefault="00D337FD">
      <w:pPr>
        <w:pStyle w:val="21"/>
        <w:tabs>
          <w:tab w:val="left" w:pos="720"/>
          <w:tab w:val="right" w:leader="dot" w:pos="9629"/>
        </w:tabs>
        <w:rPr>
          <w:rFonts w:ascii="Calibri" w:hAnsi="Calibri"/>
          <w:smallCaps w:val="0"/>
          <w:noProof/>
          <w:sz w:val="22"/>
          <w:szCs w:val="22"/>
        </w:rPr>
      </w:pPr>
      <w:r w:rsidRPr="00753C02">
        <w:rPr>
          <w:noProof/>
        </w:rPr>
        <w:t>9.2</w:t>
      </w:r>
      <w:r w:rsidRPr="00250506">
        <w:rPr>
          <w:rFonts w:ascii="Calibri" w:hAnsi="Calibri"/>
          <w:smallCaps w:val="0"/>
          <w:noProof/>
          <w:sz w:val="22"/>
          <w:szCs w:val="22"/>
        </w:rPr>
        <w:tab/>
      </w:r>
      <w:r w:rsidRPr="00753C02">
        <w:rPr>
          <w:noProof/>
        </w:rPr>
        <w:t>Учреждения жилищно-коммунального хозяйства</w:t>
      </w:r>
      <w:r w:rsidRPr="00250506">
        <w:rPr>
          <w:noProof/>
          <w:webHidden/>
        </w:rPr>
        <w:tab/>
      </w:r>
      <w:r w:rsidR="00EF1876">
        <w:rPr>
          <w:noProof/>
          <w:webHidden/>
        </w:rPr>
        <w:t>4</w:t>
      </w:r>
      <w:r w:rsidR="004C5355">
        <w:rPr>
          <w:noProof/>
          <w:webHidden/>
        </w:rPr>
        <w:t>8</w:t>
      </w:r>
    </w:p>
    <w:p w:rsidR="00D337FD" w:rsidRPr="00250506" w:rsidRDefault="00D337FD">
      <w:pPr>
        <w:pStyle w:val="31"/>
        <w:tabs>
          <w:tab w:val="left" w:pos="1200"/>
          <w:tab w:val="right" w:leader="dot" w:pos="9629"/>
        </w:tabs>
        <w:rPr>
          <w:rFonts w:ascii="Calibri" w:hAnsi="Calibri"/>
          <w:i w:val="0"/>
          <w:iCs w:val="0"/>
          <w:noProof/>
          <w:sz w:val="22"/>
          <w:szCs w:val="22"/>
        </w:rPr>
      </w:pPr>
      <w:r w:rsidRPr="00753C02">
        <w:rPr>
          <w:i w:val="0"/>
          <w:noProof/>
        </w:rPr>
        <w:t>9.2.1</w:t>
      </w:r>
      <w:r w:rsidRPr="00250506">
        <w:rPr>
          <w:rFonts w:ascii="Calibri" w:hAnsi="Calibri"/>
          <w:i w:val="0"/>
          <w:iCs w:val="0"/>
          <w:noProof/>
          <w:sz w:val="22"/>
          <w:szCs w:val="22"/>
        </w:rPr>
        <w:tab/>
      </w:r>
      <w:r w:rsidRPr="00753C02">
        <w:rPr>
          <w:i w:val="0"/>
          <w:noProof/>
        </w:rPr>
        <w:t>Гостиницы</w:t>
      </w:r>
      <w:r w:rsidRPr="00250506">
        <w:rPr>
          <w:i w:val="0"/>
          <w:noProof/>
          <w:webHidden/>
        </w:rPr>
        <w:tab/>
      </w:r>
      <w:r w:rsidR="00EF1876">
        <w:rPr>
          <w:i w:val="0"/>
          <w:noProof/>
          <w:webHidden/>
        </w:rPr>
        <w:t>4</w:t>
      </w:r>
      <w:r w:rsidR="004C5355">
        <w:rPr>
          <w:i w:val="0"/>
          <w:noProof/>
          <w:webHidden/>
        </w:rPr>
        <w:t>8</w:t>
      </w:r>
    </w:p>
    <w:p w:rsidR="00D337FD" w:rsidRPr="00250506" w:rsidRDefault="00D337FD">
      <w:pPr>
        <w:pStyle w:val="31"/>
        <w:tabs>
          <w:tab w:val="left" w:pos="1200"/>
          <w:tab w:val="right" w:leader="dot" w:pos="9629"/>
        </w:tabs>
        <w:rPr>
          <w:rFonts w:ascii="Calibri" w:hAnsi="Calibri"/>
          <w:i w:val="0"/>
          <w:iCs w:val="0"/>
          <w:noProof/>
          <w:sz w:val="22"/>
          <w:szCs w:val="22"/>
        </w:rPr>
      </w:pPr>
      <w:r w:rsidRPr="00753C02">
        <w:rPr>
          <w:i w:val="0"/>
          <w:noProof/>
        </w:rPr>
        <w:t>9.2.2</w:t>
      </w:r>
      <w:r w:rsidRPr="00250506">
        <w:rPr>
          <w:rFonts w:ascii="Calibri" w:hAnsi="Calibri"/>
          <w:i w:val="0"/>
          <w:iCs w:val="0"/>
          <w:noProof/>
          <w:sz w:val="22"/>
          <w:szCs w:val="22"/>
        </w:rPr>
        <w:tab/>
      </w:r>
      <w:r w:rsidRPr="00753C02">
        <w:rPr>
          <w:i w:val="0"/>
          <w:noProof/>
        </w:rPr>
        <w:t>Формирование архива поселения</w:t>
      </w:r>
      <w:r w:rsidRPr="00250506">
        <w:rPr>
          <w:i w:val="0"/>
          <w:noProof/>
          <w:webHidden/>
        </w:rPr>
        <w:tab/>
      </w:r>
      <w:r w:rsidR="00E06CC4">
        <w:rPr>
          <w:i w:val="0"/>
          <w:noProof/>
          <w:webHidden/>
        </w:rPr>
        <w:t>4</w:t>
      </w:r>
      <w:r w:rsidR="004C5355">
        <w:rPr>
          <w:i w:val="0"/>
          <w:noProof/>
          <w:webHidden/>
        </w:rPr>
        <w:t>9</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10</w:t>
      </w:r>
      <w:r w:rsidRPr="00250506">
        <w:rPr>
          <w:rFonts w:ascii="Calibri" w:hAnsi="Calibri"/>
          <w:b w:val="0"/>
          <w:bCs w:val="0"/>
          <w:caps w:val="0"/>
          <w:noProof/>
          <w:sz w:val="22"/>
          <w:szCs w:val="22"/>
        </w:rPr>
        <w:tab/>
      </w:r>
      <w:r w:rsidRPr="00753C02">
        <w:rPr>
          <w:noProof/>
        </w:rPr>
        <w:t>Нормативы обеспеченности в границах поселения услугами электро-, тепло, водоснабжения населения, водоотведения, снабжения населения топливом</w:t>
      </w:r>
      <w:r w:rsidRPr="00250506">
        <w:rPr>
          <w:noProof/>
          <w:webHidden/>
        </w:rPr>
        <w:tab/>
      </w:r>
      <w:r w:rsidR="00E06CC4">
        <w:rPr>
          <w:noProof/>
          <w:webHidden/>
        </w:rPr>
        <w:t>4</w:t>
      </w:r>
      <w:r w:rsidR="004C5355">
        <w:rPr>
          <w:noProof/>
          <w:webHidden/>
        </w:rPr>
        <w:t>9</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10.1</w:t>
      </w:r>
      <w:r w:rsidRPr="00113309">
        <w:rPr>
          <w:rFonts w:ascii="Calibri" w:hAnsi="Calibri"/>
          <w:smallCaps w:val="0"/>
          <w:noProof/>
          <w:sz w:val="22"/>
          <w:szCs w:val="22"/>
        </w:rPr>
        <w:tab/>
      </w:r>
      <w:r w:rsidRPr="00753C02">
        <w:rPr>
          <w:noProof/>
        </w:rPr>
        <w:t>Объекты электроснабжения</w:t>
      </w:r>
      <w:r w:rsidRPr="00113309">
        <w:rPr>
          <w:noProof/>
          <w:webHidden/>
        </w:rPr>
        <w:tab/>
      </w:r>
      <w:r w:rsidR="00E06CC4">
        <w:rPr>
          <w:noProof/>
          <w:webHidden/>
        </w:rPr>
        <w:t>4</w:t>
      </w:r>
      <w:r w:rsidR="004C5355">
        <w:rPr>
          <w:noProof/>
          <w:webHidden/>
        </w:rPr>
        <w:t>9</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10.2</w:t>
      </w:r>
      <w:r w:rsidRPr="00113309">
        <w:rPr>
          <w:rFonts w:ascii="Calibri" w:hAnsi="Calibri"/>
          <w:smallCaps w:val="0"/>
          <w:noProof/>
          <w:sz w:val="22"/>
          <w:szCs w:val="22"/>
        </w:rPr>
        <w:tab/>
      </w:r>
      <w:r w:rsidRPr="00753C02">
        <w:rPr>
          <w:noProof/>
        </w:rPr>
        <w:t>Объекты теплоснабжения</w:t>
      </w:r>
      <w:r w:rsidRPr="00113309">
        <w:rPr>
          <w:noProof/>
          <w:webHidden/>
        </w:rPr>
        <w:tab/>
      </w:r>
      <w:r w:rsidR="004C5355">
        <w:rPr>
          <w:noProof/>
          <w:webHidden/>
        </w:rPr>
        <w:t>51</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10.</w:t>
      </w:r>
      <w:r w:rsidR="0075691C" w:rsidRPr="00753C02">
        <w:rPr>
          <w:noProof/>
        </w:rPr>
        <w:t>3</w:t>
      </w:r>
      <w:r w:rsidRPr="00113309">
        <w:rPr>
          <w:rFonts w:ascii="Calibri" w:hAnsi="Calibri"/>
          <w:smallCaps w:val="0"/>
          <w:noProof/>
          <w:sz w:val="22"/>
          <w:szCs w:val="22"/>
        </w:rPr>
        <w:tab/>
      </w:r>
      <w:r w:rsidRPr="00753C02">
        <w:rPr>
          <w:noProof/>
        </w:rPr>
        <w:t>Объекты водоснабжения</w:t>
      </w:r>
      <w:r w:rsidRPr="00113309">
        <w:rPr>
          <w:noProof/>
          <w:webHidden/>
        </w:rPr>
        <w:tab/>
      </w:r>
      <w:r w:rsidR="00E06CC4">
        <w:rPr>
          <w:noProof/>
          <w:webHidden/>
        </w:rPr>
        <w:t>5</w:t>
      </w:r>
      <w:r w:rsidR="004C5355">
        <w:rPr>
          <w:noProof/>
          <w:webHidden/>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10.</w:t>
      </w:r>
      <w:r w:rsidR="0075691C" w:rsidRPr="00753C02">
        <w:rPr>
          <w:noProof/>
        </w:rPr>
        <w:t>4</w:t>
      </w:r>
      <w:r w:rsidRPr="00113309">
        <w:rPr>
          <w:rFonts w:ascii="Calibri" w:hAnsi="Calibri"/>
          <w:smallCaps w:val="0"/>
          <w:noProof/>
          <w:sz w:val="22"/>
          <w:szCs w:val="22"/>
        </w:rPr>
        <w:tab/>
      </w:r>
      <w:r w:rsidRPr="00753C02">
        <w:rPr>
          <w:noProof/>
        </w:rPr>
        <w:t>Объекты водоотведения</w:t>
      </w:r>
      <w:r w:rsidRPr="00113309">
        <w:rPr>
          <w:noProof/>
          <w:webHidden/>
        </w:rPr>
        <w:tab/>
      </w:r>
      <w:r w:rsidR="00E06CC4">
        <w:rPr>
          <w:noProof/>
          <w:webHidden/>
        </w:rPr>
        <w:t>5</w:t>
      </w:r>
      <w:r w:rsidR="004C5355">
        <w:rPr>
          <w:noProof/>
          <w:webHidden/>
        </w:rPr>
        <w:t>7</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10.</w:t>
      </w:r>
      <w:r w:rsidR="0075691C" w:rsidRPr="00753C02">
        <w:rPr>
          <w:noProof/>
        </w:rPr>
        <w:t>5</w:t>
      </w:r>
      <w:r w:rsidRPr="00113309">
        <w:rPr>
          <w:rFonts w:ascii="Calibri" w:hAnsi="Calibri"/>
          <w:smallCaps w:val="0"/>
          <w:noProof/>
          <w:sz w:val="22"/>
          <w:szCs w:val="22"/>
        </w:rPr>
        <w:tab/>
      </w:r>
      <w:r w:rsidRPr="00753C02">
        <w:rPr>
          <w:noProof/>
        </w:rPr>
        <w:t>Снабжение населения топливом</w:t>
      </w:r>
      <w:r w:rsidRPr="00113309">
        <w:rPr>
          <w:noProof/>
          <w:webHidden/>
        </w:rPr>
        <w:tab/>
      </w:r>
      <w:r w:rsidR="00E06CC4">
        <w:rPr>
          <w:noProof/>
          <w:webHidden/>
        </w:rPr>
        <w:t>5</w:t>
      </w:r>
      <w:r w:rsidR="004C5355">
        <w:rPr>
          <w:noProof/>
          <w:webHidden/>
        </w:rPr>
        <w:t>9</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11</w:t>
      </w:r>
      <w:r w:rsidRPr="00113309">
        <w:rPr>
          <w:rFonts w:ascii="Calibri" w:hAnsi="Calibri"/>
          <w:b w:val="0"/>
          <w:bCs w:val="0"/>
          <w:caps w:val="0"/>
          <w:noProof/>
          <w:sz w:val="22"/>
          <w:szCs w:val="22"/>
        </w:rPr>
        <w:tab/>
      </w:r>
      <w:r w:rsidRPr="00753C02">
        <w:rPr>
          <w:noProof/>
        </w:rPr>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r w:rsidRPr="00113309">
        <w:rPr>
          <w:noProof/>
          <w:webHidden/>
        </w:rPr>
        <w:tab/>
      </w:r>
      <w:r w:rsidR="00276C4D">
        <w:rPr>
          <w:noProof/>
          <w:webHidden/>
        </w:rPr>
        <w:t>61</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11.1</w:t>
      </w:r>
      <w:r w:rsidRPr="00113309">
        <w:rPr>
          <w:rFonts w:ascii="Calibri" w:hAnsi="Calibri"/>
          <w:smallCaps w:val="0"/>
          <w:noProof/>
          <w:sz w:val="22"/>
          <w:szCs w:val="22"/>
        </w:rPr>
        <w:tab/>
      </w:r>
      <w:r w:rsidRPr="00753C02">
        <w:rPr>
          <w:noProof/>
        </w:rPr>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r w:rsidRPr="00113309">
        <w:rPr>
          <w:noProof/>
          <w:webHidden/>
        </w:rPr>
        <w:tab/>
      </w:r>
      <w:r w:rsidR="00276C4D">
        <w:rPr>
          <w:noProof/>
          <w:webHidden/>
        </w:rPr>
        <w:t>61</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11.2</w:t>
      </w:r>
      <w:r w:rsidRPr="00113309">
        <w:rPr>
          <w:rFonts w:ascii="Calibri" w:hAnsi="Calibri"/>
          <w:smallCaps w:val="0"/>
          <w:noProof/>
          <w:sz w:val="22"/>
          <w:szCs w:val="22"/>
        </w:rPr>
        <w:tab/>
      </w:r>
      <w:r w:rsidRPr="00753C02">
        <w:rPr>
          <w:noProof/>
        </w:rPr>
        <w:t>Категории и параметры автомобильных дорог систем расселения</w:t>
      </w:r>
      <w:r w:rsidRPr="00113309">
        <w:rPr>
          <w:noProof/>
          <w:webHidden/>
        </w:rPr>
        <w:tab/>
      </w:r>
      <w:r w:rsidR="00E06CC4">
        <w:rPr>
          <w:noProof/>
          <w:webHidden/>
        </w:rPr>
        <w:t>6</w:t>
      </w:r>
      <w:r w:rsidR="00276C4D">
        <w:rPr>
          <w:noProof/>
          <w:webHidden/>
        </w:rPr>
        <w:t>3</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11.3</w:t>
      </w:r>
      <w:r w:rsidRPr="00113309">
        <w:rPr>
          <w:rFonts w:ascii="Calibri" w:hAnsi="Calibri"/>
          <w:smallCaps w:val="0"/>
          <w:noProof/>
          <w:sz w:val="22"/>
          <w:szCs w:val="22"/>
        </w:rPr>
        <w:tab/>
      </w:r>
      <w:r w:rsidRPr="00753C02">
        <w:rPr>
          <w:noProof/>
        </w:rPr>
        <w:t>Параметры отводимых территорий под размещаемые автомобильные дороги</w:t>
      </w:r>
      <w:r w:rsidRPr="00113309">
        <w:rPr>
          <w:noProof/>
          <w:webHidden/>
        </w:rPr>
        <w:tab/>
      </w:r>
      <w:r w:rsidR="00E06CC4">
        <w:rPr>
          <w:noProof/>
          <w:webHidden/>
        </w:rPr>
        <w:t>6</w:t>
      </w:r>
      <w:r w:rsidR="00276C4D">
        <w:rPr>
          <w:noProof/>
          <w:webHidden/>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11.4</w:t>
      </w:r>
      <w:r w:rsidRPr="00113309">
        <w:rPr>
          <w:rFonts w:ascii="Calibri" w:hAnsi="Calibri"/>
          <w:smallCaps w:val="0"/>
          <w:noProof/>
          <w:sz w:val="22"/>
          <w:szCs w:val="22"/>
        </w:rPr>
        <w:tab/>
      </w:r>
      <w:r w:rsidRPr="00753C02">
        <w:rPr>
          <w:noProof/>
        </w:rPr>
        <w:t>Плотность автомобильных дорог общей сети</w:t>
      </w:r>
      <w:r w:rsidRPr="00113309">
        <w:rPr>
          <w:noProof/>
          <w:webHidden/>
        </w:rPr>
        <w:tab/>
      </w:r>
      <w:r w:rsidR="00E06CC4">
        <w:rPr>
          <w:noProof/>
          <w:webHidden/>
        </w:rPr>
        <w:t>6</w:t>
      </w:r>
      <w:r w:rsidR="00276C4D">
        <w:rPr>
          <w:noProof/>
          <w:webHidden/>
        </w:rPr>
        <w:t>5</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11.5</w:t>
      </w:r>
      <w:r w:rsidRPr="00113309">
        <w:rPr>
          <w:rFonts w:ascii="Calibri" w:hAnsi="Calibri"/>
          <w:smallCaps w:val="0"/>
          <w:noProof/>
          <w:sz w:val="22"/>
          <w:szCs w:val="22"/>
        </w:rPr>
        <w:tab/>
      </w:r>
      <w:r w:rsidRPr="00753C02">
        <w:rPr>
          <w:noProof/>
        </w:rPr>
        <w:t>Обеспеченность внешних автомобильных дорог объектами дорожного сервиса и элементами обустройства</w:t>
      </w:r>
      <w:r w:rsidRPr="00113309">
        <w:rPr>
          <w:noProof/>
          <w:webHidden/>
        </w:rPr>
        <w:tab/>
      </w:r>
      <w:r w:rsidR="00E06CC4">
        <w:rPr>
          <w:noProof/>
          <w:webHidden/>
        </w:rPr>
        <w:t>6</w:t>
      </w:r>
      <w:r w:rsidR="00276C4D">
        <w:rPr>
          <w:noProof/>
          <w:webHidden/>
        </w:rPr>
        <w:t>6</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11.6</w:t>
      </w:r>
      <w:r w:rsidRPr="00113309">
        <w:rPr>
          <w:rFonts w:ascii="Calibri" w:hAnsi="Calibri"/>
          <w:smallCaps w:val="0"/>
          <w:noProof/>
          <w:sz w:val="22"/>
          <w:szCs w:val="22"/>
        </w:rPr>
        <w:tab/>
      </w:r>
      <w:r w:rsidRPr="00753C02">
        <w:rPr>
          <w:noProof/>
        </w:rPr>
        <w:t>Затраты времени на передвижение трудящихся</w:t>
      </w:r>
      <w:r w:rsidRPr="00113309">
        <w:rPr>
          <w:noProof/>
          <w:webHidden/>
        </w:rPr>
        <w:tab/>
      </w:r>
      <w:r w:rsidR="00E06CC4">
        <w:rPr>
          <w:noProof/>
          <w:webHidden/>
        </w:rPr>
        <w:t>6</w:t>
      </w:r>
      <w:r w:rsidR="00276C4D">
        <w:rPr>
          <w:noProof/>
          <w:webHidden/>
        </w:rPr>
        <w:t>9</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11.7</w:t>
      </w:r>
      <w:r w:rsidRPr="00113309">
        <w:rPr>
          <w:rFonts w:ascii="Calibri" w:hAnsi="Calibri"/>
          <w:smallCaps w:val="0"/>
          <w:noProof/>
          <w:sz w:val="22"/>
          <w:szCs w:val="22"/>
        </w:rPr>
        <w:tab/>
      </w:r>
      <w:r w:rsidRPr="00753C02">
        <w:rPr>
          <w:noProof/>
        </w:rPr>
        <w:t>Категории дорог и улиц (для улично-дорожной сети населенных пунктов)</w:t>
      </w:r>
      <w:r w:rsidRPr="00113309">
        <w:rPr>
          <w:noProof/>
          <w:webHidden/>
        </w:rPr>
        <w:tab/>
      </w:r>
      <w:r w:rsidR="00E06CC4">
        <w:rPr>
          <w:noProof/>
          <w:webHidden/>
        </w:rPr>
        <w:t>6</w:t>
      </w:r>
      <w:r w:rsidR="00276C4D">
        <w:rPr>
          <w:noProof/>
          <w:webHidden/>
        </w:rPr>
        <w:t>9</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11.8</w:t>
      </w:r>
      <w:r w:rsidRPr="00113309">
        <w:rPr>
          <w:rFonts w:ascii="Calibri" w:hAnsi="Calibri"/>
          <w:smallCaps w:val="0"/>
          <w:noProof/>
          <w:sz w:val="22"/>
          <w:szCs w:val="22"/>
        </w:rPr>
        <w:tab/>
      </w:r>
      <w:r w:rsidRPr="00753C02">
        <w:rPr>
          <w:noProof/>
        </w:rPr>
        <w:t>Параметры улично-дорожной сети сельских поселений</w:t>
      </w:r>
      <w:r w:rsidRPr="00113309">
        <w:rPr>
          <w:noProof/>
          <w:webHidden/>
        </w:rPr>
        <w:tab/>
      </w:r>
      <w:r w:rsidR="00276C4D">
        <w:rPr>
          <w:noProof/>
          <w:webHidden/>
        </w:rPr>
        <w:t>71</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11.9</w:t>
      </w:r>
      <w:r w:rsidRPr="00113309">
        <w:rPr>
          <w:rFonts w:ascii="Calibri" w:hAnsi="Calibri"/>
          <w:smallCaps w:val="0"/>
          <w:noProof/>
          <w:sz w:val="22"/>
          <w:szCs w:val="22"/>
        </w:rPr>
        <w:tab/>
      </w:r>
      <w:r w:rsidRPr="00753C02">
        <w:rPr>
          <w:noProof/>
        </w:rPr>
        <w:t>Основные параметры тротуаров и пешеходных дорожек</w:t>
      </w:r>
      <w:r w:rsidRPr="00113309">
        <w:rPr>
          <w:noProof/>
          <w:webHidden/>
        </w:rPr>
        <w:tab/>
      </w:r>
      <w:r w:rsidR="00E06CC4">
        <w:rPr>
          <w:noProof/>
          <w:webHidden/>
        </w:rPr>
        <w:t>7</w:t>
      </w:r>
      <w:r w:rsidR="00276C4D">
        <w:rPr>
          <w:noProof/>
          <w:webHidden/>
        </w:rPr>
        <w:t>3</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11.10</w:t>
      </w:r>
      <w:r w:rsidRPr="00113309">
        <w:rPr>
          <w:rFonts w:ascii="Calibri" w:hAnsi="Calibri"/>
          <w:smallCaps w:val="0"/>
          <w:noProof/>
          <w:sz w:val="22"/>
          <w:szCs w:val="22"/>
        </w:rPr>
        <w:tab/>
      </w:r>
      <w:r w:rsidRPr="00753C02">
        <w:rPr>
          <w:noProof/>
        </w:rPr>
        <w:t>Параметры проектирования улично-дорожной сети</w:t>
      </w:r>
      <w:r w:rsidRPr="00113309">
        <w:rPr>
          <w:noProof/>
          <w:webHidden/>
        </w:rPr>
        <w:tab/>
      </w:r>
      <w:r w:rsidR="00E06CC4">
        <w:rPr>
          <w:noProof/>
          <w:webHidden/>
        </w:rPr>
        <w:t>7</w:t>
      </w:r>
      <w:r w:rsidR="00276C4D">
        <w:rPr>
          <w:noProof/>
          <w:webHidden/>
        </w:rPr>
        <w:t>5</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lastRenderedPageBreak/>
        <w:t>11.11</w:t>
      </w:r>
      <w:r w:rsidRPr="00113309">
        <w:rPr>
          <w:rFonts w:ascii="Calibri" w:hAnsi="Calibri"/>
          <w:smallCaps w:val="0"/>
          <w:noProof/>
          <w:sz w:val="22"/>
          <w:szCs w:val="22"/>
        </w:rPr>
        <w:tab/>
      </w:r>
      <w:r w:rsidRPr="00753C02">
        <w:rPr>
          <w:noProof/>
        </w:rPr>
        <w:t>Параметры пешеходных путей с возможностью проезда механических инвалидных колясок</w:t>
      </w:r>
      <w:r w:rsidRPr="00113309">
        <w:rPr>
          <w:noProof/>
          <w:webHidden/>
        </w:rPr>
        <w:tab/>
      </w:r>
      <w:r w:rsidR="00E06CC4">
        <w:rPr>
          <w:noProof/>
          <w:webHidden/>
        </w:rPr>
        <w:t>7</w:t>
      </w:r>
      <w:r w:rsidR="00276C4D">
        <w:rPr>
          <w:noProof/>
          <w:webHidden/>
        </w:rPr>
        <w:t>6</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11.12</w:t>
      </w:r>
      <w:r w:rsidRPr="00113309">
        <w:rPr>
          <w:rFonts w:ascii="Calibri" w:hAnsi="Calibri"/>
          <w:smallCaps w:val="0"/>
          <w:noProof/>
          <w:sz w:val="22"/>
          <w:szCs w:val="22"/>
        </w:rPr>
        <w:tab/>
      </w:r>
      <w:r w:rsidRPr="00753C02">
        <w:rPr>
          <w:noProof/>
        </w:rPr>
        <w:t>Ширина полосы для складирования снега в пределах проезжей части улиц и дорог</w:t>
      </w:r>
      <w:r w:rsidRPr="00113309">
        <w:rPr>
          <w:noProof/>
          <w:webHidden/>
        </w:rPr>
        <w:tab/>
      </w:r>
      <w:r w:rsidR="00E06CC4">
        <w:rPr>
          <w:noProof/>
          <w:webHidden/>
        </w:rPr>
        <w:t>7</w:t>
      </w:r>
      <w:r w:rsidR="00276C4D">
        <w:rPr>
          <w:noProof/>
          <w:webHidden/>
        </w:rPr>
        <w:t>6</w:t>
      </w:r>
    </w:p>
    <w:p w:rsidR="00D337FD" w:rsidRDefault="00D337FD">
      <w:pPr>
        <w:pStyle w:val="21"/>
        <w:tabs>
          <w:tab w:val="left" w:pos="960"/>
          <w:tab w:val="right" w:leader="dot" w:pos="9629"/>
        </w:tabs>
        <w:rPr>
          <w:noProof/>
        </w:rPr>
      </w:pPr>
      <w:r w:rsidRPr="00753C02">
        <w:rPr>
          <w:noProof/>
        </w:rPr>
        <w:t>11.1</w:t>
      </w:r>
      <w:r w:rsidR="00E32948" w:rsidRPr="00753C02">
        <w:rPr>
          <w:noProof/>
        </w:rPr>
        <w:t>3</w:t>
      </w:r>
      <w:r w:rsidRPr="00113309">
        <w:rPr>
          <w:rFonts w:ascii="Calibri" w:hAnsi="Calibri"/>
          <w:smallCaps w:val="0"/>
          <w:noProof/>
          <w:sz w:val="22"/>
          <w:szCs w:val="22"/>
        </w:rPr>
        <w:tab/>
      </w:r>
      <w:r w:rsidRPr="00753C02">
        <w:rPr>
          <w:noProof/>
        </w:rPr>
        <w:t>Нормы проектирования сооружений и устройств для хранения  и обслуживания транспортных средств</w:t>
      </w:r>
      <w:r w:rsidRPr="00113309">
        <w:rPr>
          <w:noProof/>
          <w:webHidden/>
        </w:rPr>
        <w:tab/>
      </w:r>
      <w:r w:rsidR="00E06CC4">
        <w:rPr>
          <w:noProof/>
          <w:webHidden/>
        </w:rPr>
        <w:t>7</w:t>
      </w:r>
      <w:r w:rsidR="00276C4D">
        <w:rPr>
          <w:noProof/>
          <w:webHidden/>
        </w:rPr>
        <w:t>6</w:t>
      </w:r>
    </w:p>
    <w:p w:rsidR="00E32948" w:rsidRDefault="00E32948" w:rsidP="00E32948">
      <w:pPr>
        <w:ind w:left="284"/>
        <w:rPr>
          <w:smallCaps/>
          <w:sz w:val="20"/>
          <w:szCs w:val="20"/>
        </w:rPr>
      </w:pPr>
      <w:r>
        <w:rPr>
          <w:smallCaps/>
          <w:sz w:val="20"/>
          <w:szCs w:val="20"/>
        </w:rPr>
        <w:t>11.14     Параметры проектирования объектов транспортного обслуживания …………………………...</w:t>
      </w:r>
      <w:r w:rsidR="00276C4D">
        <w:rPr>
          <w:smallCaps/>
          <w:sz w:val="20"/>
          <w:szCs w:val="20"/>
        </w:rPr>
        <w:t>81</w:t>
      </w:r>
    </w:p>
    <w:p w:rsidR="00E32948" w:rsidRDefault="00E32948" w:rsidP="00E32948">
      <w:pPr>
        <w:ind w:left="284"/>
        <w:rPr>
          <w:smallCaps/>
          <w:sz w:val="20"/>
          <w:szCs w:val="20"/>
        </w:rPr>
      </w:pPr>
      <w:r>
        <w:rPr>
          <w:smallCaps/>
          <w:sz w:val="20"/>
          <w:szCs w:val="20"/>
        </w:rPr>
        <w:t>11.15     Показатели инженерной подготовки и защиты территории …………………………………</w:t>
      </w:r>
      <w:proofErr w:type="gramStart"/>
      <w:r>
        <w:rPr>
          <w:smallCaps/>
          <w:sz w:val="20"/>
          <w:szCs w:val="20"/>
        </w:rPr>
        <w:t>…….</w:t>
      </w:r>
      <w:proofErr w:type="gramEnd"/>
      <w:r>
        <w:rPr>
          <w:smallCaps/>
          <w:sz w:val="20"/>
          <w:szCs w:val="20"/>
        </w:rPr>
        <w:t>.</w:t>
      </w:r>
      <w:r w:rsidR="00276C4D">
        <w:rPr>
          <w:smallCaps/>
          <w:sz w:val="20"/>
          <w:szCs w:val="20"/>
        </w:rPr>
        <w:t>81</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12</w:t>
      </w:r>
      <w:r w:rsidRPr="00113309">
        <w:rPr>
          <w:rFonts w:ascii="Calibri" w:hAnsi="Calibri"/>
          <w:b w:val="0"/>
          <w:bCs w:val="0"/>
          <w:caps w:val="0"/>
          <w:noProof/>
          <w:sz w:val="22"/>
          <w:szCs w:val="22"/>
        </w:rPr>
        <w:tab/>
      </w:r>
      <w:r w:rsidRPr="00753C02">
        <w:rPr>
          <w:noProof/>
        </w:rPr>
        <w:t>Нормативы обеспеченности населения поселения транспортными услугами в границах поселения</w:t>
      </w:r>
      <w:r w:rsidRPr="00113309">
        <w:rPr>
          <w:noProof/>
          <w:webHidden/>
        </w:rPr>
        <w:tab/>
      </w:r>
      <w:r w:rsidR="00E06CC4">
        <w:rPr>
          <w:noProof/>
          <w:webHidden/>
        </w:rPr>
        <w:t>8</w:t>
      </w:r>
      <w:r w:rsidR="00276C4D">
        <w:rPr>
          <w:noProof/>
          <w:webHidden/>
        </w:rPr>
        <w:t>3</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12.1</w:t>
      </w:r>
      <w:r w:rsidRPr="00113309">
        <w:rPr>
          <w:rFonts w:ascii="Calibri" w:hAnsi="Calibri"/>
          <w:smallCaps w:val="0"/>
          <w:noProof/>
          <w:sz w:val="22"/>
          <w:szCs w:val="22"/>
        </w:rPr>
        <w:tab/>
      </w:r>
      <w:r w:rsidRPr="00753C02">
        <w:rPr>
          <w:noProof/>
        </w:rPr>
        <w:t>Параметры проектирования сети общественного пассажирского транспорта и пешеходного движения</w:t>
      </w:r>
      <w:r w:rsidRPr="00113309">
        <w:rPr>
          <w:noProof/>
          <w:webHidden/>
        </w:rPr>
        <w:tab/>
      </w:r>
      <w:r w:rsidR="00E06CC4">
        <w:rPr>
          <w:noProof/>
          <w:webHidden/>
        </w:rPr>
        <w:t>8</w:t>
      </w:r>
      <w:r w:rsidR="00276C4D">
        <w:rPr>
          <w:noProof/>
          <w:webHidden/>
        </w:rPr>
        <w:t>3</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12.2</w:t>
      </w:r>
      <w:r w:rsidRPr="00113309">
        <w:rPr>
          <w:rFonts w:ascii="Calibri" w:hAnsi="Calibri"/>
          <w:smallCaps w:val="0"/>
          <w:noProof/>
          <w:sz w:val="22"/>
          <w:szCs w:val="22"/>
        </w:rPr>
        <w:tab/>
      </w:r>
      <w:r w:rsidRPr="00753C02">
        <w:rPr>
          <w:noProof/>
        </w:rPr>
        <w:t>Дальность пешеходных подходов до ближайшей остановки общественного пассажирского транспорта</w:t>
      </w:r>
      <w:r w:rsidRPr="00113309">
        <w:rPr>
          <w:noProof/>
          <w:webHidden/>
        </w:rPr>
        <w:tab/>
      </w:r>
      <w:r w:rsidR="00FF0BE3">
        <w:rPr>
          <w:noProof/>
          <w:webHidden/>
        </w:rPr>
        <w:t>8</w:t>
      </w:r>
      <w:r w:rsidR="00276C4D">
        <w:rPr>
          <w:noProof/>
          <w:webHidden/>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12.3</w:t>
      </w:r>
      <w:r w:rsidRPr="00113309">
        <w:rPr>
          <w:rFonts w:ascii="Calibri" w:hAnsi="Calibri"/>
          <w:smallCaps w:val="0"/>
          <w:noProof/>
          <w:sz w:val="22"/>
          <w:szCs w:val="22"/>
        </w:rPr>
        <w:tab/>
      </w:r>
      <w:r w:rsidRPr="00753C02">
        <w:rPr>
          <w:noProof/>
        </w:rPr>
        <w:t>Нормы проектирования остановочных пунктов общественного транспорта</w:t>
      </w:r>
      <w:r w:rsidRPr="00113309">
        <w:rPr>
          <w:noProof/>
          <w:webHidden/>
        </w:rPr>
        <w:tab/>
      </w:r>
      <w:r w:rsidR="00FF0BE3">
        <w:rPr>
          <w:noProof/>
          <w:webHidden/>
        </w:rPr>
        <w:t>8</w:t>
      </w:r>
      <w:r w:rsidR="00276C4D">
        <w:rPr>
          <w:noProof/>
          <w:webHidden/>
        </w:rPr>
        <w:t>5</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12.4</w:t>
      </w:r>
      <w:r w:rsidRPr="00113309">
        <w:rPr>
          <w:rFonts w:ascii="Calibri" w:hAnsi="Calibri"/>
          <w:smallCaps w:val="0"/>
          <w:noProof/>
          <w:sz w:val="22"/>
          <w:szCs w:val="22"/>
        </w:rPr>
        <w:tab/>
      </w:r>
      <w:r w:rsidRPr="00753C02">
        <w:rPr>
          <w:noProof/>
        </w:rPr>
        <w:t>Нормы проектирования отстойно-разворотных площадок</w:t>
      </w:r>
      <w:r w:rsidRPr="00113309">
        <w:rPr>
          <w:noProof/>
          <w:webHidden/>
        </w:rPr>
        <w:tab/>
      </w:r>
      <w:r w:rsidR="00FF0BE3">
        <w:rPr>
          <w:noProof/>
          <w:webHidden/>
        </w:rPr>
        <w:t>8</w:t>
      </w:r>
      <w:r w:rsidR="00276C4D">
        <w:rPr>
          <w:noProof/>
          <w:webHidden/>
        </w:rPr>
        <w:t>5</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12.5</w:t>
      </w:r>
      <w:r w:rsidRPr="00113309">
        <w:rPr>
          <w:rFonts w:ascii="Calibri" w:hAnsi="Calibri"/>
          <w:smallCaps w:val="0"/>
          <w:noProof/>
          <w:sz w:val="22"/>
          <w:szCs w:val="22"/>
        </w:rPr>
        <w:tab/>
      </w:r>
      <w:r w:rsidRPr="00753C02">
        <w:rPr>
          <w:noProof/>
        </w:rPr>
        <w:t>Нормы земельных участков под автобусные парки (гаражи)</w:t>
      </w:r>
      <w:r w:rsidRPr="00113309">
        <w:rPr>
          <w:noProof/>
          <w:webHidden/>
        </w:rPr>
        <w:tab/>
      </w:r>
      <w:r w:rsidR="00FF0BE3">
        <w:rPr>
          <w:noProof/>
          <w:webHidden/>
        </w:rPr>
        <w:t>8</w:t>
      </w:r>
      <w:r w:rsidR="00276C4D">
        <w:rPr>
          <w:noProof/>
          <w:webHidden/>
        </w:rPr>
        <w:t>6</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13</w:t>
      </w:r>
      <w:r w:rsidRPr="00113309">
        <w:rPr>
          <w:rFonts w:ascii="Calibri" w:hAnsi="Calibri"/>
          <w:b w:val="0"/>
          <w:bCs w:val="0"/>
          <w:caps w:val="0"/>
          <w:noProof/>
          <w:sz w:val="22"/>
          <w:szCs w:val="22"/>
        </w:rPr>
        <w:tab/>
      </w:r>
      <w:r w:rsidRPr="00753C02">
        <w:rPr>
          <w:noProof/>
        </w:rPr>
        <w:t>Нормативы обеспеченности пунктами технического осмотра автомобилей в границах населенных пунктов поселения</w:t>
      </w:r>
      <w:r w:rsidRPr="00113309">
        <w:rPr>
          <w:noProof/>
          <w:webHidden/>
        </w:rPr>
        <w:tab/>
      </w:r>
      <w:r w:rsidR="00FF0BE3">
        <w:rPr>
          <w:noProof/>
          <w:webHidden/>
        </w:rPr>
        <w:t>8</w:t>
      </w:r>
      <w:r w:rsidR="00276C4D">
        <w:rPr>
          <w:noProof/>
          <w:webHidden/>
        </w:rPr>
        <w:t>6</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14</w:t>
      </w:r>
      <w:r w:rsidRPr="00113309">
        <w:rPr>
          <w:rFonts w:ascii="Calibri" w:hAnsi="Calibri"/>
          <w:b w:val="0"/>
          <w:bCs w:val="0"/>
          <w:caps w:val="0"/>
          <w:noProof/>
          <w:sz w:val="22"/>
          <w:szCs w:val="22"/>
        </w:rPr>
        <w:tab/>
      </w:r>
      <w:r w:rsidRPr="00753C02">
        <w:rPr>
          <w:noProof/>
        </w:rPr>
        <w:t>Нормативы обеспеченности в границах поселения организации ритуальных услуг и содержание мест захоронения</w:t>
      </w:r>
      <w:r w:rsidRPr="00113309">
        <w:rPr>
          <w:noProof/>
          <w:webHidden/>
        </w:rPr>
        <w:tab/>
      </w:r>
      <w:r w:rsidR="00FF0BE3">
        <w:rPr>
          <w:noProof/>
          <w:webHidden/>
        </w:rPr>
        <w:t>8</w:t>
      </w:r>
      <w:r w:rsidR="00276C4D">
        <w:rPr>
          <w:noProof/>
          <w:webHidden/>
        </w:rPr>
        <w:t>6</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14.1</w:t>
      </w:r>
      <w:r w:rsidRPr="00113309">
        <w:rPr>
          <w:rFonts w:ascii="Calibri" w:hAnsi="Calibri"/>
          <w:smallCaps w:val="0"/>
          <w:noProof/>
          <w:sz w:val="22"/>
          <w:szCs w:val="22"/>
        </w:rPr>
        <w:tab/>
      </w:r>
      <w:r w:rsidRPr="00753C02">
        <w:rPr>
          <w:noProof/>
        </w:rPr>
        <w:t>Нормативные размеры земельного участка для кладбища</w:t>
      </w:r>
      <w:r w:rsidRPr="00113309">
        <w:rPr>
          <w:noProof/>
          <w:webHidden/>
        </w:rPr>
        <w:tab/>
      </w:r>
      <w:r w:rsidR="00FF0BE3">
        <w:rPr>
          <w:noProof/>
          <w:webHidden/>
        </w:rPr>
        <w:t>8</w:t>
      </w:r>
      <w:r w:rsidR="00276C4D">
        <w:rPr>
          <w:noProof/>
          <w:webHidden/>
        </w:rPr>
        <w:t>6</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14.2</w:t>
      </w:r>
      <w:r w:rsidRPr="00113309">
        <w:rPr>
          <w:rFonts w:ascii="Calibri" w:hAnsi="Calibri"/>
          <w:smallCaps w:val="0"/>
          <w:noProof/>
          <w:sz w:val="22"/>
          <w:szCs w:val="22"/>
        </w:rPr>
        <w:tab/>
      </w:r>
      <w:r w:rsidRPr="00753C02">
        <w:rPr>
          <w:noProof/>
        </w:rPr>
        <w:t>Нормативные требования к размещению объектов ритуального назначения</w:t>
      </w:r>
      <w:r w:rsidRPr="00113309">
        <w:rPr>
          <w:noProof/>
          <w:webHidden/>
        </w:rPr>
        <w:tab/>
      </w:r>
      <w:r w:rsidR="00FF0BE3">
        <w:rPr>
          <w:noProof/>
          <w:webHidden/>
        </w:rPr>
        <w:t>8</w:t>
      </w:r>
      <w:r w:rsidR="00276C4D">
        <w:rPr>
          <w:noProof/>
          <w:webHidden/>
        </w:rPr>
        <w:t>6</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14.3</w:t>
      </w:r>
      <w:r w:rsidRPr="00113309">
        <w:rPr>
          <w:rFonts w:ascii="Calibri" w:hAnsi="Calibri"/>
          <w:smallCaps w:val="0"/>
          <w:noProof/>
          <w:sz w:val="22"/>
          <w:szCs w:val="22"/>
        </w:rPr>
        <w:tab/>
      </w:r>
      <w:r w:rsidRPr="00753C02">
        <w:rPr>
          <w:noProof/>
        </w:rPr>
        <w:t>Нормативные требования к участку, отводимому под кладбище.</w:t>
      </w:r>
      <w:r w:rsidRPr="00113309">
        <w:rPr>
          <w:noProof/>
          <w:webHidden/>
        </w:rPr>
        <w:tab/>
      </w:r>
      <w:r w:rsidR="00FF0BE3">
        <w:rPr>
          <w:noProof/>
          <w:webHidden/>
        </w:rPr>
        <w:t>8</w:t>
      </w:r>
      <w:r w:rsidR="00276C4D">
        <w:rPr>
          <w:noProof/>
          <w:webHidden/>
        </w:rPr>
        <w:t>7</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14.4</w:t>
      </w:r>
      <w:r w:rsidRPr="00113309">
        <w:rPr>
          <w:rFonts w:ascii="Calibri" w:hAnsi="Calibri"/>
          <w:smallCaps w:val="0"/>
          <w:noProof/>
          <w:sz w:val="22"/>
          <w:szCs w:val="22"/>
        </w:rPr>
        <w:tab/>
      </w:r>
      <w:r w:rsidRPr="00753C02">
        <w:rPr>
          <w:noProof/>
        </w:rPr>
        <w:t>Нормативные требования к использованию территорий закрытых кладбищ.</w:t>
      </w:r>
      <w:r w:rsidRPr="00113309">
        <w:rPr>
          <w:noProof/>
          <w:webHidden/>
        </w:rPr>
        <w:tab/>
      </w:r>
      <w:r w:rsidR="00FF0BE3">
        <w:rPr>
          <w:noProof/>
          <w:webHidden/>
        </w:rPr>
        <w:t>8</w:t>
      </w:r>
      <w:r w:rsidR="00276C4D">
        <w:rPr>
          <w:noProof/>
          <w:webHidden/>
        </w:rPr>
        <w:t>7</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14.5</w:t>
      </w:r>
      <w:r w:rsidRPr="00113309">
        <w:rPr>
          <w:rFonts w:ascii="Calibri" w:hAnsi="Calibri"/>
          <w:smallCaps w:val="0"/>
          <w:noProof/>
          <w:sz w:val="22"/>
          <w:szCs w:val="22"/>
        </w:rPr>
        <w:tab/>
      </w:r>
      <w:r w:rsidRPr="00753C02">
        <w:rPr>
          <w:noProof/>
        </w:rPr>
        <w:t>Нормативные требования к благоустройству объектов ритуального назначения.</w:t>
      </w:r>
      <w:r w:rsidRPr="00113309">
        <w:rPr>
          <w:noProof/>
          <w:webHidden/>
        </w:rPr>
        <w:tab/>
      </w:r>
      <w:r w:rsidR="00BC33E3">
        <w:rPr>
          <w:noProof/>
          <w:webHidden/>
        </w:rPr>
        <w:t>8</w:t>
      </w:r>
      <w:r w:rsidR="00276C4D">
        <w:rPr>
          <w:noProof/>
          <w:webHidden/>
        </w:rPr>
        <w:t>8</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15</w:t>
      </w:r>
      <w:r w:rsidRPr="00113309">
        <w:rPr>
          <w:rFonts w:ascii="Calibri" w:hAnsi="Calibri"/>
          <w:b w:val="0"/>
          <w:bCs w:val="0"/>
          <w:caps w:val="0"/>
          <w:noProof/>
          <w:sz w:val="22"/>
          <w:szCs w:val="22"/>
        </w:rPr>
        <w:tab/>
      </w:r>
      <w:r w:rsidRPr="00753C02">
        <w:rPr>
          <w:noProof/>
        </w:rPr>
        <w:t>Нормативы обеспеченности в границах поселения объектами для организации сбора и вывоза бытовых отходов и мусора</w:t>
      </w:r>
      <w:r w:rsidRPr="00113309">
        <w:rPr>
          <w:noProof/>
          <w:webHidden/>
        </w:rPr>
        <w:tab/>
      </w:r>
      <w:r w:rsidR="00BC33E3">
        <w:rPr>
          <w:noProof/>
          <w:webHidden/>
        </w:rPr>
        <w:t>8</w:t>
      </w:r>
      <w:r w:rsidR="00276C4D">
        <w:rPr>
          <w:noProof/>
          <w:webHidden/>
        </w:rPr>
        <w:t>8</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15.1</w:t>
      </w:r>
      <w:r w:rsidRPr="00113309">
        <w:rPr>
          <w:rFonts w:ascii="Calibri" w:hAnsi="Calibri"/>
          <w:smallCaps w:val="0"/>
          <w:noProof/>
          <w:sz w:val="22"/>
          <w:szCs w:val="22"/>
        </w:rPr>
        <w:tab/>
      </w:r>
      <w:r w:rsidRPr="00753C02">
        <w:rPr>
          <w:noProof/>
        </w:rPr>
        <w:t>Нормативы накопления твёрдых бытовых отходов</w:t>
      </w:r>
      <w:r w:rsidRPr="00113309">
        <w:rPr>
          <w:noProof/>
          <w:webHidden/>
        </w:rPr>
        <w:tab/>
      </w:r>
      <w:r w:rsidR="00BC33E3">
        <w:rPr>
          <w:noProof/>
          <w:webHidden/>
        </w:rPr>
        <w:t>8</w:t>
      </w:r>
      <w:r w:rsidR="00276C4D">
        <w:rPr>
          <w:noProof/>
          <w:webHidden/>
        </w:rPr>
        <w:t>8</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15.2</w:t>
      </w:r>
      <w:r w:rsidRPr="00113309">
        <w:rPr>
          <w:rFonts w:ascii="Calibri" w:hAnsi="Calibri"/>
          <w:smallCaps w:val="0"/>
          <w:noProof/>
          <w:sz w:val="22"/>
          <w:szCs w:val="22"/>
        </w:rPr>
        <w:tab/>
      </w:r>
      <w:r w:rsidRPr="00753C02">
        <w:rPr>
          <w:noProof/>
        </w:rPr>
        <w:t>Нормативы накопления  крупногабаритных  коммунальных  отходов</w:t>
      </w:r>
      <w:r w:rsidRPr="00113309">
        <w:rPr>
          <w:noProof/>
          <w:webHidden/>
        </w:rPr>
        <w:tab/>
      </w:r>
      <w:r w:rsidR="00FF0BE3">
        <w:rPr>
          <w:noProof/>
        </w:rPr>
        <w:t>8</w:t>
      </w:r>
      <w:r w:rsidR="00276C4D">
        <w:rPr>
          <w:noProof/>
        </w:rPr>
        <w:t>9</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15.3</w:t>
      </w:r>
      <w:r w:rsidRPr="00113309">
        <w:rPr>
          <w:rFonts w:ascii="Calibri" w:hAnsi="Calibri"/>
          <w:smallCaps w:val="0"/>
          <w:noProof/>
          <w:sz w:val="22"/>
          <w:szCs w:val="22"/>
        </w:rPr>
        <w:tab/>
      </w:r>
      <w:r w:rsidRPr="00753C02">
        <w:rPr>
          <w:noProof/>
        </w:rPr>
        <w:t>Нормативные показатели количества уличного смёта с 1 м2 твёрдых покрытий улиц, площадей и других территорий общего пользования.</w:t>
      </w:r>
      <w:r w:rsidRPr="00113309">
        <w:rPr>
          <w:noProof/>
          <w:webHidden/>
        </w:rPr>
        <w:tab/>
      </w:r>
      <w:r w:rsidR="00BC33E3">
        <w:rPr>
          <w:noProof/>
          <w:webHidden/>
        </w:rPr>
        <w:t>8</w:t>
      </w:r>
      <w:r w:rsidR="00276C4D">
        <w:rPr>
          <w:noProof/>
          <w:webHidden/>
        </w:rPr>
        <w:t>9</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15.4</w:t>
      </w:r>
      <w:r w:rsidRPr="00113309">
        <w:rPr>
          <w:rFonts w:ascii="Calibri" w:hAnsi="Calibri"/>
          <w:smallCaps w:val="0"/>
          <w:noProof/>
          <w:sz w:val="22"/>
          <w:szCs w:val="22"/>
        </w:rPr>
        <w:tab/>
      </w:r>
      <w:r w:rsidRPr="00753C02">
        <w:rPr>
          <w:noProof/>
        </w:rPr>
        <w:t>Нормативные требования к мероприятиям по мусороудалению</w:t>
      </w:r>
      <w:r w:rsidRPr="00113309">
        <w:rPr>
          <w:noProof/>
          <w:webHidden/>
        </w:rPr>
        <w:tab/>
      </w:r>
      <w:r w:rsidR="00BC33E3">
        <w:rPr>
          <w:noProof/>
          <w:webHidden/>
        </w:rPr>
        <w:t>8</w:t>
      </w:r>
      <w:r w:rsidR="00276C4D">
        <w:rPr>
          <w:noProof/>
          <w:webHidden/>
        </w:rPr>
        <w:t>9</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15.5</w:t>
      </w:r>
      <w:r w:rsidRPr="00113309">
        <w:rPr>
          <w:rFonts w:ascii="Calibri" w:hAnsi="Calibri"/>
          <w:smallCaps w:val="0"/>
          <w:noProof/>
          <w:sz w:val="22"/>
          <w:szCs w:val="22"/>
        </w:rPr>
        <w:tab/>
      </w:r>
      <w:r w:rsidRPr="00753C02">
        <w:rPr>
          <w:noProof/>
        </w:rPr>
        <w:t>Нормативные требования к размещению площадок для установки  мусоросборников</w:t>
      </w:r>
      <w:r w:rsidRPr="00113309">
        <w:rPr>
          <w:noProof/>
          <w:webHidden/>
        </w:rPr>
        <w:tab/>
      </w:r>
      <w:r w:rsidR="00BC33E3">
        <w:rPr>
          <w:noProof/>
          <w:webHidden/>
        </w:rPr>
        <w:t>8</w:t>
      </w:r>
      <w:r w:rsidR="00276C4D">
        <w:rPr>
          <w:noProof/>
          <w:webHidden/>
        </w:rPr>
        <w:t>9</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15.6</w:t>
      </w:r>
      <w:r w:rsidRPr="00113309">
        <w:rPr>
          <w:rFonts w:ascii="Calibri" w:hAnsi="Calibri"/>
          <w:smallCaps w:val="0"/>
          <w:noProof/>
          <w:sz w:val="22"/>
          <w:szCs w:val="22"/>
        </w:rPr>
        <w:tab/>
      </w:r>
      <w:r w:rsidRPr="00753C02">
        <w:rPr>
          <w:noProof/>
        </w:rPr>
        <w:t>Нормативные требования к расчёту числа устанавливаемых контейнеров для мусора.</w:t>
      </w:r>
      <w:r w:rsidRPr="00113309">
        <w:rPr>
          <w:noProof/>
          <w:webHidden/>
        </w:rPr>
        <w:tab/>
      </w:r>
      <w:r w:rsidR="00BC33E3">
        <w:rPr>
          <w:noProof/>
          <w:webHidden/>
        </w:rPr>
        <w:t>8</w:t>
      </w:r>
      <w:r w:rsidR="00276C4D">
        <w:rPr>
          <w:noProof/>
          <w:webHidden/>
        </w:rPr>
        <w:t>9</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15.7</w:t>
      </w:r>
      <w:r w:rsidRPr="00113309">
        <w:rPr>
          <w:rFonts w:ascii="Calibri" w:hAnsi="Calibri"/>
          <w:smallCaps w:val="0"/>
          <w:noProof/>
          <w:sz w:val="22"/>
          <w:szCs w:val="22"/>
        </w:rPr>
        <w:tab/>
      </w:r>
      <w:r w:rsidRPr="00753C02">
        <w:rPr>
          <w:noProof/>
        </w:rPr>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r w:rsidRPr="00113309">
        <w:rPr>
          <w:noProof/>
          <w:webHidden/>
        </w:rPr>
        <w:tab/>
      </w:r>
      <w:r w:rsidR="00276C4D">
        <w:rPr>
          <w:noProof/>
          <w:webHidden/>
        </w:rPr>
        <w:t>90</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16</w:t>
      </w:r>
      <w:r w:rsidRPr="00113309">
        <w:rPr>
          <w:rFonts w:ascii="Calibri" w:hAnsi="Calibri"/>
          <w:b w:val="0"/>
          <w:bCs w:val="0"/>
          <w:caps w:val="0"/>
          <w:noProof/>
          <w:sz w:val="22"/>
          <w:szCs w:val="22"/>
        </w:rPr>
        <w:tab/>
      </w:r>
      <w:r w:rsidRPr="00753C02">
        <w:rPr>
          <w:noProof/>
        </w:rPr>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r w:rsidRPr="00113309">
        <w:rPr>
          <w:noProof/>
          <w:webHidden/>
        </w:rPr>
        <w:tab/>
      </w:r>
      <w:r w:rsidR="00276C4D">
        <w:rPr>
          <w:noProof/>
          <w:webHidden/>
        </w:rPr>
        <w:t>90</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16.1</w:t>
      </w:r>
      <w:r w:rsidRPr="00113309">
        <w:rPr>
          <w:rFonts w:ascii="Calibri" w:hAnsi="Calibri"/>
          <w:smallCaps w:val="0"/>
          <w:noProof/>
          <w:sz w:val="22"/>
          <w:szCs w:val="22"/>
        </w:rPr>
        <w:tab/>
      </w:r>
      <w:r w:rsidRPr="00753C02">
        <w:rPr>
          <w:noProof/>
        </w:rPr>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r w:rsidRPr="00113309">
        <w:rPr>
          <w:noProof/>
          <w:webHidden/>
        </w:rPr>
        <w:tab/>
      </w:r>
      <w:r w:rsidR="00276C4D">
        <w:rPr>
          <w:noProof/>
          <w:webHidden/>
        </w:rPr>
        <w:t>90</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16.2</w:t>
      </w:r>
      <w:r w:rsidRPr="00113309">
        <w:rPr>
          <w:rFonts w:ascii="Calibri" w:hAnsi="Calibri"/>
          <w:smallCaps w:val="0"/>
          <w:noProof/>
          <w:sz w:val="22"/>
          <w:szCs w:val="22"/>
        </w:rPr>
        <w:tab/>
      </w:r>
      <w:r w:rsidRPr="00753C02">
        <w:rPr>
          <w:noProof/>
        </w:rPr>
        <w:t>Нормативные требования градостроительного проектирования в сейсмических районах</w:t>
      </w:r>
      <w:r w:rsidRPr="00113309">
        <w:rPr>
          <w:noProof/>
          <w:webHidden/>
        </w:rPr>
        <w:tab/>
      </w:r>
      <w:r w:rsidR="00276C4D">
        <w:rPr>
          <w:noProof/>
          <w:webHidden/>
        </w:rPr>
        <w:t>91</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16.3</w:t>
      </w:r>
      <w:r w:rsidRPr="00113309">
        <w:rPr>
          <w:rFonts w:ascii="Calibri" w:hAnsi="Calibri"/>
          <w:smallCaps w:val="0"/>
          <w:noProof/>
          <w:sz w:val="22"/>
          <w:szCs w:val="22"/>
        </w:rPr>
        <w:tab/>
      </w:r>
      <w:r w:rsidRPr="00753C02">
        <w:rPr>
          <w:noProof/>
        </w:rPr>
        <w:t>Нормативные показатели пожарной безопасности населенных пунктов</w:t>
      </w:r>
      <w:r w:rsidRPr="00113309">
        <w:rPr>
          <w:noProof/>
          <w:webHidden/>
        </w:rPr>
        <w:tab/>
      </w:r>
      <w:r w:rsidR="00276C4D">
        <w:rPr>
          <w:noProof/>
          <w:webHidden/>
        </w:rPr>
        <w:t>92</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16.4</w:t>
      </w:r>
      <w:r w:rsidRPr="00113309">
        <w:rPr>
          <w:rFonts w:ascii="Calibri" w:hAnsi="Calibri"/>
          <w:smallCaps w:val="0"/>
          <w:noProof/>
          <w:sz w:val="22"/>
          <w:szCs w:val="22"/>
        </w:rPr>
        <w:tab/>
      </w:r>
      <w:r w:rsidRPr="00753C02">
        <w:rPr>
          <w:noProof/>
        </w:rPr>
        <w:t>Нормативные требования по защите территорий от затопления и подтопления</w:t>
      </w:r>
      <w:r w:rsidRPr="00113309">
        <w:rPr>
          <w:noProof/>
          <w:webHidden/>
        </w:rPr>
        <w:tab/>
      </w:r>
      <w:r w:rsidR="00FF0BE3">
        <w:rPr>
          <w:noProof/>
          <w:webHidden/>
        </w:rPr>
        <w:t>9</w:t>
      </w:r>
      <w:r w:rsidR="00276C4D">
        <w:rPr>
          <w:noProof/>
          <w:webHidden/>
        </w:rPr>
        <w:t>2</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17</w:t>
      </w:r>
      <w:r w:rsidRPr="00113309">
        <w:rPr>
          <w:rFonts w:ascii="Calibri" w:hAnsi="Calibri"/>
          <w:b w:val="0"/>
          <w:bCs w:val="0"/>
          <w:caps w:val="0"/>
          <w:noProof/>
          <w:sz w:val="22"/>
          <w:szCs w:val="22"/>
        </w:rPr>
        <w:tab/>
      </w:r>
      <w:r w:rsidRPr="00753C02">
        <w:rPr>
          <w:noProof/>
        </w:rPr>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r w:rsidRPr="00113309">
        <w:rPr>
          <w:noProof/>
          <w:webHidden/>
        </w:rPr>
        <w:tab/>
      </w:r>
      <w:r w:rsidR="00BC33E3">
        <w:rPr>
          <w:noProof/>
          <w:webHidden/>
        </w:rPr>
        <w:t>9</w:t>
      </w:r>
      <w:r w:rsidR="00276C4D">
        <w:rPr>
          <w:noProof/>
          <w:webHidden/>
        </w:rPr>
        <w:t>3</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18</w:t>
      </w:r>
      <w:r w:rsidRPr="00113309">
        <w:rPr>
          <w:rFonts w:ascii="Calibri" w:hAnsi="Calibri"/>
          <w:b w:val="0"/>
          <w:bCs w:val="0"/>
          <w:caps w:val="0"/>
          <w:noProof/>
          <w:sz w:val="22"/>
          <w:szCs w:val="22"/>
        </w:rPr>
        <w:tab/>
      </w:r>
      <w:r w:rsidRPr="00753C02">
        <w:rPr>
          <w:noProof/>
        </w:rPr>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r w:rsidRPr="00113309">
        <w:rPr>
          <w:noProof/>
          <w:webHidden/>
        </w:rPr>
        <w:tab/>
      </w:r>
      <w:r w:rsidR="00BC33E3">
        <w:rPr>
          <w:noProof/>
          <w:webHidden/>
        </w:rPr>
        <w:t>9</w:t>
      </w:r>
      <w:r w:rsidR="00276C4D">
        <w:rPr>
          <w:noProof/>
          <w:webHidden/>
        </w:rPr>
        <w:t>4</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19</w:t>
      </w:r>
      <w:r w:rsidRPr="00113309">
        <w:rPr>
          <w:rFonts w:ascii="Calibri" w:hAnsi="Calibri"/>
          <w:b w:val="0"/>
          <w:bCs w:val="0"/>
          <w:caps w:val="0"/>
          <w:noProof/>
          <w:sz w:val="22"/>
          <w:szCs w:val="22"/>
        </w:rPr>
        <w:tab/>
      </w:r>
      <w:r w:rsidRPr="00753C02">
        <w:rPr>
          <w:noProof/>
        </w:rPr>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r w:rsidRPr="00113309">
        <w:rPr>
          <w:noProof/>
          <w:webHidden/>
        </w:rPr>
        <w:tab/>
      </w:r>
      <w:r w:rsidR="00BC33E3">
        <w:rPr>
          <w:noProof/>
          <w:webHidden/>
        </w:rPr>
        <w:t>9</w:t>
      </w:r>
      <w:r w:rsidR="00276C4D">
        <w:rPr>
          <w:noProof/>
          <w:webHidden/>
        </w:rPr>
        <w:t>4</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lastRenderedPageBreak/>
        <w:t>20</w:t>
      </w:r>
      <w:r w:rsidRPr="00113309">
        <w:rPr>
          <w:rFonts w:ascii="Calibri" w:hAnsi="Calibri"/>
          <w:b w:val="0"/>
          <w:bCs w:val="0"/>
          <w:caps w:val="0"/>
          <w:noProof/>
          <w:sz w:val="22"/>
          <w:szCs w:val="22"/>
        </w:rPr>
        <w:tab/>
      </w:r>
      <w:r w:rsidRPr="00753C02">
        <w:rPr>
          <w:noProof/>
        </w:rPr>
        <w:t>Нормативы градостроительного проектирования в сфере охраны окружающей среды.</w:t>
      </w:r>
      <w:r w:rsidRPr="00113309">
        <w:rPr>
          <w:noProof/>
          <w:webHidden/>
        </w:rPr>
        <w:tab/>
      </w:r>
      <w:r w:rsidR="00BC33E3">
        <w:rPr>
          <w:noProof/>
          <w:webHidden/>
        </w:rPr>
        <w:t>9</w:t>
      </w:r>
      <w:r w:rsidR="00276C4D">
        <w:rPr>
          <w:noProof/>
          <w:webHidden/>
        </w:rPr>
        <w:t>5</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20.1</w:t>
      </w:r>
      <w:r w:rsidRPr="00113309">
        <w:rPr>
          <w:rFonts w:ascii="Calibri" w:hAnsi="Calibri"/>
          <w:smallCaps w:val="0"/>
          <w:noProof/>
          <w:sz w:val="22"/>
          <w:szCs w:val="22"/>
        </w:rPr>
        <w:tab/>
      </w:r>
      <w:r w:rsidRPr="00753C02">
        <w:rPr>
          <w:noProof/>
        </w:rPr>
        <w:t>Нормативные показатели допустимых уровней воздействия на окружающую среду.</w:t>
      </w:r>
      <w:r w:rsidRPr="00113309">
        <w:rPr>
          <w:noProof/>
          <w:webHidden/>
        </w:rPr>
        <w:tab/>
      </w:r>
      <w:r w:rsidR="00BC33E3">
        <w:rPr>
          <w:noProof/>
          <w:webHidden/>
        </w:rPr>
        <w:t>9</w:t>
      </w:r>
      <w:r w:rsidR="00276C4D">
        <w:rPr>
          <w:noProof/>
          <w:webHidden/>
        </w:rPr>
        <w:t>5</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20.2</w:t>
      </w:r>
      <w:r w:rsidRPr="00113309">
        <w:rPr>
          <w:rFonts w:ascii="Calibri" w:hAnsi="Calibri"/>
          <w:smallCaps w:val="0"/>
          <w:noProof/>
          <w:sz w:val="22"/>
          <w:szCs w:val="22"/>
        </w:rPr>
        <w:tab/>
      </w:r>
      <w:r w:rsidRPr="00753C02">
        <w:rPr>
          <w:noProof/>
        </w:rPr>
        <w:t>Нормативные требования по обеспечению экологической безопасности и охране окружающей среды при размещении производственных объектов.</w:t>
      </w:r>
      <w:r w:rsidRPr="00113309">
        <w:rPr>
          <w:noProof/>
          <w:webHidden/>
        </w:rPr>
        <w:tab/>
      </w:r>
      <w:r w:rsidR="001F10EB">
        <w:rPr>
          <w:noProof/>
        </w:rPr>
        <w:t>9</w:t>
      </w:r>
      <w:r w:rsidR="00276C4D">
        <w:rPr>
          <w:noProof/>
        </w:rPr>
        <w:t>7</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20.3</w:t>
      </w:r>
      <w:r w:rsidRPr="00113309">
        <w:rPr>
          <w:rFonts w:ascii="Calibri" w:hAnsi="Calibri"/>
          <w:smallCaps w:val="0"/>
          <w:noProof/>
          <w:sz w:val="22"/>
          <w:szCs w:val="22"/>
        </w:rPr>
        <w:tab/>
      </w:r>
      <w:r w:rsidRPr="00753C02">
        <w:rPr>
          <w:noProof/>
        </w:rPr>
        <w:t>Регулирование микроклимата</w:t>
      </w:r>
      <w:r w:rsidRPr="00113309">
        <w:rPr>
          <w:noProof/>
          <w:webHidden/>
        </w:rPr>
        <w:tab/>
      </w:r>
      <w:r w:rsidR="00BC33E3">
        <w:rPr>
          <w:noProof/>
          <w:webHidden/>
        </w:rPr>
        <w:t>9</w:t>
      </w:r>
      <w:r w:rsidR="00276C4D">
        <w:rPr>
          <w:noProof/>
          <w:webHidden/>
        </w:rPr>
        <w:t>8</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21</w:t>
      </w:r>
      <w:r w:rsidRPr="00113309">
        <w:rPr>
          <w:rFonts w:ascii="Calibri" w:hAnsi="Calibri"/>
          <w:b w:val="0"/>
          <w:bCs w:val="0"/>
          <w:caps w:val="0"/>
          <w:noProof/>
          <w:sz w:val="22"/>
          <w:szCs w:val="22"/>
        </w:rPr>
        <w:tab/>
      </w:r>
      <w:r w:rsidRPr="00753C02">
        <w:rPr>
          <w:noProof/>
        </w:rPr>
        <w:t>Нормативные требования к размещению  объектов капитального строительства в зонах с особыми условиями использования территории.</w:t>
      </w:r>
      <w:r w:rsidRPr="00113309">
        <w:rPr>
          <w:noProof/>
          <w:webHidden/>
        </w:rPr>
        <w:tab/>
      </w:r>
      <w:r w:rsidR="00BC33E3">
        <w:rPr>
          <w:noProof/>
          <w:webHidden/>
        </w:rPr>
        <w:t>9</w:t>
      </w:r>
      <w:r w:rsidR="00276C4D">
        <w:rPr>
          <w:noProof/>
          <w:webHidden/>
        </w:rPr>
        <w:t>8</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22</w:t>
      </w:r>
      <w:r w:rsidRPr="00113309">
        <w:rPr>
          <w:rFonts w:ascii="Calibri" w:hAnsi="Calibri"/>
          <w:b w:val="0"/>
          <w:bCs w:val="0"/>
          <w:caps w:val="0"/>
          <w:noProof/>
          <w:sz w:val="22"/>
          <w:szCs w:val="22"/>
        </w:rPr>
        <w:tab/>
      </w:r>
      <w:r w:rsidRPr="00753C02">
        <w:rPr>
          <w:noProof/>
        </w:rPr>
        <w:t>Нормативные требования к застройке территорий месторождений полезных ископаемых.</w:t>
      </w:r>
      <w:r w:rsidRPr="00113309">
        <w:rPr>
          <w:noProof/>
          <w:webHidden/>
        </w:rPr>
        <w:tab/>
      </w:r>
      <w:r w:rsidR="00276C4D">
        <w:rPr>
          <w:noProof/>
          <w:webHidden/>
        </w:rPr>
        <w:t>102</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23</w:t>
      </w:r>
      <w:r w:rsidRPr="00113309">
        <w:rPr>
          <w:rFonts w:ascii="Calibri" w:hAnsi="Calibri"/>
          <w:b w:val="0"/>
          <w:bCs w:val="0"/>
          <w:caps w:val="0"/>
          <w:noProof/>
          <w:sz w:val="22"/>
          <w:szCs w:val="22"/>
        </w:rPr>
        <w:tab/>
      </w:r>
      <w:r w:rsidRPr="00753C02">
        <w:rPr>
          <w:noProof/>
        </w:rPr>
        <w:t>Нормативные требования к охране объектов культурного наследия при градостроительном проектировании.</w:t>
      </w:r>
      <w:r w:rsidRPr="00113309">
        <w:rPr>
          <w:noProof/>
          <w:webHidden/>
        </w:rPr>
        <w:tab/>
      </w:r>
      <w:r w:rsidR="001F10EB">
        <w:rPr>
          <w:noProof/>
          <w:webHidden/>
        </w:rPr>
        <w:t>10</w:t>
      </w:r>
      <w:r w:rsidR="00276C4D">
        <w:rPr>
          <w:noProof/>
          <w:webHidden/>
        </w:rPr>
        <w:t>3</w:t>
      </w:r>
    </w:p>
    <w:p w:rsidR="00D337FD" w:rsidRPr="00113309" w:rsidRDefault="00D337FD">
      <w:pPr>
        <w:pStyle w:val="13"/>
        <w:tabs>
          <w:tab w:val="left" w:pos="480"/>
          <w:tab w:val="right" w:leader="dot" w:pos="9629"/>
        </w:tabs>
        <w:rPr>
          <w:rFonts w:ascii="Calibri" w:hAnsi="Calibri"/>
          <w:b w:val="0"/>
          <w:bCs w:val="0"/>
          <w:caps w:val="0"/>
          <w:noProof/>
          <w:sz w:val="22"/>
          <w:szCs w:val="22"/>
        </w:rPr>
      </w:pP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2</w:t>
      </w:r>
      <w:r w:rsidR="0075691C" w:rsidRPr="00753C02">
        <w:rPr>
          <w:noProof/>
        </w:rPr>
        <w:t>4</w:t>
      </w:r>
      <w:r w:rsidRPr="00113309">
        <w:rPr>
          <w:rFonts w:ascii="Calibri" w:hAnsi="Calibri"/>
          <w:b w:val="0"/>
          <w:bCs w:val="0"/>
          <w:caps w:val="0"/>
          <w:noProof/>
          <w:sz w:val="22"/>
          <w:szCs w:val="22"/>
        </w:rPr>
        <w:tab/>
      </w:r>
      <w:r w:rsidRPr="00753C02">
        <w:rPr>
          <w:noProof/>
        </w:rPr>
        <w:t>Нормативы обеспеченности в границах поселения объектами для массового отдыха жителей поселения</w:t>
      </w:r>
      <w:r w:rsidRPr="00113309">
        <w:rPr>
          <w:noProof/>
          <w:webHidden/>
        </w:rPr>
        <w:tab/>
      </w:r>
      <w:r w:rsidR="00BC33E3">
        <w:rPr>
          <w:noProof/>
          <w:webHidden/>
        </w:rPr>
        <w:t>10</w:t>
      </w:r>
      <w:r w:rsidR="00276C4D">
        <w:rPr>
          <w:noProof/>
          <w:webHidden/>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4</w:t>
      </w:r>
      <w:r w:rsidRPr="00753C02">
        <w:rPr>
          <w:noProof/>
        </w:rPr>
        <w:t>.1</w:t>
      </w:r>
      <w:r w:rsidRPr="00113309">
        <w:rPr>
          <w:rFonts w:ascii="Calibri" w:hAnsi="Calibri"/>
          <w:smallCaps w:val="0"/>
          <w:noProof/>
          <w:sz w:val="22"/>
          <w:szCs w:val="22"/>
        </w:rPr>
        <w:tab/>
      </w:r>
      <w:r w:rsidRPr="00753C02">
        <w:rPr>
          <w:noProof/>
        </w:rPr>
        <w:t>Требования к размещению объектов для массового отдыха населения</w:t>
      </w:r>
      <w:r w:rsidRPr="00113309">
        <w:rPr>
          <w:noProof/>
          <w:webHidden/>
        </w:rPr>
        <w:tab/>
      </w:r>
      <w:r w:rsidR="00BC33E3">
        <w:rPr>
          <w:noProof/>
          <w:webHidden/>
        </w:rPr>
        <w:t>10</w:t>
      </w:r>
      <w:r w:rsidR="00276C4D">
        <w:rPr>
          <w:noProof/>
          <w:webHidden/>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4</w:t>
      </w:r>
      <w:r w:rsidRPr="00753C02">
        <w:rPr>
          <w:noProof/>
        </w:rPr>
        <w:t>.2</w:t>
      </w:r>
      <w:r w:rsidRPr="00113309">
        <w:rPr>
          <w:rFonts w:ascii="Calibri" w:hAnsi="Calibri"/>
          <w:smallCaps w:val="0"/>
          <w:noProof/>
          <w:sz w:val="22"/>
          <w:szCs w:val="22"/>
        </w:rPr>
        <w:tab/>
      </w:r>
      <w:r w:rsidRPr="00753C02">
        <w:rPr>
          <w:noProof/>
        </w:rPr>
        <w:t>Требования к размещению зоны отдыха в условиях котловинности горного рельефа</w:t>
      </w:r>
      <w:r w:rsidRPr="00113309">
        <w:rPr>
          <w:noProof/>
          <w:webHidden/>
        </w:rPr>
        <w:tab/>
      </w:r>
      <w:r w:rsidR="00BC33E3">
        <w:rPr>
          <w:noProof/>
          <w:webHidden/>
        </w:rPr>
        <w:t>10</w:t>
      </w:r>
      <w:r w:rsidR="00276C4D">
        <w:rPr>
          <w:noProof/>
          <w:webHidden/>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4</w:t>
      </w:r>
      <w:r w:rsidRPr="00753C02">
        <w:rPr>
          <w:noProof/>
        </w:rPr>
        <w:t>.3</w:t>
      </w:r>
      <w:r w:rsidRPr="00113309">
        <w:rPr>
          <w:rFonts w:ascii="Calibri" w:hAnsi="Calibri"/>
          <w:smallCaps w:val="0"/>
          <w:noProof/>
          <w:sz w:val="22"/>
          <w:szCs w:val="22"/>
        </w:rPr>
        <w:tab/>
      </w:r>
      <w:r w:rsidRPr="00753C02">
        <w:rPr>
          <w:noProof/>
        </w:rPr>
        <w:t>Нормативы транспортной доступности зон массового кратковременного отдыха</w:t>
      </w:r>
      <w:r w:rsidRPr="00113309">
        <w:rPr>
          <w:noProof/>
          <w:webHidden/>
        </w:rPr>
        <w:tab/>
      </w:r>
      <w:r w:rsidR="00BC33E3">
        <w:rPr>
          <w:noProof/>
          <w:webHidden/>
        </w:rPr>
        <w:t>10</w:t>
      </w:r>
      <w:r w:rsidR="00276C4D">
        <w:rPr>
          <w:noProof/>
          <w:webHidden/>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4</w:t>
      </w:r>
      <w:r w:rsidRPr="00753C02">
        <w:rPr>
          <w:noProof/>
        </w:rPr>
        <w:t>.4</w:t>
      </w:r>
      <w:r w:rsidRPr="00113309">
        <w:rPr>
          <w:rFonts w:ascii="Calibri" w:hAnsi="Calibri"/>
          <w:smallCaps w:val="0"/>
          <w:noProof/>
          <w:sz w:val="22"/>
          <w:szCs w:val="22"/>
        </w:rPr>
        <w:tab/>
      </w:r>
      <w:r w:rsidRPr="00753C02">
        <w:rPr>
          <w:noProof/>
        </w:rPr>
        <w:t>Размеры территорий зон отдыха</w:t>
      </w:r>
      <w:r w:rsidRPr="00113309">
        <w:rPr>
          <w:noProof/>
          <w:webHidden/>
        </w:rPr>
        <w:tab/>
      </w:r>
      <w:r w:rsidR="00BC33E3">
        <w:rPr>
          <w:noProof/>
          <w:webHidden/>
        </w:rPr>
        <w:t>10</w:t>
      </w:r>
      <w:r w:rsidR="00276C4D">
        <w:rPr>
          <w:noProof/>
          <w:webHidden/>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4</w:t>
      </w:r>
      <w:r w:rsidRPr="00753C02">
        <w:rPr>
          <w:noProof/>
        </w:rPr>
        <w:t>.5</w:t>
      </w:r>
      <w:r w:rsidRPr="00113309">
        <w:rPr>
          <w:rFonts w:ascii="Calibri" w:hAnsi="Calibri"/>
          <w:smallCaps w:val="0"/>
          <w:noProof/>
          <w:sz w:val="22"/>
          <w:szCs w:val="22"/>
        </w:rPr>
        <w:tab/>
      </w:r>
      <w:r w:rsidRPr="00753C02">
        <w:rPr>
          <w:noProof/>
        </w:rPr>
        <w:t>Размеры территорий пляжей, размещаемых в зонах  отдыха</w:t>
      </w:r>
      <w:r w:rsidRPr="00113309">
        <w:rPr>
          <w:noProof/>
          <w:webHidden/>
        </w:rPr>
        <w:tab/>
      </w:r>
      <w:r w:rsidR="00416ABA">
        <w:rPr>
          <w:noProof/>
        </w:rPr>
        <w:t>1</w:t>
      </w:r>
      <w:r w:rsidR="001F10EB">
        <w:rPr>
          <w:noProof/>
        </w:rPr>
        <w:t>0</w:t>
      </w:r>
      <w:r w:rsidR="00276C4D">
        <w:rPr>
          <w:noProof/>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4</w:t>
      </w:r>
      <w:r w:rsidRPr="00753C02">
        <w:rPr>
          <w:noProof/>
        </w:rPr>
        <w:t>.6</w:t>
      </w:r>
      <w:r w:rsidRPr="00113309">
        <w:rPr>
          <w:rFonts w:ascii="Calibri" w:hAnsi="Calibri"/>
          <w:smallCaps w:val="0"/>
          <w:noProof/>
          <w:sz w:val="22"/>
          <w:szCs w:val="22"/>
        </w:rPr>
        <w:tab/>
      </w:r>
      <w:r w:rsidRPr="00753C02">
        <w:rPr>
          <w:noProof/>
        </w:rPr>
        <w:t>Размеры речных и озерных пляжей, размещаемых на землях, пригодных для сельскохозяйственного использования</w:t>
      </w:r>
      <w:r w:rsidRPr="00113309">
        <w:rPr>
          <w:noProof/>
          <w:webHidden/>
        </w:rPr>
        <w:tab/>
      </w:r>
      <w:r w:rsidR="00BC33E3">
        <w:rPr>
          <w:noProof/>
          <w:webHidden/>
        </w:rPr>
        <w:t>10</w:t>
      </w:r>
      <w:r w:rsidR="00276C4D">
        <w:rPr>
          <w:noProof/>
          <w:webHidden/>
        </w:rPr>
        <w:t>4</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4</w:t>
      </w:r>
      <w:r w:rsidRPr="00753C02">
        <w:rPr>
          <w:noProof/>
        </w:rPr>
        <w:t>.7</w:t>
      </w:r>
      <w:r w:rsidRPr="00113309">
        <w:rPr>
          <w:rFonts w:ascii="Calibri" w:hAnsi="Calibri"/>
          <w:smallCaps w:val="0"/>
          <w:noProof/>
          <w:sz w:val="22"/>
          <w:szCs w:val="22"/>
        </w:rPr>
        <w:tab/>
      </w:r>
      <w:r w:rsidRPr="00753C02">
        <w:rPr>
          <w:noProof/>
        </w:rPr>
        <w:t>Коэффициенты одновременной загрузки пляжей для расчета численности единовременных посетителей на пляжах</w:t>
      </w:r>
      <w:r w:rsidRPr="00113309">
        <w:rPr>
          <w:noProof/>
          <w:webHidden/>
        </w:rPr>
        <w:tab/>
      </w:r>
      <w:r w:rsidR="00BC33E3">
        <w:rPr>
          <w:noProof/>
          <w:webHidden/>
        </w:rPr>
        <w:t>10</w:t>
      </w:r>
      <w:r w:rsidR="00276C4D">
        <w:rPr>
          <w:noProof/>
          <w:webHidden/>
        </w:rPr>
        <w:t>4</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2</w:t>
      </w:r>
      <w:r w:rsidR="0075691C" w:rsidRPr="00753C02">
        <w:rPr>
          <w:noProof/>
        </w:rPr>
        <w:t>5</w:t>
      </w:r>
      <w:r w:rsidRPr="00113309">
        <w:rPr>
          <w:rFonts w:ascii="Calibri" w:hAnsi="Calibri"/>
          <w:b w:val="0"/>
          <w:bCs w:val="0"/>
          <w:caps w:val="0"/>
          <w:noProof/>
          <w:sz w:val="22"/>
          <w:szCs w:val="22"/>
        </w:rPr>
        <w:tab/>
      </w:r>
      <w:r w:rsidRPr="00753C02">
        <w:rPr>
          <w:noProof/>
        </w:rPr>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r w:rsidRPr="00113309">
        <w:rPr>
          <w:noProof/>
          <w:webHidden/>
        </w:rPr>
        <w:tab/>
      </w:r>
      <w:r w:rsidR="00BC33E3">
        <w:rPr>
          <w:noProof/>
          <w:webHidden/>
        </w:rPr>
        <w:t>10</w:t>
      </w:r>
      <w:r w:rsidR="00276C4D">
        <w:rPr>
          <w:noProof/>
          <w:webHidden/>
        </w:rPr>
        <w:t>5</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5</w:t>
      </w:r>
      <w:r w:rsidRPr="00753C02">
        <w:rPr>
          <w:noProof/>
        </w:rPr>
        <w:t>.1</w:t>
      </w:r>
      <w:r w:rsidRPr="00113309">
        <w:rPr>
          <w:rFonts w:ascii="Calibri" w:hAnsi="Calibri"/>
          <w:smallCaps w:val="0"/>
          <w:noProof/>
          <w:sz w:val="22"/>
          <w:szCs w:val="22"/>
        </w:rPr>
        <w:tab/>
      </w:r>
      <w:r w:rsidRPr="00753C02">
        <w:rPr>
          <w:noProof/>
        </w:rPr>
        <w:t>Уровень жилищной обеспеченности</w:t>
      </w:r>
      <w:r w:rsidRPr="00113309">
        <w:rPr>
          <w:noProof/>
          <w:webHidden/>
        </w:rPr>
        <w:tab/>
      </w:r>
      <w:r w:rsidR="00BC33E3">
        <w:rPr>
          <w:noProof/>
          <w:webHidden/>
        </w:rPr>
        <w:t>10</w:t>
      </w:r>
      <w:r w:rsidR="00276C4D">
        <w:rPr>
          <w:noProof/>
          <w:webHidden/>
        </w:rPr>
        <w:t>5</w:t>
      </w:r>
    </w:p>
    <w:p w:rsidR="00D337FD" w:rsidRPr="00113309" w:rsidRDefault="00D337FD">
      <w:pPr>
        <w:pStyle w:val="13"/>
        <w:tabs>
          <w:tab w:val="left" w:pos="480"/>
          <w:tab w:val="right" w:leader="dot" w:pos="9629"/>
        </w:tabs>
        <w:rPr>
          <w:rFonts w:ascii="Calibri" w:hAnsi="Calibri"/>
          <w:b w:val="0"/>
          <w:bCs w:val="0"/>
          <w:caps w:val="0"/>
          <w:noProof/>
          <w:sz w:val="22"/>
          <w:szCs w:val="22"/>
        </w:rPr>
      </w:pPr>
      <w:r w:rsidRPr="00753C02">
        <w:rPr>
          <w:noProof/>
        </w:rPr>
        <w:t>2</w:t>
      </w:r>
      <w:r w:rsidR="0075691C" w:rsidRPr="00753C02">
        <w:rPr>
          <w:noProof/>
        </w:rPr>
        <w:t>6</w:t>
      </w:r>
      <w:r w:rsidRPr="00113309">
        <w:rPr>
          <w:rFonts w:ascii="Calibri" w:hAnsi="Calibri"/>
          <w:b w:val="0"/>
          <w:bCs w:val="0"/>
          <w:caps w:val="0"/>
          <w:noProof/>
          <w:sz w:val="22"/>
          <w:szCs w:val="22"/>
        </w:rPr>
        <w:tab/>
      </w:r>
      <w:r w:rsidRPr="00753C02">
        <w:rPr>
          <w:noProof/>
        </w:rPr>
        <w:t>Нормативы градостроительного проектирования размещения объектов инженерной инфраструктуры</w:t>
      </w:r>
      <w:r w:rsidRPr="00113309">
        <w:rPr>
          <w:noProof/>
          <w:webHidden/>
        </w:rPr>
        <w:tab/>
      </w:r>
      <w:r w:rsidR="00BC33E3">
        <w:rPr>
          <w:noProof/>
          <w:webHidden/>
        </w:rPr>
        <w:t>10</w:t>
      </w:r>
      <w:r w:rsidR="00276C4D">
        <w:rPr>
          <w:noProof/>
          <w:webHidden/>
        </w:rPr>
        <w:t>5</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6</w:t>
      </w:r>
      <w:r w:rsidRPr="00753C02">
        <w:rPr>
          <w:noProof/>
        </w:rPr>
        <w:t>.1</w:t>
      </w:r>
      <w:r w:rsidRPr="00113309">
        <w:rPr>
          <w:rFonts w:ascii="Calibri" w:hAnsi="Calibri"/>
          <w:smallCaps w:val="0"/>
          <w:noProof/>
          <w:sz w:val="22"/>
          <w:szCs w:val="22"/>
        </w:rPr>
        <w:tab/>
      </w:r>
      <w:r w:rsidRPr="00753C02">
        <w:rPr>
          <w:noProof/>
        </w:rPr>
        <w:t>Объекты связи</w:t>
      </w:r>
      <w:r w:rsidRPr="00113309">
        <w:rPr>
          <w:noProof/>
          <w:webHidden/>
        </w:rPr>
        <w:tab/>
      </w:r>
      <w:r w:rsidR="00BC33E3">
        <w:rPr>
          <w:noProof/>
          <w:webHidden/>
        </w:rPr>
        <w:t>10</w:t>
      </w:r>
      <w:r w:rsidR="00276C4D">
        <w:rPr>
          <w:noProof/>
          <w:webHidden/>
        </w:rPr>
        <w:t>5</w:t>
      </w:r>
    </w:p>
    <w:p w:rsidR="00D337FD" w:rsidRPr="00113309" w:rsidRDefault="00D337FD">
      <w:pPr>
        <w:pStyle w:val="21"/>
        <w:tabs>
          <w:tab w:val="left" w:pos="960"/>
          <w:tab w:val="right" w:leader="dot" w:pos="9629"/>
        </w:tabs>
        <w:rPr>
          <w:rFonts w:ascii="Calibri" w:hAnsi="Calibri"/>
          <w:smallCaps w:val="0"/>
          <w:noProof/>
          <w:sz w:val="22"/>
          <w:szCs w:val="22"/>
        </w:rPr>
      </w:pPr>
      <w:r w:rsidRPr="00753C02">
        <w:rPr>
          <w:noProof/>
        </w:rPr>
        <w:t>2</w:t>
      </w:r>
      <w:r w:rsidR="0075691C" w:rsidRPr="00753C02">
        <w:rPr>
          <w:noProof/>
        </w:rPr>
        <w:t>6</w:t>
      </w:r>
      <w:r w:rsidRPr="00753C02">
        <w:rPr>
          <w:noProof/>
        </w:rPr>
        <w:t>.2</w:t>
      </w:r>
      <w:r w:rsidRPr="00113309">
        <w:rPr>
          <w:rFonts w:ascii="Calibri" w:hAnsi="Calibri"/>
          <w:smallCaps w:val="0"/>
          <w:noProof/>
          <w:sz w:val="22"/>
          <w:szCs w:val="22"/>
        </w:rPr>
        <w:tab/>
      </w:r>
      <w:r w:rsidRPr="00753C02">
        <w:rPr>
          <w:noProof/>
        </w:rPr>
        <w:t>Инженерные сети</w:t>
      </w:r>
      <w:r w:rsidRPr="00113309">
        <w:rPr>
          <w:noProof/>
          <w:webHidden/>
        </w:rPr>
        <w:tab/>
      </w:r>
      <w:r w:rsidR="00BC33E3">
        <w:rPr>
          <w:noProof/>
          <w:webHidden/>
        </w:rPr>
        <w:t>10</w:t>
      </w:r>
      <w:r w:rsidR="00276C4D">
        <w:rPr>
          <w:noProof/>
          <w:webHidden/>
        </w:rPr>
        <w:t>7</w:t>
      </w:r>
    </w:p>
    <w:p w:rsidR="00D337FD" w:rsidRPr="00113309" w:rsidRDefault="00D337FD">
      <w:pPr>
        <w:pStyle w:val="13"/>
        <w:tabs>
          <w:tab w:val="right" w:leader="dot" w:pos="9629"/>
        </w:tabs>
        <w:rPr>
          <w:rFonts w:ascii="Calibri" w:hAnsi="Calibri"/>
          <w:b w:val="0"/>
          <w:bCs w:val="0"/>
          <w:caps w:val="0"/>
          <w:noProof/>
          <w:sz w:val="22"/>
          <w:szCs w:val="22"/>
        </w:rPr>
      </w:pPr>
      <w:r w:rsidRPr="00753C02">
        <w:rPr>
          <w:noProof/>
        </w:rPr>
        <w:t>ПРИЛОЖЕНИЕ 1. Требования к составу и содержанию градостроительной документации городских и сельских поселений Красноярского края</w:t>
      </w:r>
      <w:r w:rsidRPr="00113309">
        <w:rPr>
          <w:noProof/>
          <w:webHidden/>
        </w:rPr>
        <w:tab/>
      </w:r>
      <w:r w:rsidR="00BC33E3">
        <w:rPr>
          <w:noProof/>
          <w:webHidden/>
        </w:rPr>
        <w:t>11</w:t>
      </w:r>
      <w:r w:rsidR="00276C4D">
        <w:rPr>
          <w:noProof/>
          <w:webHidden/>
        </w:rPr>
        <w:t>7</w:t>
      </w:r>
    </w:p>
    <w:p w:rsidR="001B417F" w:rsidRPr="00113309" w:rsidRDefault="001B417F" w:rsidP="0093613A">
      <w:pPr>
        <w:tabs>
          <w:tab w:val="right" w:leader="dot" w:pos="9072"/>
          <w:tab w:val="right" w:leader="dot" w:pos="9356"/>
        </w:tabs>
        <w:ind w:right="425"/>
      </w:pPr>
      <w:bookmarkStart w:id="0" w:name="_Toc306127041"/>
      <w:bookmarkStart w:id="1" w:name="_Toc293340115"/>
    </w:p>
    <w:p w:rsidR="00E4658E" w:rsidRPr="00416271" w:rsidRDefault="007A1912" w:rsidP="00D572E3">
      <w:pPr>
        <w:pStyle w:val="11"/>
        <w:spacing w:before="0" w:after="0"/>
        <w:jc w:val="center"/>
        <w:rPr>
          <w:sz w:val="24"/>
          <w:szCs w:val="24"/>
        </w:rPr>
      </w:pPr>
      <w:bookmarkStart w:id="2" w:name="_Toc306127037"/>
      <w:bookmarkEnd w:id="0"/>
      <w:r w:rsidRPr="00113309">
        <w:rPr>
          <w:lang w:val="ru-RU"/>
        </w:rPr>
        <w:br w:type="page"/>
      </w:r>
      <w:bookmarkStart w:id="3" w:name="_Toc389132924"/>
      <w:bookmarkStart w:id="4" w:name="_Toc393700392"/>
      <w:r w:rsidR="00E4658E" w:rsidRPr="00416271">
        <w:rPr>
          <w:sz w:val="24"/>
          <w:szCs w:val="24"/>
        </w:rPr>
        <w:lastRenderedPageBreak/>
        <w:t>Общие принципы организации  сельск</w:t>
      </w:r>
      <w:r w:rsidR="00A35AD3" w:rsidRPr="00416271">
        <w:rPr>
          <w:sz w:val="24"/>
          <w:szCs w:val="24"/>
          <w:lang w:val="ru-RU"/>
        </w:rPr>
        <w:t>ого</w:t>
      </w:r>
      <w:r w:rsidR="00E4658E" w:rsidRPr="00416271">
        <w:rPr>
          <w:sz w:val="24"/>
          <w:szCs w:val="24"/>
        </w:rPr>
        <w:t xml:space="preserve"> поселени</w:t>
      </w:r>
      <w:r w:rsidR="00A35AD3" w:rsidRPr="00416271">
        <w:rPr>
          <w:sz w:val="24"/>
          <w:szCs w:val="24"/>
          <w:lang w:val="ru-RU"/>
        </w:rPr>
        <w:t>я</w:t>
      </w:r>
      <w:bookmarkEnd w:id="3"/>
      <w:bookmarkEnd w:id="4"/>
    </w:p>
    <w:p w:rsidR="00E4658E" w:rsidRPr="00416271" w:rsidRDefault="00E4658E" w:rsidP="00416271">
      <w:pPr>
        <w:pStyle w:val="2"/>
        <w:spacing w:before="0" w:after="0"/>
        <w:rPr>
          <w:sz w:val="24"/>
          <w:szCs w:val="24"/>
        </w:rPr>
      </w:pPr>
      <w:bookmarkStart w:id="5" w:name="_Toc389132925"/>
      <w:bookmarkStart w:id="6" w:name="_Toc393700393"/>
      <w:r w:rsidRPr="00416271">
        <w:rPr>
          <w:sz w:val="24"/>
          <w:szCs w:val="24"/>
        </w:rPr>
        <w:t>Нормативы площади и распределения функциональных зон с отображением параметров планируемого развития</w:t>
      </w:r>
      <w:bookmarkEnd w:id="5"/>
      <w:bookmarkEnd w:id="6"/>
    </w:p>
    <w:p w:rsidR="00037AB0" w:rsidRPr="00113309" w:rsidRDefault="00037AB0" w:rsidP="00037AB0">
      <w:pPr>
        <w:pStyle w:val="a6"/>
      </w:pPr>
      <w:bookmarkStart w:id="7" w:name="_Toc389132926"/>
      <w:bookmarkStart w:id="8" w:name="_Toc393700394"/>
      <w:r w:rsidRPr="00113309">
        <w:t>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При этом следует обеспечивать:</w:t>
      </w:r>
    </w:p>
    <w:p w:rsidR="00037AB0" w:rsidRPr="00113309" w:rsidRDefault="00037AB0" w:rsidP="00037AB0">
      <w:pPr>
        <w:pStyle w:val="a2"/>
      </w:pPr>
      <w:r w:rsidRPr="00113309">
        <w:t>устойчивое развитие территорий;</w:t>
      </w:r>
    </w:p>
    <w:p w:rsidR="00037AB0" w:rsidRPr="00113309" w:rsidRDefault="00037AB0" w:rsidP="00037AB0">
      <w:pPr>
        <w:pStyle w:val="a2"/>
      </w:pPr>
      <w:r w:rsidRPr="00113309">
        <w:t>осуществление установленных законодательством прав и полномочий субъектов градостроительных отношений;</w:t>
      </w:r>
    </w:p>
    <w:p w:rsidR="00037AB0" w:rsidRPr="00113309" w:rsidRDefault="00037AB0" w:rsidP="00037AB0">
      <w:pPr>
        <w:pStyle w:val="a2"/>
      </w:pPr>
      <w:r w:rsidRPr="00113309">
        <w:t>осуществление установленных законодательством прав и полномочий органов местного самоуправления по решению вопросов местного значения.</w:t>
      </w:r>
    </w:p>
    <w:p w:rsidR="00037AB0" w:rsidRPr="00113309" w:rsidRDefault="00037AB0" w:rsidP="00037AB0">
      <w:pPr>
        <w:pStyle w:val="a6"/>
      </w:pPr>
      <w:r w:rsidRPr="00113309">
        <w:t>Планировочное решение следует формировать, обеспечивая компактное размещение и взаимосвязь функциональных зон; рациональное районирование территории в увязке с природно-климатическими, ландшафтными, национально-бытовыми и другими местными особенностями; охрану окружающей среды.</w:t>
      </w:r>
    </w:p>
    <w:p w:rsidR="00037AB0" w:rsidRPr="00113309" w:rsidRDefault="00037AB0" w:rsidP="00037AB0">
      <w:pPr>
        <w:pStyle w:val="a6"/>
      </w:pPr>
      <w:r w:rsidRPr="00113309">
        <w:t>При разработке документации по планировке территории зонирование необходимо выполнять с установлением видов преимущественного функционального использования, а также других ограничений на использование территории для осуществления градостроительной деятельности.</w:t>
      </w:r>
    </w:p>
    <w:p w:rsidR="00037AB0" w:rsidRPr="00113309" w:rsidRDefault="00037AB0" w:rsidP="00037AB0">
      <w:pPr>
        <w:pStyle w:val="a6"/>
        <w:rPr>
          <w:rFonts w:ascii="Arial" w:hAnsi="Arial" w:cs="Arial"/>
          <w:sz w:val="20"/>
          <w:szCs w:val="20"/>
        </w:rPr>
      </w:pPr>
      <w:r w:rsidRPr="00113309">
        <w:t>Перечень функциональных зон, содержащийся в документах территориального планирования, может включать зоны: жилые, общественно-деловые,</w:t>
      </w:r>
      <w:r w:rsidRPr="00113309">
        <w:rPr>
          <w:rFonts w:ascii="Arial" w:hAnsi="Arial" w:cs="Arial"/>
          <w:sz w:val="20"/>
          <w:szCs w:val="20"/>
        </w:rPr>
        <w:t xml:space="preserve"> </w:t>
      </w:r>
      <w:r w:rsidRPr="00113309">
        <w:t>производственные, инженерной и транспортной инфраструктур, рекреационные, сельскохозяйственного использования, специального назначения, в том числе зоны размещения иных режимных объектов, кладбищ, прочие зоны специального назначения</w:t>
      </w:r>
      <w:r w:rsidRPr="00113309">
        <w:rPr>
          <w:rFonts w:ascii="Arial" w:hAnsi="Arial" w:cs="Arial"/>
          <w:sz w:val="20"/>
          <w:szCs w:val="20"/>
        </w:rPr>
        <w:t xml:space="preserve">. </w:t>
      </w:r>
    </w:p>
    <w:p w:rsidR="00037AB0" w:rsidRPr="00113309" w:rsidRDefault="00037AB0" w:rsidP="00037AB0">
      <w:r w:rsidRPr="00113309">
        <w:t>Состав, местонахождение и параметры развития функциональных зон устанавливаются документами территориального планирования с учетом правовых и нормативных актов. В пределах одной функциональной зоны могут выделяться территории, особенности использования которых определяются с учетом ограничений, установленных земельным и градостроительным законодательством, законодательством об охране объектов культурного наследия, иными правовыми и нормативными актами.</w:t>
      </w:r>
    </w:p>
    <w:p w:rsidR="00037AB0" w:rsidRPr="00113309" w:rsidRDefault="00037AB0" w:rsidP="00037AB0">
      <w:pPr>
        <w:pStyle w:val="a6"/>
      </w:pPr>
      <w:r w:rsidRPr="00113309">
        <w:t>Нормативы распределения функциональных зон с отображением параметров планируемого развития (в процентах и гектарах) следует принимать исходя из особенностей развития конкретной территории. При этом:</w:t>
      </w:r>
    </w:p>
    <w:p w:rsidR="00037AB0" w:rsidRPr="00113309" w:rsidRDefault="00037AB0" w:rsidP="00037AB0">
      <w:pPr>
        <w:pStyle w:val="a2"/>
      </w:pPr>
      <w:r w:rsidRPr="00113309">
        <w:t>в результате укрупненного зонирования территории сельского поселения, сельского населённого пункта выделяются относительно однородные по функциональному назначению территориальные образования – функциональные зоны;</w:t>
      </w:r>
    </w:p>
    <w:p w:rsidR="00037AB0" w:rsidRPr="00113309" w:rsidRDefault="00037AB0" w:rsidP="00037AB0">
      <w:pPr>
        <w:pStyle w:val="a2"/>
      </w:pPr>
      <w:r w:rsidRPr="00113309">
        <w:t>при подготовке документации по планировке территории в границах функциональных зон устанавливаются параметры земельных участков и планируемых к строительству объектов капитального строительства;</w:t>
      </w:r>
    </w:p>
    <w:p w:rsidR="00037AB0" w:rsidRPr="00113309" w:rsidRDefault="00037AB0" w:rsidP="00037AB0">
      <w:pPr>
        <w:pStyle w:val="a2"/>
      </w:pPr>
      <w:r w:rsidRPr="00113309">
        <w:t>при разработке документа градостроительного зонирования (правил землепользования и застройки) на основе документов территориального планирования и документации по планировке территории выделяются территориальные зоны (устанавливаются их границы и градостроительные регламенты);</w:t>
      </w:r>
    </w:p>
    <w:p w:rsidR="00037AB0" w:rsidRPr="00113309" w:rsidRDefault="00037AB0" w:rsidP="00037AB0">
      <w:pPr>
        <w:pStyle w:val="a2"/>
      </w:pPr>
      <w:r w:rsidRPr="00113309">
        <w:t>при подготовке документов территориального планирования сельского поселения, сельского населённого пункта следует применять классификатор функционального зонирования;</w:t>
      </w:r>
    </w:p>
    <w:p w:rsidR="00037AB0" w:rsidRPr="00113309" w:rsidRDefault="00037AB0" w:rsidP="00037AB0">
      <w:pPr>
        <w:pStyle w:val="a2"/>
      </w:pPr>
      <w:r w:rsidRPr="00113309">
        <w:t>каждая функциональная и территориальная зона может иметь свой тип и вид;</w:t>
      </w:r>
    </w:p>
    <w:p w:rsidR="00037AB0" w:rsidRPr="00113309" w:rsidRDefault="00037AB0" w:rsidP="00416271">
      <w:pPr>
        <w:pStyle w:val="a2"/>
        <w:keepNext/>
        <w:keepLines/>
        <w:widowControl w:val="0"/>
        <w:spacing w:after="0"/>
      </w:pPr>
      <w:r w:rsidRPr="00113309">
        <w:lastRenderedPageBreak/>
        <w:t>тип функциональной зоны является обязательной характеристикой каждой зоны, для которой документом территориального планирования определяются границы и функциональное назначение;</w:t>
      </w:r>
    </w:p>
    <w:p w:rsidR="00037AB0" w:rsidRPr="00113309" w:rsidRDefault="00037AB0" w:rsidP="00E30D10">
      <w:pPr>
        <w:pStyle w:val="a2"/>
        <w:keepNext/>
        <w:keepLines/>
        <w:widowControl w:val="0"/>
        <w:spacing w:after="0"/>
      </w:pPr>
      <w:r w:rsidRPr="00113309">
        <w:t>вид функциональной зоны является дополнительной (необязательной) характеристикой такой зоны.</w:t>
      </w:r>
    </w:p>
    <w:p w:rsidR="00037AB0" w:rsidRPr="00113309" w:rsidRDefault="00037AB0" w:rsidP="00E30D10">
      <w:pPr>
        <w:pStyle w:val="af1"/>
        <w:keepNext/>
        <w:keepLines/>
        <w:widowControl w:val="0"/>
        <w:spacing w:before="0" w:after="0"/>
        <w:jc w:val="right"/>
      </w:pPr>
      <w:r w:rsidRPr="00113309">
        <w:t xml:space="preserve">Таблица </w:t>
      </w:r>
      <w:r w:rsidR="00BC33E3">
        <w:rPr>
          <w:noProof/>
        </w:rPr>
        <w:t>1</w:t>
      </w:r>
    </w:p>
    <w:p w:rsidR="00D26F10" w:rsidRDefault="00037AB0" w:rsidP="00E30D10">
      <w:pPr>
        <w:pStyle w:val="af3"/>
      </w:pPr>
      <w:r w:rsidRPr="00113309">
        <w:t>Типы и виды функциональных зон, устанавливаемые на территории</w:t>
      </w:r>
    </w:p>
    <w:p w:rsidR="00037AB0" w:rsidRPr="00113309" w:rsidRDefault="00037AB0" w:rsidP="00E30D10">
      <w:pPr>
        <w:pStyle w:val="af3"/>
      </w:pPr>
      <w:r w:rsidRPr="00113309">
        <w:t xml:space="preserve"> </w:t>
      </w:r>
      <w:r w:rsidR="00B959CC">
        <w:t>Светлогорского</w:t>
      </w:r>
      <w:r w:rsidR="00876E1A">
        <w:t xml:space="preserve"> сельсовета </w:t>
      </w:r>
    </w:p>
    <w:tbl>
      <w:tblPr>
        <w:tblW w:w="9517" w:type="dxa"/>
        <w:tblInd w:w="89" w:type="dxa"/>
        <w:tblLook w:val="04A0" w:firstRow="1" w:lastRow="0" w:firstColumn="1" w:lastColumn="0" w:noHBand="0" w:noVBand="1"/>
      </w:tblPr>
      <w:tblGrid>
        <w:gridCol w:w="870"/>
        <w:gridCol w:w="3685"/>
        <w:gridCol w:w="4962"/>
      </w:tblGrid>
      <w:tr w:rsidR="00037AB0" w:rsidRPr="00113309" w:rsidTr="00642348">
        <w:trPr>
          <w:trHeight w:val="300"/>
          <w:tblHeader/>
        </w:trPr>
        <w:tc>
          <w:tcPr>
            <w:tcW w:w="8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7AB0" w:rsidRPr="00113309" w:rsidRDefault="00037AB0" w:rsidP="003C7992">
            <w:pPr>
              <w:jc w:val="center"/>
              <w:rPr>
                <w:b/>
                <w:bCs/>
                <w:sz w:val="20"/>
                <w:szCs w:val="20"/>
              </w:rPr>
            </w:pPr>
            <w:r w:rsidRPr="00113309">
              <w:rPr>
                <w:b/>
                <w:bCs/>
                <w:sz w:val="20"/>
                <w:szCs w:val="20"/>
              </w:rPr>
              <w:t>№ п/п</w:t>
            </w:r>
          </w:p>
        </w:tc>
        <w:tc>
          <w:tcPr>
            <w:tcW w:w="3685" w:type="dxa"/>
            <w:tcBorders>
              <w:top w:val="single" w:sz="4" w:space="0" w:color="auto"/>
              <w:left w:val="nil"/>
              <w:bottom w:val="single" w:sz="4" w:space="0" w:color="auto"/>
              <w:right w:val="single" w:sz="4" w:space="0" w:color="auto"/>
            </w:tcBorders>
            <w:shd w:val="clear" w:color="auto" w:fill="auto"/>
            <w:vAlign w:val="bottom"/>
            <w:hideMark/>
          </w:tcPr>
          <w:p w:rsidR="00037AB0" w:rsidRPr="00113309" w:rsidRDefault="00037AB0" w:rsidP="003C7992">
            <w:pPr>
              <w:jc w:val="center"/>
              <w:rPr>
                <w:b/>
                <w:bCs/>
                <w:sz w:val="20"/>
                <w:szCs w:val="20"/>
              </w:rPr>
            </w:pPr>
            <w:r w:rsidRPr="00113309">
              <w:rPr>
                <w:b/>
                <w:bCs/>
                <w:sz w:val="20"/>
                <w:szCs w:val="20"/>
              </w:rPr>
              <w:t>Тип функциональной зоны</w:t>
            </w:r>
          </w:p>
        </w:tc>
        <w:tc>
          <w:tcPr>
            <w:tcW w:w="4962" w:type="dxa"/>
            <w:tcBorders>
              <w:top w:val="single" w:sz="4" w:space="0" w:color="auto"/>
              <w:left w:val="nil"/>
              <w:bottom w:val="single" w:sz="4" w:space="0" w:color="auto"/>
              <w:right w:val="single" w:sz="4" w:space="0" w:color="auto"/>
            </w:tcBorders>
            <w:shd w:val="clear" w:color="auto" w:fill="auto"/>
            <w:vAlign w:val="bottom"/>
            <w:hideMark/>
          </w:tcPr>
          <w:p w:rsidR="00037AB0" w:rsidRPr="00113309" w:rsidRDefault="00037AB0" w:rsidP="003C7992">
            <w:pPr>
              <w:jc w:val="center"/>
              <w:rPr>
                <w:b/>
                <w:bCs/>
                <w:sz w:val="20"/>
                <w:szCs w:val="20"/>
              </w:rPr>
            </w:pPr>
            <w:r w:rsidRPr="00113309">
              <w:rPr>
                <w:b/>
                <w:bCs/>
                <w:sz w:val="20"/>
                <w:szCs w:val="20"/>
              </w:rPr>
              <w:t>Вид функциональной зоны</w:t>
            </w:r>
          </w:p>
        </w:tc>
      </w:tr>
      <w:tr w:rsidR="00642348" w:rsidRPr="00113309" w:rsidTr="0070197F">
        <w:trPr>
          <w:trHeight w:val="625"/>
        </w:trPr>
        <w:tc>
          <w:tcPr>
            <w:tcW w:w="870" w:type="dxa"/>
            <w:vMerge w:val="restart"/>
            <w:tcBorders>
              <w:top w:val="nil"/>
              <w:left w:val="single" w:sz="4" w:space="0" w:color="auto"/>
              <w:bottom w:val="single" w:sz="4" w:space="0" w:color="auto"/>
              <w:right w:val="single" w:sz="4" w:space="0" w:color="auto"/>
            </w:tcBorders>
            <w:vAlign w:val="center"/>
            <w:hideMark/>
          </w:tcPr>
          <w:p w:rsidR="00642348" w:rsidRPr="00113309" w:rsidRDefault="00642348" w:rsidP="003C7992">
            <w:pPr>
              <w:jc w:val="center"/>
              <w:rPr>
                <w:sz w:val="20"/>
                <w:szCs w:val="20"/>
              </w:rPr>
            </w:pPr>
            <w:r w:rsidRPr="00113309">
              <w:rPr>
                <w:sz w:val="20"/>
                <w:szCs w:val="20"/>
              </w:rPr>
              <w:t>1</w:t>
            </w:r>
          </w:p>
        </w:tc>
        <w:tc>
          <w:tcPr>
            <w:tcW w:w="3685" w:type="dxa"/>
            <w:vMerge w:val="restart"/>
            <w:tcBorders>
              <w:top w:val="nil"/>
              <w:left w:val="single" w:sz="4" w:space="0" w:color="auto"/>
              <w:bottom w:val="single" w:sz="4" w:space="0" w:color="auto"/>
              <w:right w:val="single" w:sz="4" w:space="0" w:color="auto"/>
            </w:tcBorders>
            <w:vAlign w:val="center"/>
            <w:hideMark/>
          </w:tcPr>
          <w:p w:rsidR="00642348" w:rsidRPr="00113309" w:rsidRDefault="00642348" w:rsidP="003C7992">
            <w:pPr>
              <w:rPr>
                <w:sz w:val="20"/>
                <w:szCs w:val="20"/>
              </w:rPr>
            </w:pPr>
            <w:r w:rsidRPr="00B25042">
              <w:rPr>
                <w:sz w:val="20"/>
                <w:szCs w:val="20"/>
              </w:rPr>
              <w:t>Жилого назначения</w:t>
            </w:r>
          </w:p>
        </w:tc>
        <w:tc>
          <w:tcPr>
            <w:tcW w:w="4962" w:type="dxa"/>
            <w:tcBorders>
              <w:top w:val="single" w:sz="4" w:space="0" w:color="auto"/>
              <w:left w:val="nil"/>
              <w:bottom w:val="single" w:sz="4" w:space="0" w:color="auto"/>
              <w:right w:val="single" w:sz="4" w:space="0" w:color="auto"/>
            </w:tcBorders>
            <w:shd w:val="clear" w:color="auto" w:fill="auto"/>
            <w:vAlign w:val="bottom"/>
          </w:tcPr>
          <w:p w:rsidR="000E1636" w:rsidRDefault="000E1636" w:rsidP="00642348">
            <w:pPr>
              <w:rPr>
                <w:sz w:val="20"/>
                <w:szCs w:val="20"/>
              </w:rPr>
            </w:pPr>
          </w:p>
          <w:p w:rsidR="000E1636" w:rsidRDefault="000E1636" w:rsidP="00642348">
            <w:pPr>
              <w:rPr>
                <w:sz w:val="20"/>
                <w:szCs w:val="20"/>
              </w:rPr>
            </w:pPr>
            <w:proofErr w:type="spellStart"/>
            <w:r w:rsidRPr="00C92D70">
              <w:rPr>
                <w:sz w:val="20"/>
                <w:szCs w:val="20"/>
              </w:rPr>
              <w:t>Среднеэтажной</w:t>
            </w:r>
            <w:proofErr w:type="spellEnd"/>
            <w:r w:rsidRPr="00C92D70">
              <w:rPr>
                <w:sz w:val="20"/>
                <w:szCs w:val="20"/>
              </w:rPr>
              <w:t xml:space="preserve"> жилой застройки</w:t>
            </w:r>
          </w:p>
          <w:p w:rsidR="00642348" w:rsidRDefault="00642348" w:rsidP="00642348">
            <w:pPr>
              <w:rPr>
                <w:sz w:val="20"/>
                <w:szCs w:val="20"/>
              </w:rPr>
            </w:pPr>
            <w:r w:rsidRPr="000637C5">
              <w:rPr>
                <w:sz w:val="20"/>
                <w:szCs w:val="20"/>
              </w:rPr>
              <w:t>Малоэтажной жилой застройки (1 - 3 этажа)</w:t>
            </w:r>
          </w:p>
          <w:p w:rsidR="000E1636" w:rsidRPr="000637C5" w:rsidRDefault="000E1636" w:rsidP="00642348">
            <w:pPr>
              <w:rPr>
                <w:sz w:val="20"/>
                <w:szCs w:val="20"/>
              </w:rPr>
            </w:pPr>
          </w:p>
        </w:tc>
      </w:tr>
      <w:tr w:rsidR="00642348" w:rsidRPr="00113309" w:rsidTr="00642348">
        <w:trPr>
          <w:trHeight w:val="254"/>
        </w:trPr>
        <w:tc>
          <w:tcPr>
            <w:tcW w:w="870" w:type="dxa"/>
            <w:vMerge/>
            <w:tcBorders>
              <w:top w:val="nil"/>
              <w:left w:val="single" w:sz="4" w:space="0" w:color="auto"/>
              <w:bottom w:val="single" w:sz="4" w:space="0" w:color="auto"/>
              <w:right w:val="single" w:sz="4" w:space="0" w:color="auto"/>
            </w:tcBorders>
            <w:vAlign w:val="center"/>
            <w:hideMark/>
          </w:tcPr>
          <w:p w:rsidR="00642348" w:rsidRPr="00113309" w:rsidRDefault="00642348"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642348" w:rsidRPr="00113309" w:rsidRDefault="00642348" w:rsidP="003C7992">
            <w:pPr>
              <w:rPr>
                <w:sz w:val="20"/>
                <w:szCs w:val="20"/>
              </w:rPr>
            </w:pPr>
          </w:p>
        </w:tc>
        <w:tc>
          <w:tcPr>
            <w:tcW w:w="4962" w:type="dxa"/>
            <w:tcBorders>
              <w:top w:val="single" w:sz="4" w:space="0" w:color="auto"/>
              <w:left w:val="nil"/>
              <w:bottom w:val="single" w:sz="4" w:space="0" w:color="auto"/>
              <w:right w:val="single" w:sz="4" w:space="0" w:color="auto"/>
            </w:tcBorders>
            <w:shd w:val="clear" w:color="auto" w:fill="auto"/>
            <w:vAlign w:val="bottom"/>
          </w:tcPr>
          <w:p w:rsidR="00642348" w:rsidRPr="000637C5" w:rsidRDefault="00642348" w:rsidP="00642348">
            <w:pPr>
              <w:rPr>
                <w:sz w:val="20"/>
                <w:szCs w:val="20"/>
              </w:rPr>
            </w:pPr>
            <w:r w:rsidRPr="000637C5">
              <w:rPr>
                <w:sz w:val="20"/>
                <w:szCs w:val="20"/>
              </w:rPr>
              <w:t>Индивидуальной жилой застройки (1 – 3 этажа)</w:t>
            </w:r>
          </w:p>
        </w:tc>
      </w:tr>
      <w:tr w:rsidR="00037AB0" w:rsidRPr="00113309" w:rsidTr="00642348">
        <w:trPr>
          <w:trHeight w:val="250"/>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0637C5" w:rsidRDefault="00037AB0" w:rsidP="003C7992">
            <w:pPr>
              <w:rPr>
                <w:sz w:val="20"/>
                <w:szCs w:val="20"/>
              </w:rPr>
            </w:pPr>
            <w:r w:rsidRPr="009F4CA2">
              <w:rPr>
                <w:sz w:val="20"/>
                <w:szCs w:val="20"/>
              </w:rPr>
              <w:t>Садоводческих и дачных некоммерческих объединений граждан (1 – 2 этажа)</w:t>
            </w:r>
          </w:p>
        </w:tc>
      </w:tr>
      <w:tr w:rsidR="00037AB0" w:rsidRPr="00113309" w:rsidTr="003C7992">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2</w:t>
            </w:r>
          </w:p>
        </w:tc>
        <w:tc>
          <w:tcPr>
            <w:tcW w:w="3685"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Общественно-делового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Административно-деловая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Социальная и коммунально-бытовая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Торгового назначения и общественного питания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Учебно-образовательная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Культурно-досуговая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Спортивного назначения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Здравоохранения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Социального обеспечения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0637C5">
              <w:rPr>
                <w:sz w:val="20"/>
                <w:szCs w:val="20"/>
              </w:rPr>
              <w:t>Научно-исследовательская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Культовая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Общественно-делового центра</w:t>
            </w:r>
          </w:p>
        </w:tc>
      </w:tr>
      <w:tr w:rsidR="00037AB0" w:rsidRPr="00113309" w:rsidTr="003C7992">
        <w:trPr>
          <w:trHeight w:val="300"/>
        </w:trPr>
        <w:tc>
          <w:tcPr>
            <w:tcW w:w="870" w:type="dxa"/>
            <w:vMerge/>
            <w:tcBorders>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Общественно-деловая</w:t>
            </w:r>
          </w:p>
        </w:tc>
      </w:tr>
      <w:tr w:rsidR="00037AB0" w:rsidRPr="00113309" w:rsidTr="003C7992">
        <w:trPr>
          <w:trHeight w:val="300"/>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3</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Производственного и коммунально-складского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Производственная</w:t>
            </w:r>
          </w:p>
        </w:tc>
      </w:tr>
      <w:tr w:rsidR="00037AB0"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Коммунально-складская</w:t>
            </w:r>
          </w:p>
        </w:tc>
      </w:tr>
      <w:tr w:rsidR="00037AB0"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Производственная и коммунально-складская</w:t>
            </w:r>
          </w:p>
        </w:tc>
      </w:tr>
      <w:tr w:rsidR="00037AB0" w:rsidRPr="00113309" w:rsidTr="003C7992">
        <w:trPr>
          <w:trHeight w:val="301"/>
        </w:trPr>
        <w:tc>
          <w:tcPr>
            <w:tcW w:w="870"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4</w:t>
            </w:r>
          </w:p>
        </w:tc>
        <w:tc>
          <w:tcPr>
            <w:tcW w:w="3685"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Инженерной инфраструктуры </w:t>
            </w:r>
          </w:p>
        </w:tc>
        <w:tc>
          <w:tcPr>
            <w:tcW w:w="4962" w:type="dxa"/>
            <w:tcBorders>
              <w:top w:val="nil"/>
              <w:left w:val="nil"/>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Инженерной инфраструктуры</w:t>
            </w:r>
          </w:p>
        </w:tc>
      </w:tr>
      <w:tr w:rsidR="00037AB0" w:rsidRPr="00113309" w:rsidTr="003C7992">
        <w:trPr>
          <w:trHeight w:val="114"/>
        </w:trPr>
        <w:tc>
          <w:tcPr>
            <w:tcW w:w="870" w:type="dxa"/>
            <w:vMerge/>
            <w:tcBorders>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p>
        </w:tc>
      </w:tr>
      <w:tr w:rsidR="00037AB0" w:rsidRPr="00113309" w:rsidTr="003C7992">
        <w:trPr>
          <w:trHeight w:val="301"/>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5</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Транспортной инфраструктуры </w:t>
            </w:r>
          </w:p>
        </w:tc>
        <w:tc>
          <w:tcPr>
            <w:tcW w:w="4962" w:type="dxa"/>
            <w:tcBorders>
              <w:top w:val="nil"/>
              <w:left w:val="nil"/>
              <w:right w:val="single" w:sz="4" w:space="0" w:color="auto"/>
            </w:tcBorders>
            <w:shd w:val="clear" w:color="auto" w:fill="auto"/>
            <w:vAlign w:val="center"/>
            <w:hideMark/>
          </w:tcPr>
          <w:p w:rsidR="00037AB0" w:rsidRPr="00113309" w:rsidRDefault="00037AB0" w:rsidP="003C7992">
            <w:pPr>
              <w:rPr>
                <w:b/>
                <w:sz w:val="20"/>
                <w:szCs w:val="20"/>
              </w:rPr>
            </w:pPr>
            <w:r w:rsidRPr="00113309">
              <w:rPr>
                <w:sz w:val="20"/>
                <w:szCs w:val="20"/>
              </w:rPr>
              <w:t>Транспортной инфраструктуры</w:t>
            </w:r>
          </w:p>
        </w:tc>
      </w:tr>
      <w:tr w:rsidR="00037AB0" w:rsidRPr="00113309" w:rsidTr="003C7992">
        <w:trPr>
          <w:trHeight w:val="72"/>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hideMark/>
          </w:tcPr>
          <w:p w:rsidR="00037AB0" w:rsidRPr="00113309" w:rsidRDefault="00037AB0" w:rsidP="003C7992">
            <w:pPr>
              <w:rPr>
                <w:sz w:val="20"/>
                <w:szCs w:val="20"/>
              </w:rPr>
            </w:pPr>
          </w:p>
        </w:tc>
      </w:tr>
      <w:tr w:rsidR="00037AB0" w:rsidRPr="00113309" w:rsidTr="003C7992">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6</w:t>
            </w:r>
          </w:p>
        </w:tc>
        <w:tc>
          <w:tcPr>
            <w:tcW w:w="3685"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rPr>
                <w:sz w:val="20"/>
                <w:szCs w:val="20"/>
              </w:rPr>
            </w:pPr>
          </w:p>
          <w:p w:rsidR="00037AB0" w:rsidRPr="00113309" w:rsidRDefault="00037AB0" w:rsidP="003C7992">
            <w:pPr>
              <w:rPr>
                <w:sz w:val="20"/>
                <w:szCs w:val="20"/>
              </w:rPr>
            </w:pPr>
          </w:p>
          <w:p w:rsidR="00037AB0" w:rsidRPr="00113309" w:rsidRDefault="00037AB0" w:rsidP="003C7992">
            <w:pPr>
              <w:rPr>
                <w:sz w:val="20"/>
                <w:szCs w:val="20"/>
              </w:rPr>
            </w:pPr>
            <w:r w:rsidRPr="00113309">
              <w:rPr>
                <w:sz w:val="20"/>
                <w:szCs w:val="20"/>
              </w:rPr>
              <w:t xml:space="preserve">Рекреационная </w:t>
            </w:r>
          </w:p>
          <w:p w:rsidR="00037AB0" w:rsidRPr="00113309" w:rsidRDefault="00037AB0" w:rsidP="003C7992">
            <w:pPr>
              <w:rPr>
                <w:sz w:val="20"/>
                <w:szCs w:val="20"/>
              </w:rPr>
            </w:pPr>
          </w:p>
          <w:p w:rsidR="00037AB0" w:rsidRPr="00113309" w:rsidRDefault="00037AB0" w:rsidP="003C7992">
            <w:pPr>
              <w:rPr>
                <w:sz w:val="20"/>
                <w:szCs w:val="20"/>
              </w:rPr>
            </w:pPr>
          </w:p>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Default="00037AB0" w:rsidP="00CC043A">
            <w:pPr>
              <w:rPr>
                <w:sz w:val="20"/>
                <w:szCs w:val="20"/>
              </w:rPr>
            </w:pPr>
            <w:r w:rsidRPr="000637C5">
              <w:rPr>
                <w:sz w:val="20"/>
                <w:szCs w:val="20"/>
              </w:rPr>
              <w:t xml:space="preserve">Объектов отдыха, туризма </w:t>
            </w:r>
          </w:p>
          <w:p w:rsidR="00CC043A" w:rsidRPr="000637C5" w:rsidRDefault="00CC043A" w:rsidP="00CC043A">
            <w:pPr>
              <w:rPr>
                <w:sz w:val="20"/>
                <w:szCs w:val="20"/>
              </w:rPr>
            </w:pP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0637C5" w:rsidRDefault="00037AB0" w:rsidP="003C7992">
            <w:pPr>
              <w:rPr>
                <w:sz w:val="20"/>
                <w:szCs w:val="20"/>
              </w:rPr>
            </w:pPr>
            <w:r w:rsidRPr="000637C5">
              <w:rPr>
                <w:sz w:val="20"/>
                <w:szCs w:val="20"/>
              </w:rPr>
              <w:t>Озеленённых территорий общего пользования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642348" w:rsidRDefault="004E2253" w:rsidP="0075691C">
            <w:pPr>
              <w:rPr>
                <w:sz w:val="20"/>
                <w:szCs w:val="20"/>
              </w:rPr>
            </w:pPr>
            <w:r>
              <w:rPr>
                <w:sz w:val="20"/>
                <w:szCs w:val="20"/>
              </w:rPr>
              <w:t>Л</w:t>
            </w:r>
            <w:r w:rsidR="00037AB0" w:rsidRPr="00642348">
              <w:rPr>
                <w:sz w:val="20"/>
                <w:szCs w:val="20"/>
              </w:rPr>
              <w:t>есов</w:t>
            </w:r>
          </w:p>
        </w:tc>
      </w:tr>
      <w:tr w:rsidR="00037AB0" w:rsidRPr="00113309" w:rsidTr="003C7992">
        <w:trPr>
          <w:trHeight w:val="300"/>
        </w:trPr>
        <w:tc>
          <w:tcPr>
            <w:tcW w:w="870" w:type="dxa"/>
            <w:vMerge/>
            <w:tcBorders>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0637C5" w:rsidRDefault="00037AB0" w:rsidP="003C7992">
            <w:pPr>
              <w:rPr>
                <w:sz w:val="20"/>
                <w:szCs w:val="20"/>
              </w:rPr>
            </w:pPr>
            <w:r w:rsidRPr="000637C5">
              <w:rPr>
                <w:sz w:val="20"/>
                <w:szCs w:val="20"/>
              </w:rPr>
              <w:t>Рекреационная</w:t>
            </w:r>
          </w:p>
        </w:tc>
      </w:tr>
      <w:tr w:rsidR="00037AB0" w:rsidRPr="00113309" w:rsidTr="003C7992">
        <w:trPr>
          <w:trHeight w:val="300"/>
        </w:trPr>
        <w:tc>
          <w:tcPr>
            <w:tcW w:w="870" w:type="dxa"/>
            <w:vMerge w:val="restart"/>
            <w:tcBorders>
              <w:top w:val="nil"/>
              <w:left w:val="single" w:sz="4" w:space="0" w:color="auto"/>
              <w:right w:val="single" w:sz="4" w:space="0" w:color="auto"/>
            </w:tcBorders>
            <w:vAlign w:val="center"/>
            <w:hideMark/>
          </w:tcPr>
          <w:p w:rsidR="00037AB0" w:rsidRPr="00113309" w:rsidRDefault="00037AB0" w:rsidP="003C7992">
            <w:pPr>
              <w:jc w:val="center"/>
              <w:rPr>
                <w:sz w:val="20"/>
                <w:szCs w:val="20"/>
              </w:rPr>
            </w:pPr>
            <w:r w:rsidRPr="00113309">
              <w:rPr>
                <w:sz w:val="20"/>
                <w:szCs w:val="20"/>
              </w:rPr>
              <w:t>7</w:t>
            </w:r>
          </w:p>
        </w:tc>
        <w:tc>
          <w:tcPr>
            <w:tcW w:w="3685" w:type="dxa"/>
            <w:vMerge w:val="restart"/>
            <w:tcBorders>
              <w:top w:val="nil"/>
              <w:left w:val="single" w:sz="4" w:space="0" w:color="auto"/>
              <w:right w:val="single" w:sz="4" w:space="0" w:color="auto"/>
            </w:tcBorders>
            <w:vAlign w:val="center"/>
            <w:hideMark/>
          </w:tcPr>
          <w:p w:rsidR="00037AB0" w:rsidRPr="00113309" w:rsidRDefault="00037AB0" w:rsidP="003C7992">
            <w:pPr>
              <w:rPr>
                <w:sz w:val="20"/>
                <w:szCs w:val="20"/>
              </w:rPr>
            </w:pPr>
            <w:r w:rsidRPr="00B25042">
              <w:rPr>
                <w:sz w:val="20"/>
                <w:szCs w:val="20"/>
              </w:rPr>
              <w:t>Сельскохозяйственного использования</w:t>
            </w:r>
          </w:p>
        </w:tc>
        <w:tc>
          <w:tcPr>
            <w:tcW w:w="4962" w:type="dxa"/>
            <w:tcBorders>
              <w:top w:val="nil"/>
              <w:left w:val="nil"/>
              <w:bottom w:val="single" w:sz="4" w:space="0" w:color="auto"/>
              <w:right w:val="single" w:sz="4" w:space="0" w:color="auto"/>
            </w:tcBorders>
            <w:shd w:val="clear" w:color="auto" w:fill="auto"/>
            <w:vAlign w:val="bottom"/>
            <w:hideMark/>
          </w:tcPr>
          <w:p w:rsidR="00037AB0" w:rsidRPr="000637C5" w:rsidRDefault="00037AB0" w:rsidP="003C7992">
            <w:pPr>
              <w:rPr>
                <w:sz w:val="20"/>
                <w:szCs w:val="20"/>
              </w:rPr>
            </w:pPr>
            <w:r w:rsidRPr="000637C5">
              <w:rPr>
                <w:sz w:val="20"/>
                <w:szCs w:val="20"/>
              </w:rPr>
              <w:t>Сельскохозяйственных угодий</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0637C5" w:rsidRDefault="00037AB0" w:rsidP="003C7992">
            <w:pPr>
              <w:rPr>
                <w:sz w:val="20"/>
                <w:szCs w:val="20"/>
              </w:rPr>
            </w:pPr>
            <w:r w:rsidRPr="000637C5">
              <w:rPr>
                <w:sz w:val="20"/>
                <w:szCs w:val="20"/>
              </w:rPr>
              <w:t>Объектов сельскохозяйственного назначения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0637C5" w:rsidRDefault="00037AB0" w:rsidP="003C7992">
            <w:pPr>
              <w:rPr>
                <w:sz w:val="20"/>
                <w:szCs w:val="20"/>
              </w:rPr>
            </w:pPr>
            <w:r w:rsidRPr="000637C5">
              <w:rPr>
                <w:sz w:val="20"/>
                <w:szCs w:val="20"/>
              </w:rPr>
              <w:t>Ведения личного подсобного хозяйства, садоводства, огородничества</w:t>
            </w:r>
          </w:p>
        </w:tc>
      </w:tr>
      <w:tr w:rsidR="00037AB0" w:rsidRPr="00113309" w:rsidTr="003C7992">
        <w:trPr>
          <w:trHeight w:val="300"/>
        </w:trPr>
        <w:tc>
          <w:tcPr>
            <w:tcW w:w="870" w:type="dxa"/>
            <w:vMerge/>
            <w:tcBorders>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Сельскохозяйственного использования</w:t>
            </w:r>
          </w:p>
        </w:tc>
      </w:tr>
      <w:tr w:rsidR="00037AB0" w:rsidRPr="00113309" w:rsidTr="003C7992">
        <w:trPr>
          <w:trHeight w:val="300"/>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8</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Специального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Ритуального назначения</w:t>
            </w:r>
          </w:p>
        </w:tc>
      </w:tr>
      <w:tr w:rsidR="00037AB0"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Складирования и захоронения отходов</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037AB0" w:rsidRPr="00113309" w:rsidRDefault="00037AB0" w:rsidP="003C7992">
            <w:pPr>
              <w:jc w:val="center"/>
              <w:rPr>
                <w:sz w:val="20"/>
                <w:szCs w:val="20"/>
              </w:rPr>
            </w:pPr>
            <w:r w:rsidRPr="00113309">
              <w:rPr>
                <w:sz w:val="20"/>
                <w:szCs w:val="20"/>
              </w:rPr>
              <w:t>9</w:t>
            </w:r>
          </w:p>
        </w:tc>
        <w:tc>
          <w:tcPr>
            <w:tcW w:w="3685"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Обороны и безопасности</w:t>
            </w:r>
          </w:p>
        </w:tc>
        <w:tc>
          <w:tcPr>
            <w:tcW w:w="4962"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Обороны и безопасности</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037AB0" w:rsidRPr="00113309" w:rsidRDefault="00037AB0" w:rsidP="003C7992">
            <w:pPr>
              <w:jc w:val="center"/>
              <w:rPr>
                <w:sz w:val="20"/>
                <w:szCs w:val="20"/>
              </w:rPr>
            </w:pPr>
            <w:r w:rsidRPr="00113309">
              <w:rPr>
                <w:sz w:val="20"/>
                <w:szCs w:val="20"/>
              </w:rPr>
              <w:t>10</w:t>
            </w:r>
          </w:p>
        </w:tc>
        <w:tc>
          <w:tcPr>
            <w:tcW w:w="3685"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Режимных территорий</w:t>
            </w:r>
          </w:p>
        </w:tc>
        <w:tc>
          <w:tcPr>
            <w:tcW w:w="4962"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Режимных территорий</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037AB0" w:rsidRPr="00A35AD3" w:rsidRDefault="00037AB0" w:rsidP="003C7992">
            <w:pPr>
              <w:jc w:val="center"/>
              <w:rPr>
                <w:sz w:val="20"/>
                <w:szCs w:val="20"/>
              </w:rPr>
            </w:pPr>
            <w:r w:rsidRPr="00A35AD3">
              <w:rPr>
                <w:sz w:val="20"/>
                <w:szCs w:val="20"/>
              </w:rPr>
              <w:t>11</w:t>
            </w:r>
          </w:p>
        </w:tc>
        <w:tc>
          <w:tcPr>
            <w:tcW w:w="3685" w:type="dxa"/>
            <w:tcBorders>
              <w:top w:val="nil"/>
              <w:left w:val="nil"/>
              <w:bottom w:val="single" w:sz="4" w:space="0" w:color="auto"/>
              <w:right w:val="single" w:sz="4" w:space="0" w:color="auto"/>
            </w:tcBorders>
            <w:shd w:val="clear" w:color="auto" w:fill="auto"/>
            <w:vAlign w:val="center"/>
            <w:hideMark/>
          </w:tcPr>
          <w:p w:rsidR="00037AB0" w:rsidRPr="00A35AD3" w:rsidRDefault="00037AB0" w:rsidP="003C7992">
            <w:pPr>
              <w:rPr>
                <w:sz w:val="20"/>
                <w:szCs w:val="20"/>
              </w:rPr>
            </w:pPr>
            <w:r w:rsidRPr="00A35AD3">
              <w:rPr>
                <w:sz w:val="20"/>
                <w:szCs w:val="20"/>
              </w:rPr>
              <w:t xml:space="preserve">Акваторий </w:t>
            </w:r>
          </w:p>
        </w:tc>
        <w:tc>
          <w:tcPr>
            <w:tcW w:w="4962" w:type="dxa"/>
            <w:tcBorders>
              <w:top w:val="nil"/>
              <w:left w:val="nil"/>
              <w:bottom w:val="single" w:sz="4" w:space="0" w:color="auto"/>
              <w:right w:val="single" w:sz="4" w:space="0" w:color="auto"/>
            </w:tcBorders>
            <w:shd w:val="clear" w:color="auto" w:fill="auto"/>
            <w:vAlign w:val="center"/>
            <w:hideMark/>
          </w:tcPr>
          <w:p w:rsidR="00037AB0" w:rsidRPr="00A35AD3" w:rsidRDefault="00037AB0" w:rsidP="003C7992">
            <w:pPr>
              <w:rPr>
                <w:sz w:val="20"/>
                <w:szCs w:val="20"/>
              </w:rPr>
            </w:pPr>
            <w:r w:rsidRPr="00A35AD3">
              <w:rPr>
                <w:sz w:val="20"/>
                <w:szCs w:val="20"/>
              </w:rPr>
              <w:t>Акваторий</w:t>
            </w:r>
          </w:p>
        </w:tc>
      </w:tr>
      <w:tr w:rsidR="00037AB0" w:rsidRPr="00113309" w:rsidTr="003C7992">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12</w:t>
            </w:r>
          </w:p>
        </w:tc>
        <w:tc>
          <w:tcPr>
            <w:tcW w:w="3685" w:type="dxa"/>
            <w:vMerge w:val="restart"/>
            <w:tcBorders>
              <w:top w:val="nil"/>
              <w:left w:val="nil"/>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Природного ландшафта</w:t>
            </w: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Открытого пространства</w:t>
            </w:r>
          </w:p>
        </w:tc>
      </w:tr>
      <w:tr w:rsidR="00037AB0" w:rsidRPr="00113309" w:rsidTr="003C7992">
        <w:trPr>
          <w:trHeight w:val="300"/>
        </w:trPr>
        <w:tc>
          <w:tcPr>
            <w:tcW w:w="870" w:type="dxa"/>
            <w:vMerge/>
            <w:tcBorders>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Защитного озеленения</w:t>
            </w:r>
          </w:p>
        </w:tc>
      </w:tr>
      <w:tr w:rsidR="00037AB0" w:rsidRPr="00113309" w:rsidTr="003C7992">
        <w:trPr>
          <w:trHeight w:val="300"/>
        </w:trPr>
        <w:tc>
          <w:tcPr>
            <w:tcW w:w="870" w:type="dxa"/>
            <w:vMerge/>
            <w:tcBorders>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Территорий, покрытых лесом и кустарником</w:t>
            </w:r>
          </w:p>
        </w:tc>
      </w:tr>
      <w:tr w:rsidR="00037AB0" w:rsidRPr="00113309" w:rsidTr="003C7992">
        <w:trPr>
          <w:trHeight w:val="300"/>
        </w:trPr>
        <w:tc>
          <w:tcPr>
            <w:tcW w:w="870" w:type="dxa"/>
            <w:vMerge/>
            <w:tcBorders>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Нарушенного природного ландшафта</w:t>
            </w:r>
          </w:p>
        </w:tc>
      </w:tr>
      <w:tr w:rsidR="00037AB0" w:rsidRPr="00113309" w:rsidTr="003C7992">
        <w:trPr>
          <w:trHeight w:val="300"/>
        </w:trPr>
        <w:tc>
          <w:tcPr>
            <w:tcW w:w="870" w:type="dxa"/>
            <w:vMerge/>
            <w:tcBorders>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Заболоченных территорий</w:t>
            </w:r>
          </w:p>
        </w:tc>
      </w:tr>
      <w:tr w:rsidR="00037AB0" w:rsidRPr="00113309" w:rsidTr="003C7992">
        <w:trPr>
          <w:trHeight w:val="300"/>
        </w:trPr>
        <w:tc>
          <w:tcPr>
            <w:tcW w:w="870" w:type="dxa"/>
            <w:vMerge/>
            <w:tcBorders>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Природного ландшафта</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037AB0" w:rsidRPr="00113309" w:rsidRDefault="00037AB0" w:rsidP="003C7992">
            <w:pPr>
              <w:jc w:val="center"/>
              <w:rPr>
                <w:sz w:val="20"/>
                <w:szCs w:val="20"/>
              </w:rPr>
            </w:pPr>
            <w:r w:rsidRPr="00113309">
              <w:rPr>
                <w:sz w:val="20"/>
                <w:szCs w:val="20"/>
              </w:rPr>
              <w:t>13</w:t>
            </w:r>
          </w:p>
        </w:tc>
        <w:tc>
          <w:tcPr>
            <w:tcW w:w="3685"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 xml:space="preserve">Особо охраняемых природных территорий </w:t>
            </w:r>
          </w:p>
        </w:tc>
        <w:tc>
          <w:tcPr>
            <w:tcW w:w="4962"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 xml:space="preserve">Особо охраняемых природных территорий </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14</w:t>
            </w:r>
          </w:p>
        </w:tc>
        <w:tc>
          <w:tcPr>
            <w:tcW w:w="3685"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Добычи полезных ископаемых</w:t>
            </w: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Добычи полезных ископаемых</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15</w:t>
            </w:r>
          </w:p>
        </w:tc>
        <w:tc>
          <w:tcPr>
            <w:tcW w:w="3685"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Коммуникационных коридоров</w:t>
            </w: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Коммуникационных коридоров</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16</w:t>
            </w:r>
          </w:p>
        </w:tc>
        <w:tc>
          <w:tcPr>
            <w:tcW w:w="3685"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Улично-дорожной сети</w:t>
            </w: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Улично-дорожной сети</w:t>
            </w:r>
          </w:p>
        </w:tc>
      </w:tr>
    </w:tbl>
    <w:p w:rsidR="00037AB0" w:rsidRPr="00113309" w:rsidRDefault="00037AB0" w:rsidP="00037AB0">
      <w:pPr>
        <w:pStyle w:val="a6"/>
        <w:rPr>
          <w:b/>
        </w:rPr>
      </w:pPr>
      <w:r w:rsidRPr="00113309">
        <w:t>Примечание.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E4658E" w:rsidRPr="00416271" w:rsidRDefault="00E4658E" w:rsidP="00416271">
      <w:pPr>
        <w:pStyle w:val="2"/>
        <w:spacing w:before="0" w:after="0"/>
        <w:rPr>
          <w:sz w:val="24"/>
          <w:szCs w:val="24"/>
        </w:rPr>
      </w:pPr>
      <w:r w:rsidRPr="00416271">
        <w:rPr>
          <w:sz w:val="24"/>
          <w:szCs w:val="24"/>
        </w:rPr>
        <w:t>Нормативы площади и распределения территорий общего пользования</w:t>
      </w:r>
      <w:bookmarkEnd w:id="7"/>
      <w:bookmarkEnd w:id="8"/>
      <w:r w:rsidRPr="00416271">
        <w:rPr>
          <w:sz w:val="24"/>
          <w:szCs w:val="24"/>
        </w:rPr>
        <w:t xml:space="preserve"> </w:t>
      </w:r>
    </w:p>
    <w:p w:rsidR="00037AB0" w:rsidRPr="00113309" w:rsidRDefault="00037AB0" w:rsidP="00416271">
      <w:pPr>
        <w:pStyle w:val="a6"/>
      </w:pPr>
      <w:r w:rsidRPr="00113309">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037AB0" w:rsidRPr="00113309" w:rsidRDefault="00037AB0" w:rsidP="00037AB0">
      <w:pPr>
        <w:pStyle w:val="a6"/>
      </w:pPr>
      <w:r w:rsidRPr="00113309">
        <w:t xml:space="preserve">Нормативы площади и распределения озеленённых и благоустроенных территорий общего пользования применительно к различным элементам планировочной структуры и типам застройки приведены в разделе 2.1. </w:t>
      </w:r>
    </w:p>
    <w:p w:rsidR="00037AB0" w:rsidRPr="00113309" w:rsidRDefault="00037AB0" w:rsidP="00037AB0">
      <w:pPr>
        <w:pStyle w:val="a6"/>
      </w:pPr>
      <w:r w:rsidRPr="00113309">
        <w:t xml:space="preserve">Нормативы площади и распределения территорий улиц и проездов общего пользования применительно к различным элементам планировочной структуры и типам застройки приведены в разделе 2.1. </w:t>
      </w:r>
    </w:p>
    <w:p w:rsidR="00037AB0" w:rsidRPr="00113309" w:rsidRDefault="00037AB0" w:rsidP="00037AB0">
      <w:pPr>
        <w:pStyle w:val="a6"/>
      </w:pPr>
      <w:r w:rsidRPr="00113309">
        <w:t>Размер береговой полосы водных объектов общего пользования установлен пунктом 6 статьи 6 Водного кодекса РФ: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1112AD" w:rsidRPr="00416271" w:rsidRDefault="00E4658E" w:rsidP="00416271">
      <w:pPr>
        <w:pStyle w:val="2"/>
        <w:spacing w:before="60" w:after="0"/>
        <w:rPr>
          <w:sz w:val="24"/>
          <w:szCs w:val="24"/>
        </w:rPr>
      </w:pPr>
      <w:bookmarkStart w:id="9" w:name="_Toc389132927"/>
      <w:bookmarkStart w:id="10" w:name="_Toc393700395"/>
      <w:r w:rsidRPr="00416271">
        <w:rPr>
          <w:sz w:val="24"/>
          <w:szCs w:val="24"/>
        </w:rPr>
        <w:t>Нормативы расстояний между проектируемыми линейными транспортными объектами применительно к различным элементам планировочной структуры</w:t>
      </w:r>
      <w:bookmarkEnd w:id="9"/>
      <w:bookmarkEnd w:id="10"/>
      <w:r w:rsidR="00BA6365" w:rsidRPr="00416271">
        <w:rPr>
          <w:sz w:val="24"/>
          <w:szCs w:val="24"/>
        </w:rPr>
        <w:t xml:space="preserve"> </w:t>
      </w:r>
    </w:p>
    <w:p w:rsidR="00037AB0" w:rsidRPr="00113309" w:rsidRDefault="00D95135" w:rsidP="00037AB0">
      <w:pPr>
        <w:pStyle w:val="a6"/>
      </w:pPr>
      <w:r>
        <w:t>При проектировании</w:t>
      </w:r>
      <w:r w:rsidR="00037AB0" w:rsidRPr="00113309">
        <w:t xml:space="preserve"> сельских населённых пунктов следует предусматривать единую систему транспорта и улично-дорожной сети в увязке с планировочной структурой населённого пункта и прилегающей к нему территории, обеспечивающую удобные, быстрые и безопасные транспортные связи со всеми функциональными зонами, с другими территориями, объектами внешнего транспорта и автомобильными дорогами общей сети.</w:t>
      </w:r>
    </w:p>
    <w:p w:rsidR="00037AB0" w:rsidRPr="00113309" w:rsidRDefault="00037AB0" w:rsidP="00037AB0">
      <w:pPr>
        <w:pStyle w:val="a6"/>
      </w:pPr>
      <w:r w:rsidRPr="00113309">
        <w:t>Расстояния между проектируемыми линейными транспортными объектами применительно к различным элементам планировочной структуры (в метрах) следует принимать, исходя из сложившейся планировки территории, возможности развития  сельских населенных пунктов за счет имеющихся территориальных (резервных территорий) и других ресурсов, возможности повышения интенсивности использования территорий (за счет увеличения плотности застройки), в том числе за счет реконструкции и реорганизации сложившейся застройки.</w:t>
      </w:r>
    </w:p>
    <w:p w:rsidR="00037AB0" w:rsidRPr="00B25042" w:rsidRDefault="00037AB0" w:rsidP="00037AB0">
      <w:pPr>
        <w:pStyle w:val="a6"/>
      </w:pPr>
      <w:r w:rsidRPr="00B25042">
        <w:t>Рекомендуемые расстояния между проектируемыми линейными транспортными объектами применительно к элементам планировочной структуры жилых зон:</w:t>
      </w:r>
    </w:p>
    <w:p w:rsidR="008759CD" w:rsidRPr="00B25042" w:rsidRDefault="008759CD" w:rsidP="008759CD">
      <w:pPr>
        <w:pStyle w:val="a2"/>
      </w:pPr>
      <w:r w:rsidRPr="00B25042">
        <w:t xml:space="preserve">застройка </w:t>
      </w:r>
      <w:proofErr w:type="spellStart"/>
      <w:r w:rsidRPr="00B25042">
        <w:t>среднеэтажными</w:t>
      </w:r>
      <w:proofErr w:type="spellEnd"/>
      <w:r w:rsidRPr="00B25042">
        <w:t xml:space="preserve"> многоквартирными жилыми домами (4 - 5 этажей);</w:t>
      </w:r>
    </w:p>
    <w:p w:rsidR="00037AB0" w:rsidRPr="00B25042" w:rsidRDefault="00037AB0" w:rsidP="00037AB0">
      <w:pPr>
        <w:pStyle w:val="a2"/>
      </w:pPr>
      <w:r w:rsidRPr="00B25042">
        <w:t xml:space="preserve">для кварталов малоэтажной жилой застройки 1 - 3 этажа без </w:t>
      </w:r>
      <w:proofErr w:type="spellStart"/>
      <w:r w:rsidRPr="00B25042">
        <w:t>приквартирных</w:t>
      </w:r>
      <w:proofErr w:type="spellEnd"/>
      <w:r w:rsidRPr="00B25042">
        <w:t xml:space="preserve"> участков – не более 350 м;</w:t>
      </w:r>
    </w:p>
    <w:p w:rsidR="00037AB0" w:rsidRPr="00B25042" w:rsidRDefault="00037AB0" w:rsidP="00037AB0">
      <w:pPr>
        <w:pStyle w:val="a2"/>
      </w:pPr>
      <w:r w:rsidRPr="00B25042">
        <w:t xml:space="preserve">для кварталов малоэтажной жилой застройки 1 - 3 этажа с </w:t>
      </w:r>
      <w:proofErr w:type="spellStart"/>
      <w:r w:rsidRPr="00B25042">
        <w:t>приквартирными</w:t>
      </w:r>
      <w:proofErr w:type="spellEnd"/>
      <w:r w:rsidRPr="00B25042">
        <w:t xml:space="preserve"> участками – не более 300 м; </w:t>
      </w:r>
    </w:p>
    <w:p w:rsidR="00037AB0" w:rsidRPr="00113309" w:rsidRDefault="00037AB0" w:rsidP="00037AB0">
      <w:pPr>
        <w:pStyle w:val="a2"/>
      </w:pPr>
      <w:r w:rsidRPr="00113309">
        <w:lastRenderedPageBreak/>
        <w:t>для кварталов индивидуальной жилой застройки 1 – 3 этажа – не более 300 м;</w:t>
      </w:r>
    </w:p>
    <w:p w:rsidR="00037AB0" w:rsidRPr="00113309" w:rsidRDefault="00037AB0" w:rsidP="00037AB0">
      <w:pPr>
        <w:pStyle w:val="a2"/>
      </w:pPr>
      <w:r w:rsidRPr="00113309">
        <w:t>для кварталов застройки садоводческих и дачных некоммерческих объединений граждан – не более 300 м.</w:t>
      </w:r>
    </w:p>
    <w:p w:rsidR="001112AD" w:rsidRPr="00416271" w:rsidRDefault="001112AD" w:rsidP="00B77BCA">
      <w:pPr>
        <w:pStyle w:val="2"/>
        <w:spacing w:before="0" w:after="0"/>
        <w:rPr>
          <w:sz w:val="24"/>
          <w:szCs w:val="24"/>
        </w:rPr>
      </w:pPr>
      <w:bookmarkStart w:id="11" w:name="_Toc389132428"/>
      <w:bookmarkStart w:id="12" w:name="_Toc391990498"/>
      <w:bookmarkStart w:id="13" w:name="_Toc393700396"/>
      <w:r w:rsidRPr="00416271">
        <w:rPr>
          <w:sz w:val="24"/>
          <w:szCs w:val="24"/>
        </w:rPr>
        <w:t>Пространственно-планировочная организация территорий</w:t>
      </w:r>
      <w:bookmarkEnd w:id="11"/>
      <w:bookmarkEnd w:id="12"/>
      <w:r w:rsidRPr="00416271">
        <w:rPr>
          <w:sz w:val="24"/>
          <w:szCs w:val="24"/>
        </w:rPr>
        <w:t xml:space="preserve"> сельских поселений</w:t>
      </w:r>
      <w:bookmarkEnd w:id="13"/>
      <w:r w:rsidRPr="00416271">
        <w:rPr>
          <w:sz w:val="24"/>
          <w:szCs w:val="24"/>
        </w:rPr>
        <w:t xml:space="preserve"> </w:t>
      </w:r>
    </w:p>
    <w:p w:rsidR="00037AB0" w:rsidRPr="00113309" w:rsidRDefault="00037AB0" w:rsidP="00B77BCA">
      <w:pPr>
        <w:pStyle w:val="a6"/>
      </w:pPr>
      <w:r w:rsidRPr="00113309">
        <w:t>Территориальное планирование, градостроительное зонирование и планировка территорий в Красноярском крае направлены на определение в документах территориального планирования, документах градостроительного зонирования, документации по планировке территории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формирования единой системы расселения, развития инженерной, транспортной и социальной инфраструктур, обеспечения учета интересов граждан и их объединений, создания непрерывного экологического каркаса.</w:t>
      </w:r>
    </w:p>
    <w:p w:rsidR="00037AB0" w:rsidRPr="00113309" w:rsidRDefault="00037AB0" w:rsidP="00037AB0">
      <w:pPr>
        <w:pStyle w:val="a6"/>
      </w:pPr>
      <w:r w:rsidRPr="00113309">
        <w:t>Настоящие нормативы разработаны в соответствии с законодательством Российской Федерации и Красноярского края и распространяются на проектирование и реконструкцию территорий сельских поселений, сельских населённых пунктов в пределах их границ.</w:t>
      </w:r>
    </w:p>
    <w:p w:rsidR="00037AB0" w:rsidRPr="00113309" w:rsidRDefault="00037AB0" w:rsidP="00037AB0">
      <w:pPr>
        <w:pStyle w:val="a6"/>
      </w:pPr>
      <w:r w:rsidRPr="00113309">
        <w:t>Нормативы градостроительного проектирования поселений Красноярского края – нормативно-технические документы, которые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и озеленения территории).</w:t>
      </w:r>
    </w:p>
    <w:p w:rsidR="00037AB0" w:rsidRPr="00113309" w:rsidRDefault="00037AB0" w:rsidP="00037AB0">
      <w:pPr>
        <w:pStyle w:val="a6"/>
      </w:pPr>
      <w:r w:rsidRPr="00113309">
        <w:t>При разработке градостроительной и проектной документации для Красноярского края необходимо учитывать:</w:t>
      </w:r>
    </w:p>
    <w:p w:rsidR="00037AB0" w:rsidRPr="00113309" w:rsidRDefault="00037AB0" w:rsidP="00037AB0">
      <w:pPr>
        <w:pStyle w:val="a2"/>
      </w:pPr>
      <w:r w:rsidRPr="00113309">
        <w:t>тип муниципального образования ( сельское поселение);</w:t>
      </w:r>
    </w:p>
    <w:p w:rsidR="00037AB0" w:rsidRPr="00113309" w:rsidRDefault="00037AB0" w:rsidP="00037AB0">
      <w:pPr>
        <w:pStyle w:val="a2"/>
      </w:pPr>
      <w:r w:rsidRPr="00113309">
        <w:t>тип населенного пункта ( сельский);</w:t>
      </w:r>
    </w:p>
    <w:p w:rsidR="00037AB0" w:rsidRPr="00113309" w:rsidRDefault="00037AB0" w:rsidP="00037AB0">
      <w:pPr>
        <w:pStyle w:val="a2"/>
      </w:pPr>
      <w:r w:rsidRPr="00113309">
        <w:t>величину  сельских населённых пунктов (крупные, большие, средние, малые);</w:t>
      </w:r>
    </w:p>
    <w:p w:rsidR="00037AB0" w:rsidRPr="00113309" w:rsidRDefault="00037AB0" w:rsidP="00037AB0">
      <w:pPr>
        <w:pStyle w:val="a2"/>
      </w:pPr>
      <w:r w:rsidRPr="00113309">
        <w:t>принадлежность муниципального образования (сельского поселения) или населенного пункта к агломерации;</w:t>
      </w:r>
    </w:p>
    <w:p w:rsidR="00037AB0" w:rsidRPr="00113309" w:rsidRDefault="00037AB0" w:rsidP="00037AB0">
      <w:pPr>
        <w:pStyle w:val="a2"/>
      </w:pPr>
      <w:r w:rsidRPr="00113309">
        <w:t>социально-демографическую ситуацию (численность населения, половозрастная структура населения, трудовые ресурсы, национальный состав);</w:t>
      </w:r>
    </w:p>
    <w:p w:rsidR="00037AB0" w:rsidRPr="00113309" w:rsidRDefault="00037AB0" w:rsidP="00037AB0">
      <w:pPr>
        <w:pStyle w:val="a2"/>
      </w:pPr>
      <w:proofErr w:type="spellStart"/>
      <w:r w:rsidRPr="00113309">
        <w:t>функционализацию</w:t>
      </w:r>
      <w:proofErr w:type="spellEnd"/>
      <w:r w:rsidRPr="00113309">
        <w:t xml:space="preserve"> поселения, населённого пункта;</w:t>
      </w:r>
    </w:p>
    <w:p w:rsidR="00037AB0" w:rsidRPr="00113309" w:rsidRDefault="00037AB0" w:rsidP="00037AB0">
      <w:pPr>
        <w:pStyle w:val="a2"/>
      </w:pPr>
      <w:r w:rsidRPr="00113309">
        <w:t>состояние окружающей среды (состояние почв, поверхностных и подземных вод, атмосферного воздуха);</w:t>
      </w:r>
    </w:p>
    <w:p w:rsidR="00037AB0" w:rsidRPr="00113309" w:rsidRDefault="00037AB0" w:rsidP="00037AB0">
      <w:pPr>
        <w:pStyle w:val="a2"/>
      </w:pPr>
      <w:r w:rsidRPr="00113309">
        <w:t>природно-климатические условия (климатический подрайон (IA, IБ, IВ, IД), наличие лесных и водных объектов, рельеф, сейсмичность, температурный режим и иные);</w:t>
      </w:r>
    </w:p>
    <w:p w:rsidR="00037AB0" w:rsidRPr="00113309" w:rsidRDefault="00037AB0" w:rsidP="00037AB0">
      <w:pPr>
        <w:pStyle w:val="a2"/>
      </w:pPr>
      <w:r w:rsidRPr="00113309">
        <w:t>сложившиеся условия (историческая застройка, условия реконструкции, природные факторы);</w:t>
      </w:r>
    </w:p>
    <w:p w:rsidR="00037AB0" w:rsidRPr="00113309" w:rsidRDefault="00037AB0" w:rsidP="00037AB0">
      <w:pPr>
        <w:pStyle w:val="a2"/>
      </w:pPr>
      <w:r w:rsidRPr="00113309">
        <w:t>местные особенности и традиции.</w:t>
      </w:r>
    </w:p>
    <w:p w:rsidR="00037AB0" w:rsidRPr="00113309" w:rsidRDefault="00037AB0" w:rsidP="00037AB0">
      <w:pPr>
        <w:pStyle w:val="a6"/>
      </w:pPr>
      <w:r w:rsidRPr="00113309">
        <w:t>Для определения параметров развития территорий муниципальных образований, входящих в агломерацию, на основании пунктов 1, 2 статьи 14 Градостроительного кодекса Российской Федерации, могут разрабатываться схемы территориального планирования Красноярского края в составе одного или нескольких документов территориального планирования применительно ко всей территории агломерации или её частей.</w:t>
      </w:r>
    </w:p>
    <w:p w:rsidR="00037AB0" w:rsidRPr="00113309" w:rsidRDefault="00037AB0" w:rsidP="00037AB0">
      <w:pPr>
        <w:pStyle w:val="a6"/>
      </w:pPr>
      <w:r w:rsidRPr="00113309">
        <w:t>Объекты жилищно-гражданского строительства подсобных сельских хозяйств, как правило, следует размещать на территориях существующих сельских поселений.</w:t>
      </w:r>
    </w:p>
    <w:p w:rsidR="00037AB0" w:rsidRPr="00113309" w:rsidRDefault="00037AB0" w:rsidP="00037AB0">
      <w:pPr>
        <w:pStyle w:val="a6"/>
      </w:pPr>
      <w:r w:rsidRPr="00113309">
        <w:t xml:space="preserve">Участки садоводческих (дачных) объединений граждан необходимо размещать с учетом перспективного развития сельских населённых пунктов за пределами резервных территорий, предусматриваемых для индивидуального жилищного строительства, на </w:t>
      </w:r>
      <w:r w:rsidRPr="00113309">
        <w:lastRenderedPageBreak/>
        <w:t>расстоянии доступности на общественном транспорте от мест проживания, как правило, не более 1,5 часов.</w:t>
      </w:r>
    </w:p>
    <w:p w:rsidR="00037AB0" w:rsidRPr="00113309" w:rsidRDefault="00410C9F" w:rsidP="00E30D10">
      <w:pPr>
        <w:pStyle w:val="a6"/>
      </w:pPr>
      <w:r>
        <w:t>С</w:t>
      </w:r>
      <w:r w:rsidR="00037AB0" w:rsidRPr="00113309">
        <w:t xml:space="preserve">ельские населенные пункты в зависимости от проектной численности населения на расчетный срок подразделяются на группы в соответствии с таблицей: </w:t>
      </w:r>
    </w:p>
    <w:p w:rsidR="00037AB0" w:rsidRPr="00113309" w:rsidRDefault="00037AB0" w:rsidP="00E30D10">
      <w:pPr>
        <w:pStyle w:val="af1"/>
        <w:spacing w:before="0" w:after="0"/>
        <w:jc w:val="right"/>
      </w:pPr>
      <w:r w:rsidRPr="00113309">
        <w:t xml:space="preserve">Таблица </w:t>
      </w:r>
      <w:r w:rsidR="00BC33E3">
        <w:rPr>
          <w:noProof/>
        </w:rPr>
        <w:t>2</w:t>
      </w:r>
    </w:p>
    <w:tbl>
      <w:tblPr>
        <w:tblW w:w="9356" w:type="dxa"/>
        <w:tblInd w:w="70" w:type="dxa"/>
        <w:tblLayout w:type="fixed"/>
        <w:tblCellMar>
          <w:left w:w="70" w:type="dxa"/>
          <w:right w:w="70" w:type="dxa"/>
        </w:tblCellMar>
        <w:tblLook w:val="0000" w:firstRow="0" w:lastRow="0" w:firstColumn="0" w:lastColumn="0" w:noHBand="0" w:noVBand="0"/>
      </w:tblPr>
      <w:tblGrid>
        <w:gridCol w:w="3544"/>
        <w:gridCol w:w="5812"/>
      </w:tblGrid>
      <w:tr w:rsidR="00037AB0" w:rsidRPr="00113309" w:rsidTr="003C7992">
        <w:trPr>
          <w:cantSplit/>
          <w:trHeight w:val="170"/>
        </w:trPr>
        <w:tc>
          <w:tcPr>
            <w:tcW w:w="3544" w:type="dxa"/>
            <w:vMerge w:val="restart"/>
            <w:tcBorders>
              <w:top w:val="single" w:sz="6" w:space="0" w:color="auto"/>
              <w:left w:val="single" w:sz="6" w:space="0" w:color="auto"/>
              <w:right w:val="single" w:sz="6" w:space="0" w:color="auto"/>
            </w:tcBorders>
          </w:tcPr>
          <w:p w:rsidR="00037AB0" w:rsidRPr="00113309" w:rsidRDefault="00037AB0" w:rsidP="00E30D10">
            <w:pPr>
              <w:autoSpaceDE w:val="0"/>
              <w:autoSpaceDN w:val="0"/>
              <w:adjustRightInd w:val="0"/>
              <w:jc w:val="center"/>
              <w:rPr>
                <w:b/>
                <w:sz w:val="20"/>
                <w:szCs w:val="20"/>
              </w:rPr>
            </w:pPr>
            <w:r w:rsidRPr="00113309">
              <w:rPr>
                <w:b/>
                <w:sz w:val="20"/>
                <w:szCs w:val="20"/>
              </w:rPr>
              <w:t>Группы населённых пунктов</w:t>
            </w:r>
          </w:p>
        </w:tc>
        <w:tc>
          <w:tcPr>
            <w:tcW w:w="5812" w:type="dxa"/>
            <w:tcBorders>
              <w:top w:val="single" w:sz="6" w:space="0" w:color="auto"/>
              <w:left w:val="single" w:sz="6" w:space="0" w:color="auto"/>
              <w:bottom w:val="single" w:sz="4" w:space="0" w:color="auto"/>
              <w:right w:val="single" w:sz="6" w:space="0" w:color="auto"/>
            </w:tcBorders>
          </w:tcPr>
          <w:p w:rsidR="00037AB0" w:rsidRPr="00113309" w:rsidRDefault="00037AB0" w:rsidP="00E30D10">
            <w:pPr>
              <w:autoSpaceDE w:val="0"/>
              <w:autoSpaceDN w:val="0"/>
              <w:adjustRightInd w:val="0"/>
              <w:jc w:val="center"/>
              <w:rPr>
                <w:b/>
                <w:sz w:val="20"/>
                <w:szCs w:val="20"/>
              </w:rPr>
            </w:pPr>
            <w:r w:rsidRPr="00113309">
              <w:rPr>
                <w:b/>
                <w:sz w:val="20"/>
                <w:szCs w:val="20"/>
              </w:rPr>
              <w:t>Население, чел.</w:t>
            </w:r>
          </w:p>
        </w:tc>
      </w:tr>
      <w:tr w:rsidR="00410C9F" w:rsidRPr="00113309" w:rsidTr="00A81A96">
        <w:trPr>
          <w:cantSplit/>
          <w:trHeight w:val="181"/>
        </w:trPr>
        <w:tc>
          <w:tcPr>
            <w:tcW w:w="3544" w:type="dxa"/>
            <w:vMerge/>
            <w:tcBorders>
              <w:left w:val="single" w:sz="6" w:space="0" w:color="auto"/>
              <w:bottom w:val="single" w:sz="6" w:space="0" w:color="auto"/>
              <w:right w:val="single" w:sz="6" w:space="0" w:color="auto"/>
            </w:tcBorders>
          </w:tcPr>
          <w:p w:rsidR="00410C9F" w:rsidRPr="00113309" w:rsidRDefault="00410C9F" w:rsidP="00E30D10">
            <w:pPr>
              <w:autoSpaceDE w:val="0"/>
              <w:autoSpaceDN w:val="0"/>
              <w:adjustRightInd w:val="0"/>
              <w:jc w:val="center"/>
              <w:rPr>
                <w:b/>
                <w:sz w:val="20"/>
                <w:szCs w:val="20"/>
              </w:rPr>
            </w:pPr>
          </w:p>
        </w:tc>
        <w:tc>
          <w:tcPr>
            <w:tcW w:w="5812" w:type="dxa"/>
            <w:tcBorders>
              <w:top w:val="single" w:sz="4" w:space="0" w:color="auto"/>
              <w:left w:val="single" w:sz="6" w:space="0" w:color="auto"/>
              <w:bottom w:val="single" w:sz="6" w:space="0" w:color="auto"/>
              <w:right w:val="single" w:sz="6" w:space="0" w:color="auto"/>
            </w:tcBorders>
          </w:tcPr>
          <w:p w:rsidR="00410C9F" w:rsidRPr="00113309" w:rsidRDefault="00410C9F" w:rsidP="00E30D10">
            <w:pPr>
              <w:autoSpaceDE w:val="0"/>
              <w:autoSpaceDN w:val="0"/>
              <w:adjustRightInd w:val="0"/>
              <w:jc w:val="center"/>
              <w:rPr>
                <w:b/>
                <w:sz w:val="20"/>
                <w:szCs w:val="20"/>
              </w:rPr>
            </w:pPr>
            <w:r w:rsidRPr="00113309">
              <w:rPr>
                <w:b/>
                <w:sz w:val="20"/>
                <w:szCs w:val="20"/>
              </w:rPr>
              <w:t>Сельские населённые пункты</w:t>
            </w:r>
          </w:p>
        </w:tc>
      </w:tr>
      <w:tr w:rsidR="00410C9F" w:rsidRPr="00113309" w:rsidTr="00A81A96">
        <w:trPr>
          <w:cantSplit/>
          <w:trHeight w:val="495"/>
        </w:trPr>
        <w:tc>
          <w:tcPr>
            <w:tcW w:w="3544" w:type="dxa"/>
            <w:tcBorders>
              <w:top w:val="single" w:sz="6" w:space="0" w:color="auto"/>
              <w:left w:val="single" w:sz="6" w:space="0" w:color="auto"/>
              <w:right w:val="single" w:sz="6" w:space="0" w:color="auto"/>
            </w:tcBorders>
          </w:tcPr>
          <w:p w:rsidR="00410C9F" w:rsidRPr="00113309" w:rsidRDefault="00410C9F" w:rsidP="003C7992">
            <w:pPr>
              <w:autoSpaceDE w:val="0"/>
              <w:autoSpaceDN w:val="0"/>
              <w:adjustRightInd w:val="0"/>
              <w:rPr>
                <w:sz w:val="20"/>
                <w:szCs w:val="20"/>
              </w:rPr>
            </w:pPr>
            <w:r w:rsidRPr="00113309">
              <w:rPr>
                <w:sz w:val="20"/>
                <w:szCs w:val="20"/>
              </w:rPr>
              <w:t>Крупные</w:t>
            </w:r>
          </w:p>
        </w:tc>
        <w:tc>
          <w:tcPr>
            <w:tcW w:w="5812" w:type="dxa"/>
            <w:tcBorders>
              <w:top w:val="single" w:sz="6" w:space="0" w:color="auto"/>
              <w:left w:val="single" w:sz="6" w:space="0" w:color="auto"/>
              <w:right w:val="single" w:sz="6" w:space="0" w:color="auto"/>
            </w:tcBorders>
          </w:tcPr>
          <w:p w:rsidR="00410C9F" w:rsidRPr="00113309" w:rsidRDefault="00410C9F" w:rsidP="000928BD">
            <w:pPr>
              <w:autoSpaceDE w:val="0"/>
              <w:autoSpaceDN w:val="0"/>
              <w:adjustRightInd w:val="0"/>
              <w:jc w:val="center"/>
              <w:rPr>
                <w:sz w:val="20"/>
                <w:szCs w:val="20"/>
              </w:rPr>
            </w:pPr>
            <w:r w:rsidRPr="00113309">
              <w:rPr>
                <w:sz w:val="20"/>
                <w:szCs w:val="20"/>
              </w:rPr>
              <w:t>свыше 3000</w:t>
            </w:r>
          </w:p>
        </w:tc>
      </w:tr>
      <w:tr w:rsidR="00410C9F" w:rsidRPr="00113309" w:rsidTr="00A81A96">
        <w:trPr>
          <w:cantSplit/>
          <w:trHeight w:val="495"/>
        </w:trPr>
        <w:tc>
          <w:tcPr>
            <w:tcW w:w="3544" w:type="dxa"/>
            <w:tcBorders>
              <w:top w:val="single" w:sz="6" w:space="0" w:color="auto"/>
              <w:left w:val="single" w:sz="6" w:space="0" w:color="auto"/>
              <w:bottom w:val="single" w:sz="4" w:space="0" w:color="auto"/>
              <w:right w:val="single" w:sz="6" w:space="0" w:color="auto"/>
            </w:tcBorders>
          </w:tcPr>
          <w:p w:rsidR="00410C9F" w:rsidRPr="00113309" w:rsidRDefault="00410C9F" w:rsidP="003C7992">
            <w:pPr>
              <w:autoSpaceDE w:val="0"/>
              <w:autoSpaceDN w:val="0"/>
              <w:adjustRightInd w:val="0"/>
              <w:rPr>
                <w:sz w:val="20"/>
                <w:szCs w:val="20"/>
              </w:rPr>
            </w:pPr>
            <w:r w:rsidRPr="00113309">
              <w:rPr>
                <w:sz w:val="20"/>
                <w:szCs w:val="20"/>
              </w:rPr>
              <w:t>Большие</w:t>
            </w:r>
          </w:p>
        </w:tc>
        <w:tc>
          <w:tcPr>
            <w:tcW w:w="5812" w:type="dxa"/>
            <w:tcBorders>
              <w:top w:val="single" w:sz="6" w:space="0" w:color="auto"/>
              <w:left w:val="single" w:sz="6" w:space="0" w:color="auto"/>
              <w:bottom w:val="single" w:sz="4" w:space="0" w:color="auto"/>
              <w:right w:val="single" w:sz="6" w:space="0" w:color="auto"/>
            </w:tcBorders>
          </w:tcPr>
          <w:p w:rsidR="00410C9F" w:rsidRPr="00113309" w:rsidRDefault="00410C9F" w:rsidP="000928BD">
            <w:pPr>
              <w:autoSpaceDE w:val="0"/>
              <w:autoSpaceDN w:val="0"/>
              <w:adjustRightInd w:val="0"/>
              <w:jc w:val="center"/>
              <w:rPr>
                <w:sz w:val="20"/>
                <w:szCs w:val="20"/>
              </w:rPr>
            </w:pPr>
            <w:r w:rsidRPr="00113309">
              <w:rPr>
                <w:sz w:val="20"/>
                <w:szCs w:val="20"/>
              </w:rPr>
              <w:t>свыше 1000 до 3000</w:t>
            </w:r>
          </w:p>
          <w:p w:rsidR="00410C9F" w:rsidRPr="00113309" w:rsidRDefault="00410C9F" w:rsidP="000928BD">
            <w:pPr>
              <w:autoSpaceDE w:val="0"/>
              <w:autoSpaceDN w:val="0"/>
              <w:adjustRightInd w:val="0"/>
              <w:jc w:val="center"/>
              <w:rPr>
                <w:sz w:val="20"/>
                <w:szCs w:val="20"/>
              </w:rPr>
            </w:pPr>
          </w:p>
        </w:tc>
      </w:tr>
      <w:tr w:rsidR="00410C9F" w:rsidRPr="00113309" w:rsidTr="00A81A96">
        <w:trPr>
          <w:cantSplit/>
          <w:trHeight w:val="495"/>
        </w:trPr>
        <w:tc>
          <w:tcPr>
            <w:tcW w:w="3544" w:type="dxa"/>
            <w:tcBorders>
              <w:top w:val="single" w:sz="6" w:space="0" w:color="auto"/>
              <w:left w:val="single" w:sz="6" w:space="0" w:color="auto"/>
              <w:bottom w:val="single" w:sz="4" w:space="0" w:color="auto"/>
              <w:right w:val="single" w:sz="6" w:space="0" w:color="auto"/>
            </w:tcBorders>
          </w:tcPr>
          <w:p w:rsidR="00410C9F" w:rsidRPr="00113309" w:rsidRDefault="00410C9F" w:rsidP="003C7992">
            <w:pPr>
              <w:autoSpaceDE w:val="0"/>
              <w:autoSpaceDN w:val="0"/>
              <w:adjustRightInd w:val="0"/>
              <w:rPr>
                <w:sz w:val="20"/>
                <w:szCs w:val="20"/>
              </w:rPr>
            </w:pPr>
            <w:r w:rsidRPr="00113309">
              <w:rPr>
                <w:sz w:val="20"/>
                <w:szCs w:val="20"/>
              </w:rPr>
              <w:t>Средние</w:t>
            </w:r>
          </w:p>
        </w:tc>
        <w:tc>
          <w:tcPr>
            <w:tcW w:w="5812" w:type="dxa"/>
            <w:tcBorders>
              <w:top w:val="single" w:sz="6" w:space="0" w:color="auto"/>
              <w:left w:val="single" w:sz="6" w:space="0" w:color="auto"/>
              <w:bottom w:val="single" w:sz="4" w:space="0" w:color="auto"/>
              <w:right w:val="single" w:sz="6" w:space="0" w:color="auto"/>
            </w:tcBorders>
          </w:tcPr>
          <w:p w:rsidR="00410C9F" w:rsidRPr="00113309" w:rsidRDefault="00410C9F" w:rsidP="000928BD">
            <w:pPr>
              <w:autoSpaceDE w:val="0"/>
              <w:autoSpaceDN w:val="0"/>
              <w:adjustRightInd w:val="0"/>
              <w:jc w:val="center"/>
              <w:rPr>
                <w:sz w:val="20"/>
                <w:szCs w:val="20"/>
              </w:rPr>
            </w:pPr>
            <w:r w:rsidRPr="00113309">
              <w:rPr>
                <w:sz w:val="20"/>
                <w:szCs w:val="20"/>
              </w:rPr>
              <w:t>свыше 200 до 1000</w:t>
            </w:r>
          </w:p>
          <w:p w:rsidR="00410C9F" w:rsidRPr="00113309" w:rsidRDefault="00410C9F" w:rsidP="000928BD">
            <w:pPr>
              <w:autoSpaceDE w:val="0"/>
              <w:autoSpaceDN w:val="0"/>
              <w:adjustRightInd w:val="0"/>
              <w:jc w:val="center"/>
              <w:rPr>
                <w:sz w:val="20"/>
                <w:szCs w:val="20"/>
              </w:rPr>
            </w:pPr>
          </w:p>
        </w:tc>
      </w:tr>
      <w:tr w:rsidR="00410C9F" w:rsidRPr="00113309" w:rsidTr="00A81A96">
        <w:trPr>
          <w:cantSplit/>
          <w:trHeight w:val="495"/>
        </w:trPr>
        <w:tc>
          <w:tcPr>
            <w:tcW w:w="3544" w:type="dxa"/>
            <w:tcBorders>
              <w:top w:val="single" w:sz="6" w:space="0" w:color="auto"/>
              <w:left w:val="single" w:sz="6" w:space="0" w:color="auto"/>
              <w:bottom w:val="single" w:sz="4" w:space="0" w:color="auto"/>
              <w:right w:val="single" w:sz="6" w:space="0" w:color="auto"/>
            </w:tcBorders>
          </w:tcPr>
          <w:p w:rsidR="00410C9F" w:rsidRPr="00113309" w:rsidRDefault="00410C9F" w:rsidP="003C7992">
            <w:pPr>
              <w:autoSpaceDE w:val="0"/>
              <w:autoSpaceDN w:val="0"/>
              <w:adjustRightInd w:val="0"/>
              <w:rPr>
                <w:sz w:val="20"/>
                <w:szCs w:val="20"/>
              </w:rPr>
            </w:pPr>
            <w:r w:rsidRPr="00113309">
              <w:rPr>
                <w:sz w:val="20"/>
                <w:szCs w:val="20"/>
              </w:rPr>
              <w:t xml:space="preserve">Малые        </w:t>
            </w:r>
          </w:p>
        </w:tc>
        <w:tc>
          <w:tcPr>
            <w:tcW w:w="5812" w:type="dxa"/>
            <w:tcBorders>
              <w:top w:val="single" w:sz="6" w:space="0" w:color="auto"/>
              <w:left w:val="single" w:sz="6" w:space="0" w:color="auto"/>
              <w:bottom w:val="single" w:sz="4" w:space="0" w:color="auto"/>
              <w:right w:val="single" w:sz="6" w:space="0" w:color="auto"/>
            </w:tcBorders>
          </w:tcPr>
          <w:p w:rsidR="00410C9F" w:rsidRPr="00113309" w:rsidRDefault="00410C9F" w:rsidP="000928BD">
            <w:pPr>
              <w:autoSpaceDE w:val="0"/>
              <w:autoSpaceDN w:val="0"/>
              <w:adjustRightInd w:val="0"/>
              <w:jc w:val="center"/>
              <w:rPr>
                <w:sz w:val="20"/>
                <w:szCs w:val="20"/>
              </w:rPr>
            </w:pPr>
            <w:r w:rsidRPr="00113309">
              <w:rPr>
                <w:sz w:val="20"/>
                <w:szCs w:val="20"/>
              </w:rPr>
              <w:t>менее 200</w:t>
            </w:r>
          </w:p>
          <w:p w:rsidR="00410C9F" w:rsidRPr="00113309" w:rsidRDefault="00410C9F" w:rsidP="000928BD">
            <w:pPr>
              <w:autoSpaceDE w:val="0"/>
              <w:autoSpaceDN w:val="0"/>
              <w:adjustRightInd w:val="0"/>
              <w:jc w:val="center"/>
              <w:rPr>
                <w:sz w:val="20"/>
                <w:szCs w:val="20"/>
              </w:rPr>
            </w:pPr>
          </w:p>
          <w:p w:rsidR="00410C9F" w:rsidRPr="00113309" w:rsidRDefault="00410C9F" w:rsidP="000928BD">
            <w:pPr>
              <w:autoSpaceDE w:val="0"/>
              <w:autoSpaceDN w:val="0"/>
              <w:adjustRightInd w:val="0"/>
              <w:jc w:val="center"/>
              <w:rPr>
                <w:b/>
                <w:sz w:val="20"/>
                <w:szCs w:val="20"/>
              </w:rPr>
            </w:pPr>
          </w:p>
        </w:tc>
      </w:tr>
    </w:tbl>
    <w:p w:rsidR="00037AB0" w:rsidRPr="00113309" w:rsidRDefault="00037AB0" w:rsidP="00037AB0">
      <w:pPr>
        <w:pStyle w:val="a6"/>
      </w:pPr>
      <w:bookmarkStart w:id="14" w:name="fts_hit1"/>
      <w:r w:rsidRPr="00113309">
        <w:t xml:space="preserve">Таблица 2 </w:t>
      </w:r>
      <w:bookmarkEnd w:id="14"/>
      <w:r w:rsidRPr="00113309">
        <w:t xml:space="preserve">выполнена на основе таблицы 1 СП 42.13330.2011 «СНиП </w:t>
      </w:r>
      <w:proofErr w:type="gramStart"/>
      <w:r w:rsidRPr="00113309">
        <w:t>2.07.01.-</w:t>
      </w:r>
      <w:proofErr w:type="gramEnd"/>
      <w:r w:rsidRPr="00113309">
        <w:t xml:space="preserve">89* Градостроительство. Планировка и застройка городских и сельских поселений» с учётом местных особенностей. </w:t>
      </w:r>
    </w:p>
    <w:p w:rsidR="00037AB0" w:rsidRPr="00113309" w:rsidRDefault="00410C9F" w:rsidP="00037AB0">
      <w:pPr>
        <w:pStyle w:val="a6"/>
      </w:pPr>
      <w:r>
        <w:t>С</w:t>
      </w:r>
      <w:r w:rsidR="00037AB0" w:rsidRPr="00113309">
        <w:t>ельские поселения следует проектировать с учетом документов территориального планирования Российской Федерации, документов территориального планирования Красноярского края, документов территориального планирования муниципальных районов Красноярского края и других нормативных правовых актов в области градостроительства краевого и муниципального уровней.</w:t>
      </w:r>
    </w:p>
    <w:p w:rsidR="00037AB0" w:rsidRPr="00113309" w:rsidRDefault="00037AB0" w:rsidP="00037AB0">
      <w:pPr>
        <w:pStyle w:val="a6"/>
      </w:pPr>
      <w:r w:rsidRPr="00113309">
        <w:t xml:space="preserve">Населенные пункты с особым режимом функционирования (вахтовые посёлки, закрытые и обособленные военные городки, </w:t>
      </w:r>
      <w:proofErr w:type="spellStart"/>
      <w:r w:rsidRPr="00113309">
        <w:t>спецлагеря</w:t>
      </w:r>
      <w:proofErr w:type="spellEnd"/>
      <w:r w:rsidRPr="00113309">
        <w:t>, метеостанции и т.д.) следует проектировать на основании ведомственных нормативных документов.</w:t>
      </w:r>
    </w:p>
    <w:p w:rsidR="00E4658E" w:rsidRPr="00416271" w:rsidRDefault="00E4658E" w:rsidP="00416271">
      <w:pPr>
        <w:pStyle w:val="2"/>
        <w:spacing w:before="60" w:after="0"/>
        <w:rPr>
          <w:sz w:val="24"/>
          <w:szCs w:val="24"/>
        </w:rPr>
      </w:pPr>
      <w:bookmarkStart w:id="15" w:name="_Toc389132928"/>
      <w:bookmarkStart w:id="16" w:name="_Toc393700397"/>
      <w:r w:rsidRPr="00416271">
        <w:rPr>
          <w:sz w:val="24"/>
          <w:szCs w:val="24"/>
        </w:rPr>
        <w:t>Нормативные показатели интенсивности использования общественно-деловых зон</w:t>
      </w:r>
      <w:bookmarkEnd w:id="15"/>
      <w:bookmarkEnd w:id="16"/>
    </w:p>
    <w:p w:rsidR="00037AB0" w:rsidRPr="00113309" w:rsidRDefault="00037AB0" w:rsidP="00037AB0">
      <w:pPr>
        <w:pStyle w:val="a6"/>
      </w:pPr>
      <w:r w:rsidRPr="00113309">
        <w:t>Интенсивность использования территории общественно-деловых зон характеризуется плотностью застройки (тыс. м</w:t>
      </w:r>
      <w:r w:rsidRPr="00113309">
        <w:rPr>
          <w:vertAlign w:val="superscript"/>
        </w:rPr>
        <w:t>2</w:t>
      </w:r>
      <w:r w:rsidRPr="00113309">
        <w:t xml:space="preserve">/га), процентом </w:t>
      </w:r>
      <w:proofErr w:type="spellStart"/>
      <w:r w:rsidRPr="00113309">
        <w:t>застроенности</w:t>
      </w:r>
      <w:proofErr w:type="spellEnd"/>
      <w:r w:rsidRPr="00113309">
        <w:t xml:space="preserve"> территории.</w:t>
      </w:r>
    </w:p>
    <w:p w:rsidR="00B77BCA" w:rsidRPr="00B77BCA" w:rsidRDefault="00037AB0" w:rsidP="00B77BCA">
      <w:pPr>
        <w:pStyle w:val="a6"/>
        <w:rPr>
          <w:b/>
        </w:rPr>
      </w:pPr>
      <w:r w:rsidRPr="00113309">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w:t>
      </w:r>
      <w:r w:rsidR="0090726C">
        <w:t xml:space="preserve"> нормативами, приведенными ниже</w:t>
      </w:r>
      <w:r w:rsidRPr="00113309">
        <w:t>.</w:t>
      </w:r>
    </w:p>
    <w:p w:rsidR="00037AB0" w:rsidRPr="00B77BCA" w:rsidRDefault="00037AB0" w:rsidP="00E30D10">
      <w:pPr>
        <w:pStyle w:val="a6"/>
        <w:jc w:val="right"/>
        <w:rPr>
          <w:b/>
        </w:rPr>
      </w:pPr>
      <w:r w:rsidRPr="00B77BCA">
        <w:rPr>
          <w:b/>
        </w:rPr>
        <w:t xml:space="preserve">Таблица </w:t>
      </w:r>
      <w:r w:rsidR="00BC33E3">
        <w:rPr>
          <w:b/>
          <w:noProof/>
        </w:rPr>
        <w:t>3</w:t>
      </w:r>
    </w:p>
    <w:tbl>
      <w:tblPr>
        <w:tblW w:w="9639" w:type="dxa"/>
        <w:jc w:val="center"/>
        <w:tblLayout w:type="fixed"/>
        <w:tblCellMar>
          <w:left w:w="70" w:type="dxa"/>
          <w:right w:w="70" w:type="dxa"/>
        </w:tblCellMar>
        <w:tblLook w:val="0000" w:firstRow="0" w:lastRow="0" w:firstColumn="0" w:lastColumn="0" w:noHBand="0" w:noVBand="0"/>
      </w:tblPr>
      <w:tblGrid>
        <w:gridCol w:w="3402"/>
        <w:gridCol w:w="1560"/>
        <w:gridCol w:w="1559"/>
        <w:gridCol w:w="1559"/>
        <w:gridCol w:w="1559"/>
      </w:tblGrid>
      <w:tr w:rsidR="00037AB0" w:rsidRPr="00113309" w:rsidTr="00E626A5">
        <w:trPr>
          <w:cantSplit/>
          <w:trHeight w:val="240"/>
          <w:jc w:val="center"/>
        </w:trPr>
        <w:tc>
          <w:tcPr>
            <w:tcW w:w="3402" w:type="dxa"/>
            <w:vMerge w:val="restart"/>
            <w:tcBorders>
              <w:top w:val="single" w:sz="6" w:space="0" w:color="auto"/>
              <w:left w:val="single" w:sz="6" w:space="0" w:color="auto"/>
              <w:bottom w:val="nil"/>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Тип общественно-деловой          </w:t>
            </w:r>
            <w:r w:rsidRPr="00113309">
              <w:rPr>
                <w:rFonts w:ascii="Times New Roman" w:hAnsi="Times New Roman" w:cs="Times New Roman"/>
                <w:b/>
              </w:rPr>
              <w:br/>
              <w:t>застройки</w:t>
            </w:r>
          </w:p>
        </w:tc>
        <w:tc>
          <w:tcPr>
            <w:tcW w:w="6237" w:type="dxa"/>
            <w:gridSpan w:val="4"/>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Плотности застройки (тыс. м2 общ. пл./га), не менее</w:t>
            </w:r>
          </w:p>
        </w:tc>
      </w:tr>
      <w:tr w:rsidR="00037AB0" w:rsidRPr="00113309" w:rsidTr="00E626A5">
        <w:trPr>
          <w:cantSplit/>
          <w:trHeight w:val="480"/>
          <w:jc w:val="center"/>
        </w:trPr>
        <w:tc>
          <w:tcPr>
            <w:tcW w:w="3402" w:type="dxa"/>
            <w:vMerge/>
            <w:tcBorders>
              <w:top w:val="nil"/>
              <w:left w:val="single" w:sz="6" w:space="0" w:color="auto"/>
              <w:bottom w:val="nil"/>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p>
        </w:tc>
        <w:tc>
          <w:tcPr>
            <w:tcW w:w="3119" w:type="dxa"/>
            <w:gridSpan w:val="2"/>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малые городские</w:t>
            </w:r>
          </w:p>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населённые пункты,</w:t>
            </w:r>
          </w:p>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крупные и </w:t>
            </w:r>
            <w:proofErr w:type="gramStart"/>
            <w:r w:rsidRPr="00113309">
              <w:rPr>
                <w:rFonts w:ascii="Times New Roman" w:hAnsi="Times New Roman" w:cs="Times New Roman"/>
                <w:b/>
              </w:rPr>
              <w:t>большие  сельские</w:t>
            </w:r>
            <w:proofErr w:type="gramEnd"/>
            <w:r w:rsidRPr="00113309">
              <w:rPr>
                <w:rFonts w:ascii="Times New Roman" w:hAnsi="Times New Roman" w:cs="Times New Roman"/>
                <w:b/>
              </w:rPr>
              <w:t xml:space="preserve"> населённые пункты</w:t>
            </w:r>
          </w:p>
        </w:tc>
        <w:tc>
          <w:tcPr>
            <w:tcW w:w="3118" w:type="dxa"/>
            <w:gridSpan w:val="2"/>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средние и малые сельские населённые пункты</w:t>
            </w:r>
          </w:p>
        </w:tc>
      </w:tr>
      <w:tr w:rsidR="00037AB0" w:rsidRPr="00113309" w:rsidTr="00E626A5">
        <w:trPr>
          <w:cantSplit/>
          <w:trHeight w:val="480"/>
          <w:jc w:val="center"/>
        </w:trPr>
        <w:tc>
          <w:tcPr>
            <w:tcW w:w="3402" w:type="dxa"/>
            <w:vMerge/>
            <w:tcBorders>
              <w:top w:val="nil"/>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p>
        </w:tc>
        <w:tc>
          <w:tcPr>
            <w:tcW w:w="1560"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на     </w:t>
            </w:r>
            <w:r w:rsidRPr="00113309">
              <w:rPr>
                <w:rFonts w:ascii="Times New Roman" w:hAnsi="Times New Roman" w:cs="Times New Roman"/>
                <w:b/>
              </w:rPr>
              <w:br/>
              <w:t xml:space="preserve">свободных </w:t>
            </w:r>
            <w:r w:rsidRPr="00113309">
              <w:rPr>
                <w:rFonts w:ascii="Times New Roman" w:hAnsi="Times New Roman" w:cs="Times New Roman"/>
                <w:b/>
              </w:rPr>
              <w:br/>
              <w:t>территориях</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при     </w:t>
            </w:r>
            <w:r w:rsidRPr="00113309">
              <w:rPr>
                <w:rFonts w:ascii="Times New Roman" w:hAnsi="Times New Roman" w:cs="Times New Roman"/>
                <w:b/>
              </w:rPr>
              <w:br/>
              <w:t>реконструкции</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на     </w:t>
            </w:r>
            <w:r w:rsidRPr="00113309">
              <w:rPr>
                <w:rFonts w:ascii="Times New Roman" w:hAnsi="Times New Roman" w:cs="Times New Roman"/>
                <w:b/>
              </w:rPr>
              <w:br/>
              <w:t xml:space="preserve">свободных </w:t>
            </w:r>
            <w:r w:rsidRPr="00113309">
              <w:rPr>
                <w:rFonts w:ascii="Times New Roman" w:hAnsi="Times New Roman" w:cs="Times New Roman"/>
                <w:b/>
              </w:rPr>
              <w:br/>
              <w:t>территориях</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при     </w:t>
            </w:r>
            <w:r w:rsidRPr="00113309">
              <w:rPr>
                <w:rFonts w:ascii="Times New Roman" w:hAnsi="Times New Roman" w:cs="Times New Roman"/>
                <w:b/>
              </w:rPr>
              <w:br/>
              <w:t>реконструкции</w:t>
            </w:r>
          </w:p>
        </w:tc>
      </w:tr>
      <w:tr w:rsidR="00037AB0" w:rsidRPr="00113309" w:rsidTr="00E626A5">
        <w:trPr>
          <w:cantSplit/>
          <w:trHeight w:val="240"/>
          <w:jc w:val="center"/>
        </w:trPr>
        <w:tc>
          <w:tcPr>
            <w:tcW w:w="3402"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rPr>
                <w:rFonts w:ascii="Times New Roman" w:hAnsi="Times New Roman" w:cs="Times New Roman"/>
              </w:rPr>
            </w:pPr>
            <w:r w:rsidRPr="00113309">
              <w:rPr>
                <w:rFonts w:ascii="Times New Roman" w:hAnsi="Times New Roman" w:cs="Times New Roman"/>
              </w:rPr>
              <w:t xml:space="preserve">Общественный центр  </w:t>
            </w:r>
          </w:p>
        </w:tc>
        <w:tc>
          <w:tcPr>
            <w:tcW w:w="1560"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rPr>
            </w:pPr>
            <w:r w:rsidRPr="00113309">
              <w:rPr>
                <w:rFonts w:ascii="Times New Roman" w:hAnsi="Times New Roman" w:cs="Times New Roman"/>
              </w:rPr>
              <w:t>10</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rPr>
            </w:pPr>
            <w:r w:rsidRPr="00113309">
              <w:rPr>
                <w:rFonts w:ascii="Times New Roman" w:hAnsi="Times New Roman" w:cs="Times New Roman"/>
              </w:rPr>
              <w:t>10</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r>
      <w:tr w:rsidR="00037AB0" w:rsidRPr="00113309" w:rsidTr="00E626A5">
        <w:trPr>
          <w:cantSplit/>
          <w:trHeight w:val="240"/>
          <w:jc w:val="center"/>
        </w:trPr>
        <w:tc>
          <w:tcPr>
            <w:tcW w:w="3402"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rPr>
                <w:rFonts w:ascii="Times New Roman" w:hAnsi="Times New Roman" w:cs="Times New Roman"/>
              </w:rPr>
            </w:pPr>
            <w:r w:rsidRPr="00113309">
              <w:rPr>
                <w:rFonts w:ascii="Times New Roman" w:hAnsi="Times New Roman" w:cs="Times New Roman"/>
              </w:rPr>
              <w:t xml:space="preserve">Административно-деловые объекты    </w:t>
            </w:r>
          </w:p>
        </w:tc>
        <w:tc>
          <w:tcPr>
            <w:tcW w:w="1560"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rPr>
            </w:pPr>
            <w:r w:rsidRPr="00113309">
              <w:rPr>
                <w:rFonts w:ascii="Times New Roman" w:hAnsi="Times New Roman" w:cs="Times New Roman"/>
              </w:rPr>
              <w:t>15</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rPr>
            </w:pPr>
            <w:r w:rsidRPr="00113309">
              <w:rPr>
                <w:rFonts w:ascii="Times New Roman" w:hAnsi="Times New Roman" w:cs="Times New Roman"/>
              </w:rPr>
              <w:t>10</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rPr>
            </w:pPr>
            <w:r w:rsidRPr="00113309">
              <w:rPr>
                <w:rFonts w:ascii="Times New Roman" w:hAnsi="Times New Roman" w:cs="Times New Roman"/>
              </w:rPr>
              <w:t>10</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r>
      <w:tr w:rsidR="00037AB0" w:rsidRPr="00113309" w:rsidTr="00E626A5">
        <w:trPr>
          <w:cantSplit/>
          <w:trHeight w:val="240"/>
          <w:jc w:val="center"/>
        </w:trPr>
        <w:tc>
          <w:tcPr>
            <w:tcW w:w="3402"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Социально-бытовые объекты</w:t>
            </w:r>
          </w:p>
        </w:tc>
        <w:tc>
          <w:tcPr>
            <w:tcW w:w="1560" w:type="dxa"/>
            <w:tcBorders>
              <w:top w:val="single" w:sz="6" w:space="0" w:color="auto"/>
              <w:left w:val="single" w:sz="6" w:space="0" w:color="auto"/>
              <w:bottom w:val="single" w:sz="6" w:space="0" w:color="auto"/>
              <w:right w:val="single" w:sz="6" w:space="0" w:color="auto"/>
            </w:tcBorders>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10</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r>
      <w:tr w:rsidR="00037AB0" w:rsidRPr="00113309" w:rsidTr="00E626A5">
        <w:trPr>
          <w:cantSplit/>
          <w:trHeight w:val="360"/>
          <w:jc w:val="center"/>
        </w:trPr>
        <w:tc>
          <w:tcPr>
            <w:tcW w:w="3402" w:type="dxa"/>
            <w:tcBorders>
              <w:top w:val="single" w:sz="6" w:space="0" w:color="auto"/>
              <w:left w:val="single" w:sz="6" w:space="0" w:color="auto"/>
              <w:bottom w:val="single" w:sz="6" w:space="0" w:color="auto"/>
              <w:right w:val="single" w:sz="4"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Объекты торгового назначения и общественного питания          </w:t>
            </w:r>
          </w:p>
        </w:tc>
        <w:tc>
          <w:tcPr>
            <w:tcW w:w="1560" w:type="dxa"/>
            <w:tcBorders>
              <w:top w:val="single" w:sz="6" w:space="0" w:color="auto"/>
              <w:left w:val="single" w:sz="4" w:space="0" w:color="auto"/>
              <w:bottom w:val="single" w:sz="6" w:space="0" w:color="auto"/>
              <w:right w:val="single" w:sz="6" w:space="0" w:color="auto"/>
            </w:tcBorders>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7</w:t>
            </w:r>
          </w:p>
        </w:tc>
        <w:tc>
          <w:tcPr>
            <w:tcW w:w="1559" w:type="dxa"/>
            <w:tcBorders>
              <w:top w:val="single" w:sz="6" w:space="0" w:color="auto"/>
              <w:left w:val="single" w:sz="6" w:space="0" w:color="auto"/>
              <w:bottom w:val="single" w:sz="6" w:space="0" w:color="auto"/>
              <w:right w:val="single" w:sz="4" w:space="0" w:color="auto"/>
            </w:tcBorders>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w:t>
            </w:r>
          </w:p>
        </w:tc>
        <w:tc>
          <w:tcPr>
            <w:tcW w:w="1559" w:type="dxa"/>
            <w:tcBorders>
              <w:top w:val="single" w:sz="6" w:space="0" w:color="auto"/>
              <w:left w:val="single" w:sz="4" w:space="0" w:color="auto"/>
              <w:bottom w:val="single" w:sz="6" w:space="0" w:color="auto"/>
              <w:right w:val="single" w:sz="4" w:space="0" w:color="auto"/>
            </w:tcBorders>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w:t>
            </w:r>
          </w:p>
        </w:tc>
        <w:tc>
          <w:tcPr>
            <w:tcW w:w="1559" w:type="dxa"/>
            <w:tcBorders>
              <w:top w:val="single" w:sz="6" w:space="0" w:color="auto"/>
              <w:left w:val="single" w:sz="4" w:space="0" w:color="auto"/>
              <w:bottom w:val="single" w:sz="6" w:space="0" w:color="auto"/>
              <w:right w:val="single" w:sz="6" w:space="0" w:color="auto"/>
            </w:tcBorders>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w:t>
            </w:r>
          </w:p>
        </w:tc>
      </w:tr>
      <w:tr w:rsidR="00037AB0" w:rsidRPr="00113309" w:rsidTr="00E62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
          <w:jc w:val="center"/>
        </w:trPr>
        <w:tc>
          <w:tcPr>
            <w:tcW w:w="3402"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Культурно-досуговые</w:t>
            </w:r>
            <w:r w:rsidRPr="00113309">
              <w:rPr>
                <w:rFonts w:ascii="Times New Roman" w:hAnsi="Times New Roman" w:cs="Times New Roman"/>
              </w:rPr>
              <w:br/>
              <w:t xml:space="preserve">объекты          </w:t>
            </w:r>
          </w:p>
        </w:tc>
        <w:tc>
          <w:tcPr>
            <w:tcW w:w="156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c>
          <w:tcPr>
            <w:tcW w:w="1559"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c>
          <w:tcPr>
            <w:tcW w:w="1559"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c>
          <w:tcPr>
            <w:tcW w:w="1559"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5</w:t>
            </w:r>
          </w:p>
        </w:tc>
      </w:tr>
    </w:tbl>
    <w:p w:rsidR="00037AB0" w:rsidRPr="00113309" w:rsidRDefault="00037AB0" w:rsidP="00037AB0">
      <w:pPr>
        <w:pStyle w:val="a6"/>
      </w:pPr>
    </w:p>
    <w:p w:rsidR="00037AB0" w:rsidRPr="00113309" w:rsidRDefault="00037AB0" w:rsidP="00037AB0">
      <w:pPr>
        <w:pStyle w:val="a6"/>
      </w:pPr>
      <w:r w:rsidRPr="00113309">
        <w:t xml:space="preserve">Представленные показатели плотности застройки функциональных зон общественно-делового назначения установлены исходя из анализа действующей градостроительной документации, сложившейся ситуации и являются рекомендательными. </w:t>
      </w:r>
    </w:p>
    <w:p w:rsidR="00037AB0" w:rsidRPr="00113309" w:rsidRDefault="00037AB0" w:rsidP="00037AB0">
      <w:pPr>
        <w:pStyle w:val="a6"/>
      </w:pPr>
      <w:r w:rsidRPr="00113309">
        <w:t>Основными показателями плотности застройки являются:</w:t>
      </w:r>
    </w:p>
    <w:p w:rsidR="00037AB0" w:rsidRPr="00113309" w:rsidRDefault="00037AB0" w:rsidP="00037AB0">
      <w:pPr>
        <w:pStyle w:val="a2"/>
      </w:pPr>
      <w:r w:rsidRPr="00113309">
        <w:lastRenderedPageBreak/>
        <w:t>коэффициент застройки – отношение площади, занятой под зданиями и сооружениями, к площади участка (квартала);</w:t>
      </w:r>
    </w:p>
    <w:p w:rsidR="00037AB0" w:rsidRPr="00113309" w:rsidRDefault="00037AB0" w:rsidP="00037AB0">
      <w:pPr>
        <w:pStyle w:val="a2"/>
      </w:pPr>
      <w:r w:rsidRPr="00113309">
        <w:t>коэффициент плотности застройки – отношение площади всех этажей зданий и сооружений к площади участка (квартала).</w:t>
      </w:r>
    </w:p>
    <w:p w:rsidR="00037AB0" w:rsidRPr="00113309" w:rsidRDefault="00037AB0" w:rsidP="00037AB0">
      <w:pPr>
        <w:pStyle w:val="ConsPlusNonformat"/>
        <w:jc w:val="both"/>
        <w:rPr>
          <w:rFonts w:ascii="Times New Roman" w:hAnsi="Times New Roman" w:cs="Times New Roman"/>
        </w:rPr>
      </w:pPr>
      <w:r w:rsidRPr="00113309">
        <w:rPr>
          <w:rFonts w:ascii="Times New Roman" w:hAnsi="Times New Roman" w:cs="Times New Roman"/>
        </w:rPr>
        <w:t>Примечания. 1. Для общественно-деловых зон коэффициенты зас</w:t>
      </w:r>
      <w:r w:rsidR="0012118C">
        <w:rPr>
          <w:rFonts w:ascii="Times New Roman" w:hAnsi="Times New Roman" w:cs="Times New Roman"/>
        </w:rPr>
        <w:t xml:space="preserve">тройки и коэффициенты плотности </w:t>
      </w:r>
      <w:proofErr w:type="gramStart"/>
      <w:r w:rsidR="0012118C">
        <w:rPr>
          <w:rFonts w:ascii="Times New Roman" w:hAnsi="Times New Roman" w:cs="Times New Roman"/>
        </w:rPr>
        <w:t>застройки  приведены</w:t>
      </w:r>
      <w:proofErr w:type="gramEnd"/>
      <w:r w:rsidR="0012118C">
        <w:rPr>
          <w:rFonts w:ascii="Times New Roman" w:hAnsi="Times New Roman" w:cs="Times New Roman"/>
        </w:rPr>
        <w:t xml:space="preserve"> для </w:t>
      </w:r>
      <w:r w:rsidRPr="00113309">
        <w:rPr>
          <w:rFonts w:ascii="Times New Roman" w:hAnsi="Times New Roman" w:cs="Times New Roman"/>
        </w:rPr>
        <w:t>терри</w:t>
      </w:r>
      <w:r w:rsidR="0012118C">
        <w:rPr>
          <w:rFonts w:ascii="Times New Roman" w:hAnsi="Times New Roman" w:cs="Times New Roman"/>
        </w:rPr>
        <w:t xml:space="preserve">тории квартала (брутто) с </w:t>
      </w:r>
      <w:r w:rsidRPr="00113309">
        <w:rPr>
          <w:rFonts w:ascii="Times New Roman" w:hAnsi="Times New Roman" w:cs="Times New Roman"/>
        </w:rPr>
        <w:t>учет</w:t>
      </w:r>
      <w:r w:rsidR="0012118C">
        <w:rPr>
          <w:rFonts w:ascii="Times New Roman" w:hAnsi="Times New Roman" w:cs="Times New Roman"/>
        </w:rPr>
        <w:t>ом необходимых по расчету</w:t>
      </w:r>
      <w:r w:rsidRPr="00113309">
        <w:rPr>
          <w:rFonts w:ascii="Times New Roman" w:hAnsi="Times New Roman" w:cs="Times New Roman"/>
        </w:rPr>
        <w:t xml:space="preserve"> учрежден</w:t>
      </w:r>
      <w:r w:rsidR="0012118C">
        <w:rPr>
          <w:rFonts w:ascii="Times New Roman" w:hAnsi="Times New Roman" w:cs="Times New Roman"/>
        </w:rPr>
        <w:t>ий и предприятий обслуживания, гаражей; стоянок для</w:t>
      </w:r>
      <w:r w:rsidRPr="00113309">
        <w:rPr>
          <w:rFonts w:ascii="Times New Roman" w:hAnsi="Times New Roman" w:cs="Times New Roman"/>
        </w:rPr>
        <w:t xml:space="preserve"> автомобилей, зеленых насаждений, площадок и других объектов благоустройства.                  </w:t>
      </w:r>
    </w:p>
    <w:p w:rsidR="00037AB0" w:rsidRPr="00113309" w:rsidRDefault="0012118C" w:rsidP="00037AB0">
      <w:pPr>
        <w:pStyle w:val="ConsPlusNonformat"/>
        <w:jc w:val="both"/>
        <w:rPr>
          <w:rFonts w:ascii="Times New Roman" w:hAnsi="Times New Roman" w:cs="Times New Roman"/>
        </w:rPr>
      </w:pPr>
      <w:r>
        <w:rPr>
          <w:rFonts w:ascii="Times New Roman" w:hAnsi="Times New Roman" w:cs="Times New Roman"/>
        </w:rPr>
        <w:t xml:space="preserve">2. При подсчете коэффициентов плотности застройки </w:t>
      </w:r>
      <w:r w:rsidR="00037AB0" w:rsidRPr="00113309">
        <w:rPr>
          <w:rFonts w:ascii="Times New Roman" w:hAnsi="Times New Roman" w:cs="Times New Roman"/>
        </w:rPr>
        <w:t>площадь этажей определяет</w:t>
      </w:r>
      <w:r>
        <w:rPr>
          <w:rFonts w:ascii="Times New Roman" w:hAnsi="Times New Roman" w:cs="Times New Roman"/>
        </w:rPr>
        <w:t>ся по внешним размерам здания.</w:t>
      </w:r>
      <w:r w:rsidR="00037AB0" w:rsidRPr="00113309">
        <w:rPr>
          <w:rFonts w:ascii="Times New Roman" w:hAnsi="Times New Roman" w:cs="Times New Roman"/>
        </w:rPr>
        <w:t xml:space="preserve"> Учитыва</w:t>
      </w:r>
      <w:r>
        <w:rPr>
          <w:rFonts w:ascii="Times New Roman" w:hAnsi="Times New Roman" w:cs="Times New Roman"/>
        </w:rPr>
        <w:t xml:space="preserve">ются только надземные этажи, включая </w:t>
      </w:r>
      <w:r w:rsidR="00037AB0" w:rsidRPr="00113309">
        <w:rPr>
          <w:rFonts w:ascii="Times New Roman" w:hAnsi="Times New Roman" w:cs="Times New Roman"/>
        </w:rPr>
        <w:t xml:space="preserve">мансардные. </w:t>
      </w:r>
      <w:r>
        <w:rPr>
          <w:rFonts w:ascii="Times New Roman" w:hAnsi="Times New Roman" w:cs="Times New Roman"/>
        </w:rPr>
        <w:t xml:space="preserve">Подземные этажи зданий и сооружений </w:t>
      </w:r>
      <w:r w:rsidR="00037AB0" w:rsidRPr="00113309">
        <w:rPr>
          <w:rFonts w:ascii="Times New Roman" w:hAnsi="Times New Roman" w:cs="Times New Roman"/>
        </w:rPr>
        <w:t>не учи</w:t>
      </w:r>
      <w:r>
        <w:rPr>
          <w:rFonts w:ascii="Times New Roman" w:hAnsi="Times New Roman" w:cs="Times New Roman"/>
        </w:rPr>
        <w:t xml:space="preserve">тываются. Подземное сооружение </w:t>
      </w:r>
      <w:r w:rsidR="00037AB0" w:rsidRPr="00113309">
        <w:rPr>
          <w:rFonts w:ascii="Times New Roman" w:hAnsi="Times New Roman" w:cs="Times New Roman"/>
        </w:rPr>
        <w:t>не учитывается, если поверхность земли (надземная территория) над ни</w:t>
      </w:r>
      <w:r>
        <w:rPr>
          <w:rFonts w:ascii="Times New Roman" w:hAnsi="Times New Roman" w:cs="Times New Roman"/>
        </w:rPr>
        <w:t>м используется под озеленение,</w:t>
      </w:r>
      <w:r w:rsidR="00037AB0" w:rsidRPr="00113309">
        <w:rPr>
          <w:rFonts w:ascii="Times New Roman" w:hAnsi="Times New Roman" w:cs="Times New Roman"/>
        </w:rPr>
        <w:t xml:space="preserve"> организацию площадок, автостоянок и другие виды благоустройства.                     </w:t>
      </w:r>
    </w:p>
    <w:p w:rsidR="00037AB0" w:rsidRPr="00113309" w:rsidRDefault="0012118C" w:rsidP="00037AB0">
      <w:pPr>
        <w:pStyle w:val="ConsPlusNonformat"/>
        <w:jc w:val="both"/>
        <w:rPr>
          <w:rFonts w:ascii="Times New Roman" w:hAnsi="Times New Roman" w:cs="Times New Roman"/>
        </w:rPr>
      </w:pPr>
      <w:r>
        <w:rPr>
          <w:rFonts w:ascii="Times New Roman" w:hAnsi="Times New Roman" w:cs="Times New Roman"/>
        </w:rPr>
        <w:t xml:space="preserve">    3. В условиях реконструкции существующей застройки плотность</w:t>
      </w:r>
      <w:r w:rsidR="00037AB0" w:rsidRPr="00113309">
        <w:rPr>
          <w:rFonts w:ascii="Times New Roman" w:hAnsi="Times New Roman" w:cs="Times New Roman"/>
        </w:rPr>
        <w:t xml:space="preserve"> застройки допуск</w:t>
      </w:r>
      <w:r>
        <w:rPr>
          <w:rFonts w:ascii="Times New Roman" w:hAnsi="Times New Roman" w:cs="Times New Roman"/>
        </w:rPr>
        <w:t>ается повышать, но не более чем на 30% при соблюдении</w:t>
      </w:r>
      <w:r w:rsidR="00037AB0" w:rsidRPr="00113309">
        <w:rPr>
          <w:rFonts w:ascii="Times New Roman" w:hAnsi="Times New Roman" w:cs="Times New Roman"/>
        </w:rPr>
        <w:t xml:space="preserve"> санитарно-гигиенических и противопожарных норм. </w:t>
      </w:r>
    </w:p>
    <w:p w:rsidR="00037AB0" w:rsidRPr="00113309" w:rsidRDefault="00037AB0" w:rsidP="00037AB0">
      <w:pPr>
        <w:pStyle w:val="a6"/>
      </w:pPr>
      <w:r w:rsidRPr="00113309">
        <w:t xml:space="preserve">Представленные показатели плотности застройки участков территориальных зон общественно-делового назначения являются рекомендательными и приняты на основе нормативных показателей, представленных в таблице ГСП 42.13330.2011 «СНиП </w:t>
      </w:r>
      <w:proofErr w:type="gramStart"/>
      <w:r w:rsidRPr="00113309">
        <w:t>2.07.01.-</w:t>
      </w:r>
      <w:proofErr w:type="gramEnd"/>
      <w:r w:rsidRPr="00113309">
        <w:t xml:space="preserve">89* Градостроительство. Планировка и застройка городских и сельских поселений» с учётом снижения показателей плотности застройки исходя из местных особенностей. </w:t>
      </w:r>
    </w:p>
    <w:p w:rsidR="00D94082" w:rsidRPr="00416271" w:rsidRDefault="00D94082" w:rsidP="00416271">
      <w:pPr>
        <w:pStyle w:val="11"/>
        <w:spacing w:before="60" w:after="0"/>
        <w:rPr>
          <w:sz w:val="24"/>
          <w:szCs w:val="24"/>
        </w:rPr>
      </w:pPr>
      <w:bookmarkStart w:id="17" w:name="_Toc393700398"/>
      <w:r w:rsidRPr="00416271">
        <w:rPr>
          <w:sz w:val="24"/>
          <w:szCs w:val="24"/>
          <w:lang w:val="ru-RU"/>
        </w:rPr>
        <w:t>Нормативы</w:t>
      </w:r>
      <w:r w:rsidRPr="00416271">
        <w:rPr>
          <w:sz w:val="24"/>
          <w:szCs w:val="24"/>
        </w:rPr>
        <w:t xml:space="preserve"> градостроительного проектирования жилых зон</w:t>
      </w:r>
      <w:bookmarkEnd w:id="17"/>
    </w:p>
    <w:p w:rsidR="00D94082" w:rsidRPr="00416271" w:rsidRDefault="00D94082" w:rsidP="00416271">
      <w:pPr>
        <w:pStyle w:val="2"/>
        <w:spacing w:before="0" w:after="0"/>
        <w:rPr>
          <w:sz w:val="24"/>
          <w:szCs w:val="24"/>
        </w:rPr>
      </w:pPr>
      <w:bookmarkStart w:id="18" w:name="_Toc389132931"/>
      <w:bookmarkStart w:id="19" w:name="_Toc393700399"/>
      <w:r w:rsidRPr="00416271">
        <w:rPr>
          <w:sz w:val="24"/>
          <w:szCs w:val="24"/>
        </w:rPr>
        <w:t>Нормативы площади элементов планировочной структуры жилых зон</w:t>
      </w:r>
      <w:bookmarkEnd w:id="18"/>
      <w:bookmarkEnd w:id="19"/>
      <w:r w:rsidR="00BA6365" w:rsidRPr="00416271">
        <w:rPr>
          <w:sz w:val="24"/>
          <w:szCs w:val="24"/>
        </w:rPr>
        <w:t xml:space="preserve"> </w:t>
      </w:r>
    </w:p>
    <w:p w:rsidR="00037AB0" w:rsidRPr="00113309" w:rsidRDefault="00037AB0" w:rsidP="00037AB0">
      <w:pPr>
        <w:pStyle w:val="a6"/>
      </w:pPr>
      <w:r w:rsidRPr="00113309">
        <w:t xml:space="preserve">Территории жилых зон организуются в виде следующих функционально-планировочных элементов – жилых образований: жилой квартал, жилой микрорайон, жилая группа, жилой район. Жилой район, жилой квартал, жилой микрорайон являются объектами документов территориального планирования и документов по планировке территории.  </w:t>
      </w:r>
    </w:p>
    <w:p w:rsidR="00037AB0" w:rsidRPr="00113309" w:rsidRDefault="00037AB0" w:rsidP="00037AB0">
      <w:pPr>
        <w:pStyle w:val="a6"/>
        <w:rPr>
          <w:iCs/>
        </w:rPr>
      </w:pPr>
      <w:r w:rsidRPr="00113309">
        <w:t>Жилой квартал – основной планировочный элемент, находящийся в границах красных линий или других границ, размер территории которого, как правило, не должен превышать 20 га. В пределах квартала, кроме жилых домов, размещаются объекты обслуживания с радиусом обслуживания не более 500.</w:t>
      </w:r>
      <w:r w:rsidRPr="00113309">
        <w:rPr>
          <w:iCs/>
        </w:rPr>
        <w:t xml:space="preserve"> Кварталы многоквартирной жилой застройки формируются группами жилых домов, территория которых, как правило, не должна превышать 5 га. На территории групп жилых домов, объединенных общим пространством (двором), не допускается устройство транзитных проездов.</w:t>
      </w:r>
    </w:p>
    <w:p w:rsidR="00037AB0" w:rsidRPr="00113309" w:rsidRDefault="00037AB0" w:rsidP="00037AB0">
      <w:pPr>
        <w:pStyle w:val="a6"/>
        <w:rPr>
          <w:bCs/>
        </w:rPr>
      </w:pPr>
      <w:r w:rsidRPr="00113309">
        <w:t>Жилой микрорайон – совокупность кварталов с единой системой обслуживания площадью не более 80 га. Население микрорайона обеспечивается комплексом объектов повседневного обслуживания в пределах своей территории, а объектами периодического обслуживания – в пределах нормативной доступности. 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границы территорий иного функционального назначения, естественные рубежи.</w:t>
      </w:r>
      <w:r w:rsidRPr="00113309">
        <w:rPr>
          <w:bCs/>
        </w:rPr>
        <w:t xml:space="preserve"> </w:t>
      </w:r>
    </w:p>
    <w:p w:rsidR="00037AB0" w:rsidRPr="00113309" w:rsidRDefault="00037AB0" w:rsidP="00037AB0">
      <w:pPr>
        <w:pStyle w:val="a6"/>
      </w:pPr>
      <w:r w:rsidRPr="00113309">
        <w:rPr>
          <w:bCs/>
        </w:rPr>
        <w:t xml:space="preserve">Жилой район </w:t>
      </w:r>
      <w:r w:rsidRPr="00113309">
        <w:t>– элемент планировочной структуры площадью, как правило, от 80 до 250 га, в пределах которого размещаются группы микрорайонов, кварталов. Население района обеспечивается комплексом объектов обслуживания с радиусом пешеходной доступности не более 2000 м. Границами территории района являются магистральные улицы и дороги общегородского значения, линии железных дорог, утвержденные границы территорий иного функционального назначения, естественные и искусственные рубежи.</w:t>
      </w:r>
    </w:p>
    <w:p w:rsidR="00037AB0" w:rsidRPr="00113309" w:rsidRDefault="00037AB0" w:rsidP="00E30D10">
      <w:pPr>
        <w:pStyle w:val="a6"/>
      </w:pPr>
      <w:r w:rsidRPr="00113309">
        <w:t>Рекомендуемые показатели нормируемых элементов территории жилого кварта</w:t>
      </w:r>
      <w:r w:rsidR="0090726C">
        <w:t>ла (микрорайона) приведены ниже</w:t>
      </w:r>
      <w:r w:rsidRPr="00113309">
        <w:t>.</w:t>
      </w:r>
    </w:p>
    <w:p w:rsidR="00037AB0" w:rsidRPr="00113309" w:rsidRDefault="00037AB0" w:rsidP="00E30D10">
      <w:pPr>
        <w:pStyle w:val="af1"/>
        <w:spacing w:before="0" w:after="0"/>
        <w:jc w:val="right"/>
      </w:pPr>
      <w:bookmarkStart w:id="20" w:name="_Ref393700762"/>
      <w:bookmarkStart w:id="21" w:name="_Ref364439411"/>
      <w:r w:rsidRPr="00113309">
        <w:t xml:space="preserve">Таблица </w:t>
      </w:r>
      <w:bookmarkEnd w:id="20"/>
      <w:r w:rsidR="005A5020">
        <w:t>4</w:t>
      </w:r>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6D52FE" w:rsidRPr="009539DD" w:rsidTr="00EC4EDB">
        <w:trPr>
          <w:cantSplit/>
          <w:trHeight w:val="360"/>
        </w:trPr>
        <w:tc>
          <w:tcPr>
            <w:tcW w:w="675" w:type="dxa"/>
            <w:tcBorders>
              <w:top w:val="single" w:sz="6" w:space="0" w:color="auto"/>
              <w:left w:val="single" w:sz="6" w:space="0" w:color="auto"/>
              <w:bottom w:val="single" w:sz="6" w:space="0" w:color="auto"/>
              <w:right w:val="single" w:sz="6" w:space="0" w:color="auto"/>
            </w:tcBorders>
          </w:tcPr>
          <w:bookmarkEnd w:id="21"/>
          <w:p w:rsidR="006D52FE" w:rsidRPr="009539DD" w:rsidRDefault="006D52FE" w:rsidP="00E30D10">
            <w:pPr>
              <w:pStyle w:val="ConsPlusNormal"/>
              <w:widowControl/>
              <w:ind w:firstLine="0"/>
              <w:jc w:val="center"/>
              <w:rPr>
                <w:rFonts w:ascii="Times New Roman" w:hAnsi="Times New Roman" w:cs="Times New Roman"/>
                <w:sz w:val="22"/>
                <w:szCs w:val="22"/>
              </w:rPr>
            </w:pPr>
            <w:proofErr w:type="gramStart"/>
            <w:r w:rsidRPr="009539DD">
              <w:rPr>
                <w:rFonts w:ascii="Times New Roman" w:hAnsi="Times New Roman" w:cs="Times New Roman"/>
                <w:sz w:val="22"/>
                <w:szCs w:val="22"/>
              </w:rPr>
              <w:t xml:space="preserve">N  </w:t>
            </w:r>
            <w:r w:rsidRPr="009539DD">
              <w:rPr>
                <w:rFonts w:ascii="Times New Roman" w:hAnsi="Times New Roman" w:cs="Times New Roman"/>
                <w:sz w:val="22"/>
                <w:szCs w:val="22"/>
              </w:rPr>
              <w:br/>
              <w:t>п</w:t>
            </w:r>
            <w:proofErr w:type="gramEnd"/>
            <w:r w:rsidRPr="009539DD">
              <w:rPr>
                <w:rFonts w:ascii="Times New Roman" w:hAnsi="Times New Roman" w:cs="Times New Roman"/>
                <w:sz w:val="22"/>
                <w:szCs w:val="22"/>
              </w:rPr>
              <w:t>/п</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30D10">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 xml:space="preserve">Элементы территории    </w:t>
            </w:r>
            <w:r w:rsidRPr="009539DD">
              <w:rPr>
                <w:rFonts w:ascii="Times New Roman" w:hAnsi="Times New Roman" w:cs="Times New Roman"/>
                <w:sz w:val="22"/>
                <w:szCs w:val="22"/>
              </w:rPr>
              <w:br/>
              <w:t>жилого квартала</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30D10">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Площадь элемента территории, % от общей площади территории жилого квартала</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FC0F66" w:rsidRDefault="006D52FE" w:rsidP="00E30D10">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 xml:space="preserve">1.  </w:t>
            </w:r>
          </w:p>
        </w:tc>
        <w:tc>
          <w:tcPr>
            <w:tcW w:w="4357" w:type="dxa"/>
            <w:tcBorders>
              <w:top w:val="single" w:sz="6" w:space="0" w:color="auto"/>
              <w:left w:val="single" w:sz="6" w:space="0" w:color="auto"/>
              <w:bottom w:val="single" w:sz="6" w:space="0" w:color="auto"/>
              <w:right w:val="single" w:sz="6" w:space="0" w:color="auto"/>
            </w:tcBorders>
          </w:tcPr>
          <w:p w:rsidR="006D52FE" w:rsidRPr="00FC0F66" w:rsidRDefault="006D52FE" w:rsidP="00E30D10">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 xml:space="preserve">Проезды             </w:t>
            </w:r>
          </w:p>
        </w:tc>
        <w:tc>
          <w:tcPr>
            <w:tcW w:w="4394" w:type="dxa"/>
            <w:tcBorders>
              <w:top w:val="single" w:sz="6" w:space="0" w:color="auto"/>
              <w:left w:val="single" w:sz="6" w:space="0" w:color="auto"/>
              <w:bottom w:val="single" w:sz="6" w:space="0" w:color="auto"/>
              <w:right w:val="single" w:sz="6" w:space="0" w:color="auto"/>
            </w:tcBorders>
          </w:tcPr>
          <w:p w:rsidR="006D52FE" w:rsidRPr="00FC0F66" w:rsidRDefault="006D52FE" w:rsidP="00E30D10">
            <w:pPr>
              <w:pStyle w:val="ConsPlusNormal"/>
              <w:widowControl/>
              <w:ind w:firstLine="0"/>
              <w:jc w:val="center"/>
              <w:rPr>
                <w:rFonts w:ascii="Times New Roman" w:hAnsi="Times New Roman" w:cs="Times New Roman"/>
                <w:sz w:val="24"/>
                <w:szCs w:val="24"/>
              </w:rPr>
            </w:pPr>
            <w:r w:rsidRPr="00FC0F66">
              <w:rPr>
                <w:rFonts w:ascii="Times New Roman" w:hAnsi="Times New Roman" w:cs="Times New Roman"/>
                <w:sz w:val="24"/>
                <w:szCs w:val="24"/>
              </w:rPr>
              <w:t>10</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 xml:space="preserve">2.  </w:t>
            </w:r>
          </w:p>
        </w:tc>
        <w:tc>
          <w:tcPr>
            <w:tcW w:w="4357"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proofErr w:type="gramStart"/>
            <w:r w:rsidRPr="00FC0F66">
              <w:rPr>
                <w:rFonts w:ascii="Times New Roman" w:hAnsi="Times New Roman" w:cs="Times New Roman"/>
                <w:sz w:val="24"/>
                <w:szCs w:val="24"/>
              </w:rPr>
              <w:t>Дошкольные  образовательные</w:t>
            </w:r>
            <w:proofErr w:type="gramEnd"/>
            <w:r w:rsidRPr="00FC0F66">
              <w:rPr>
                <w:rFonts w:ascii="Times New Roman" w:hAnsi="Times New Roman" w:cs="Times New Roman"/>
                <w:sz w:val="24"/>
                <w:szCs w:val="24"/>
              </w:rPr>
              <w:t xml:space="preserve"> организации</w:t>
            </w:r>
          </w:p>
        </w:tc>
        <w:tc>
          <w:tcPr>
            <w:tcW w:w="4394" w:type="dxa"/>
            <w:tcBorders>
              <w:top w:val="single" w:sz="6" w:space="0" w:color="auto"/>
              <w:left w:val="single" w:sz="6" w:space="0" w:color="auto"/>
              <w:bottom w:val="single" w:sz="6" w:space="0" w:color="auto"/>
              <w:right w:val="single" w:sz="6" w:space="0" w:color="auto"/>
            </w:tcBorders>
          </w:tcPr>
          <w:p w:rsidR="006D52FE" w:rsidRPr="00FC0F66" w:rsidRDefault="006D52FE" w:rsidP="000928BD">
            <w:pPr>
              <w:pStyle w:val="ConsPlusNormal"/>
              <w:widowControl/>
              <w:ind w:firstLine="0"/>
              <w:jc w:val="center"/>
              <w:rPr>
                <w:rFonts w:ascii="Times New Roman" w:hAnsi="Times New Roman" w:cs="Times New Roman"/>
                <w:sz w:val="24"/>
                <w:szCs w:val="24"/>
              </w:rPr>
            </w:pPr>
            <w:r w:rsidRPr="00FC0F66">
              <w:rPr>
                <w:rFonts w:ascii="Times New Roman" w:hAnsi="Times New Roman" w:cs="Times New Roman"/>
                <w:sz w:val="24"/>
                <w:szCs w:val="24"/>
              </w:rPr>
              <w:t>5</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 xml:space="preserve">3.  </w:t>
            </w:r>
          </w:p>
        </w:tc>
        <w:tc>
          <w:tcPr>
            <w:tcW w:w="4357"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6D52FE" w:rsidRPr="00FC0F66" w:rsidRDefault="006D52FE" w:rsidP="000928BD">
            <w:pPr>
              <w:pStyle w:val="ConsPlusNormal"/>
              <w:widowControl/>
              <w:ind w:firstLine="0"/>
              <w:jc w:val="center"/>
              <w:rPr>
                <w:rFonts w:ascii="Times New Roman" w:hAnsi="Times New Roman" w:cs="Times New Roman"/>
                <w:sz w:val="24"/>
                <w:szCs w:val="24"/>
              </w:rPr>
            </w:pPr>
            <w:r w:rsidRPr="00FC0F66">
              <w:rPr>
                <w:rFonts w:ascii="Times New Roman" w:hAnsi="Times New Roman" w:cs="Times New Roman"/>
                <w:sz w:val="24"/>
                <w:szCs w:val="24"/>
              </w:rPr>
              <w:t>10</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lastRenderedPageBreak/>
              <w:t xml:space="preserve">4.  </w:t>
            </w:r>
          </w:p>
        </w:tc>
        <w:tc>
          <w:tcPr>
            <w:tcW w:w="4357"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6D52FE" w:rsidRPr="00FC0F66" w:rsidRDefault="006D52FE" w:rsidP="000928BD">
            <w:pPr>
              <w:pStyle w:val="ConsPlusNormal"/>
              <w:widowControl/>
              <w:ind w:firstLine="0"/>
              <w:jc w:val="center"/>
              <w:rPr>
                <w:rFonts w:ascii="Times New Roman" w:hAnsi="Times New Roman" w:cs="Times New Roman"/>
                <w:sz w:val="24"/>
                <w:szCs w:val="24"/>
              </w:rPr>
            </w:pPr>
            <w:r w:rsidRPr="00FC0F66">
              <w:rPr>
                <w:rFonts w:ascii="Times New Roman" w:hAnsi="Times New Roman" w:cs="Times New Roman"/>
                <w:sz w:val="24"/>
                <w:szCs w:val="24"/>
              </w:rPr>
              <w:t>10-18</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5.</w:t>
            </w:r>
          </w:p>
        </w:tc>
        <w:tc>
          <w:tcPr>
            <w:tcW w:w="4357"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6D52FE" w:rsidRPr="00FC0F66" w:rsidRDefault="006D52FE" w:rsidP="000928BD">
            <w:pPr>
              <w:pStyle w:val="ConsPlusNormal"/>
              <w:widowControl/>
              <w:ind w:firstLine="0"/>
              <w:jc w:val="center"/>
              <w:rPr>
                <w:rFonts w:ascii="Times New Roman" w:hAnsi="Times New Roman" w:cs="Times New Roman"/>
                <w:sz w:val="24"/>
                <w:szCs w:val="24"/>
              </w:rPr>
            </w:pPr>
            <w:r w:rsidRPr="00FC0F66">
              <w:rPr>
                <w:rFonts w:ascii="Times New Roman" w:hAnsi="Times New Roman" w:cs="Times New Roman"/>
                <w:sz w:val="24"/>
                <w:szCs w:val="24"/>
              </w:rPr>
              <w:t>10</w:t>
            </w:r>
            <w:r w:rsidRPr="00FC0F66">
              <w:rPr>
                <w:rFonts w:ascii="Times New Roman" w:hAnsi="Times New Roman" w:cs="Times New Roman"/>
                <w:sz w:val="24"/>
                <w:szCs w:val="24"/>
                <w:lang w:val="en-US"/>
              </w:rPr>
              <w:t>-12</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6.</w:t>
            </w:r>
          </w:p>
        </w:tc>
        <w:tc>
          <w:tcPr>
            <w:tcW w:w="4357"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Жилая застройка</w:t>
            </w:r>
          </w:p>
        </w:tc>
        <w:tc>
          <w:tcPr>
            <w:tcW w:w="4394" w:type="dxa"/>
            <w:tcBorders>
              <w:top w:val="single" w:sz="6" w:space="0" w:color="auto"/>
              <w:left w:val="single" w:sz="6" w:space="0" w:color="auto"/>
              <w:bottom w:val="single" w:sz="6" w:space="0" w:color="auto"/>
              <w:right w:val="single" w:sz="6" w:space="0" w:color="auto"/>
            </w:tcBorders>
          </w:tcPr>
          <w:p w:rsidR="006D52FE" w:rsidRPr="00FC0F66" w:rsidRDefault="006D52FE" w:rsidP="000928BD">
            <w:pPr>
              <w:pStyle w:val="ConsPlusNormal"/>
              <w:widowControl/>
              <w:ind w:firstLine="0"/>
              <w:jc w:val="center"/>
              <w:rPr>
                <w:rFonts w:ascii="Times New Roman" w:hAnsi="Times New Roman" w:cs="Times New Roman"/>
                <w:sz w:val="24"/>
                <w:szCs w:val="24"/>
              </w:rPr>
            </w:pPr>
            <w:r w:rsidRPr="00FC0F66">
              <w:rPr>
                <w:rFonts w:ascii="Times New Roman" w:hAnsi="Times New Roman" w:cs="Times New Roman"/>
                <w:sz w:val="24"/>
                <w:szCs w:val="24"/>
              </w:rPr>
              <w:t>15-25</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7.</w:t>
            </w:r>
          </w:p>
        </w:tc>
        <w:tc>
          <w:tcPr>
            <w:tcW w:w="4357"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Общественная застройка, объекты инженерной инфраструктуры</w:t>
            </w:r>
          </w:p>
        </w:tc>
        <w:tc>
          <w:tcPr>
            <w:tcW w:w="4394" w:type="dxa"/>
            <w:tcBorders>
              <w:top w:val="single" w:sz="6" w:space="0" w:color="auto"/>
              <w:left w:val="single" w:sz="6" w:space="0" w:color="auto"/>
              <w:bottom w:val="single" w:sz="6" w:space="0" w:color="auto"/>
              <w:right w:val="single" w:sz="6" w:space="0" w:color="auto"/>
            </w:tcBorders>
          </w:tcPr>
          <w:p w:rsidR="006D52FE" w:rsidRPr="00FC0F66" w:rsidRDefault="006D52FE" w:rsidP="000928BD">
            <w:pPr>
              <w:pStyle w:val="ConsPlusNormal"/>
              <w:widowControl/>
              <w:ind w:firstLine="0"/>
              <w:jc w:val="center"/>
              <w:rPr>
                <w:rFonts w:ascii="Times New Roman" w:hAnsi="Times New Roman" w:cs="Times New Roman"/>
                <w:sz w:val="24"/>
                <w:szCs w:val="24"/>
              </w:rPr>
            </w:pPr>
            <w:r w:rsidRPr="00FC0F66">
              <w:rPr>
                <w:rFonts w:ascii="Times New Roman" w:hAnsi="Times New Roman" w:cs="Times New Roman"/>
                <w:sz w:val="24"/>
                <w:szCs w:val="24"/>
              </w:rPr>
              <w:t>2</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8.</w:t>
            </w:r>
          </w:p>
        </w:tc>
        <w:tc>
          <w:tcPr>
            <w:tcW w:w="4357"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ind w:firstLine="0"/>
              <w:rPr>
                <w:rFonts w:ascii="Times New Roman" w:hAnsi="Times New Roman" w:cs="Times New Roman"/>
                <w:sz w:val="24"/>
                <w:szCs w:val="24"/>
              </w:rPr>
            </w:pPr>
            <w:r w:rsidRPr="00FC0F66">
              <w:rPr>
                <w:rFonts w:ascii="Times New Roman" w:hAnsi="Times New Roman" w:cs="Times New Roman"/>
                <w:sz w:val="24"/>
                <w:szCs w:val="24"/>
              </w:rPr>
              <w:t xml:space="preserve">Иные благоустроенные территории </w:t>
            </w:r>
          </w:p>
        </w:tc>
        <w:tc>
          <w:tcPr>
            <w:tcW w:w="4394" w:type="dxa"/>
            <w:tcBorders>
              <w:top w:val="single" w:sz="6" w:space="0" w:color="auto"/>
              <w:left w:val="single" w:sz="6" w:space="0" w:color="auto"/>
              <w:bottom w:val="single" w:sz="6" w:space="0" w:color="auto"/>
              <w:right w:val="single" w:sz="6" w:space="0" w:color="auto"/>
            </w:tcBorders>
          </w:tcPr>
          <w:p w:rsidR="006D52FE" w:rsidRPr="00FC0F66" w:rsidRDefault="006D52FE" w:rsidP="000928BD">
            <w:pPr>
              <w:pStyle w:val="ConsPlusNormal"/>
              <w:ind w:firstLine="0"/>
              <w:jc w:val="center"/>
              <w:rPr>
                <w:rFonts w:ascii="Times New Roman" w:hAnsi="Times New Roman" w:cs="Times New Roman"/>
                <w:sz w:val="24"/>
                <w:szCs w:val="24"/>
              </w:rPr>
            </w:pPr>
            <w:r w:rsidRPr="00FC0F66">
              <w:rPr>
                <w:rFonts w:ascii="Times New Roman" w:hAnsi="Times New Roman" w:cs="Times New Roman"/>
                <w:sz w:val="24"/>
                <w:szCs w:val="24"/>
              </w:rPr>
              <w:t>18-38</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p>
        </w:tc>
        <w:tc>
          <w:tcPr>
            <w:tcW w:w="4357" w:type="dxa"/>
            <w:tcBorders>
              <w:top w:val="single" w:sz="6" w:space="0" w:color="auto"/>
              <w:left w:val="single" w:sz="6" w:space="0" w:color="auto"/>
              <w:bottom w:val="single" w:sz="6" w:space="0" w:color="auto"/>
              <w:right w:val="single" w:sz="6" w:space="0" w:color="auto"/>
            </w:tcBorders>
          </w:tcPr>
          <w:p w:rsidR="006D52FE" w:rsidRPr="00FC0F66" w:rsidRDefault="006D52FE" w:rsidP="00EC4EDB">
            <w:pPr>
              <w:pStyle w:val="ConsPlusNormal"/>
              <w:widowControl/>
              <w:ind w:firstLine="0"/>
              <w:rPr>
                <w:rFonts w:ascii="Times New Roman" w:hAnsi="Times New Roman" w:cs="Times New Roman"/>
                <w:sz w:val="24"/>
                <w:szCs w:val="24"/>
              </w:rPr>
            </w:pPr>
            <w:r w:rsidRPr="00FC0F66">
              <w:rPr>
                <w:rFonts w:ascii="Times New Roman" w:hAnsi="Times New Roman" w:cs="Times New Roman"/>
                <w:sz w:val="24"/>
                <w:szCs w:val="24"/>
              </w:rPr>
              <w:t>Итого:</w:t>
            </w:r>
          </w:p>
        </w:tc>
        <w:tc>
          <w:tcPr>
            <w:tcW w:w="4394" w:type="dxa"/>
            <w:tcBorders>
              <w:top w:val="single" w:sz="6" w:space="0" w:color="auto"/>
              <w:left w:val="single" w:sz="6" w:space="0" w:color="auto"/>
              <w:bottom w:val="single" w:sz="6" w:space="0" w:color="auto"/>
              <w:right w:val="single" w:sz="6" w:space="0" w:color="auto"/>
            </w:tcBorders>
          </w:tcPr>
          <w:p w:rsidR="006D52FE" w:rsidRPr="00FC0F66" w:rsidRDefault="006D52FE" w:rsidP="000928BD">
            <w:pPr>
              <w:pStyle w:val="ConsPlusNormal"/>
              <w:widowControl/>
              <w:ind w:firstLine="0"/>
              <w:jc w:val="center"/>
              <w:rPr>
                <w:rFonts w:ascii="Times New Roman" w:hAnsi="Times New Roman" w:cs="Times New Roman"/>
                <w:sz w:val="24"/>
                <w:szCs w:val="24"/>
              </w:rPr>
            </w:pPr>
            <w:r w:rsidRPr="00FC0F66">
              <w:rPr>
                <w:rFonts w:ascii="Times New Roman" w:hAnsi="Times New Roman" w:cs="Times New Roman"/>
                <w:sz w:val="24"/>
                <w:szCs w:val="24"/>
              </w:rPr>
              <w:t>100</w:t>
            </w:r>
          </w:p>
        </w:tc>
      </w:tr>
    </w:tbl>
    <w:p w:rsidR="00037AB0" w:rsidRPr="00113309" w:rsidRDefault="00037AB0" w:rsidP="00E30D10">
      <w:pPr>
        <w:pStyle w:val="a6"/>
      </w:pPr>
      <w:r w:rsidRPr="00113309">
        <w:t xml:space="preserve">Рекомендуемые показатели нормируемых элементов территории жилого микрорайона </w:t>
      </w:r>
      <w:r w:rsidR="0090726C">
        <w:t>приведены ниже</w:t>
      </w:r>
      <w:r w:rsidRPr="00113309">
        <w:t>.</w:t>
      </w:r>
    </w:p>
    <w:p w:rsidR="00037AB0" w:rsidRPr="00113309" w:rsidRDefault="00037AB0" w:rsidP="00E30D10">
      <w:pPr>
        <w:pStyle w:val="af1"/>
        <w:spacing w:before="0" w:after="0"/>
        <w:jc w:val="right"/>
      </w:pPr>
      <w:bookmarkStart w:id="22" w:name="_Ref393700783"/>
      <w:bookmarkStart w:id="23" w:name="_Ref364439445"/>
      <w:r w:rsidRPr="00113309">
        <w:t xml:space="preserve">Таблица </w:t>
      </w:r>
      <w:bookmarkEnd w:id="22"/>
      <w:r w:rsidR="005A5020">
        <w:t>5</w:t>
      </w:r>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037AB0" w:rsidRPr="00113309" w:rsidTr="003C7992">
        <w:trPr>
          <w:cantSplit/>
          <w:trHeight w:val="20"/>
          <w:tblHeader/>
        </w:trPr>
        <w:tc>
          <w:tcPr>
            <w:tcW w:w="675" w:type="dxa"/>
            <w:tcBorders>
              <w:top w:val="single" w:sz="6" w:space="0" w:color="auto"/>
              <w:left w:val="single" w:sz="6" w:space="0" w:color="auto"/>
              <w:bottom w:val="single" w:sz="6" w:space="0" w:color="auto"/>
              <w:right w:val="single" w:sz="6" w:space="0" w:color="auto"/>
            </w:tcBorders>
          </w:tcPr>
          <w:bookmarkEnd w:id="23"/>
          <w:p w:rsidR="00037AB0" w:rsidRPr="00113309" w:rsidRDefault="00037AB0" w:rsidP="00E30D10">
            <w:pPr>
              <w:pStyle w:val="ConsPlusNormal"/>
              <w:widowControl/>
              <w:ind w:firstLine="0"/>
              <w:jc w:val="center"/>
              <w:rPr>
                <w:rFonts w:ascii="Times New Roman" w:hAnsi="Times New Roman" w:cs="Times New Roman"/>
                <w:sz w:val="22"/>
                <w:szCs w:val="22"/>
              </w:rPr>
            </w:pPr>
            <w:proofErr w:type="gramStart"/>
            <w:r w:rsidRPr="00113309">
              <w:rPr>
                <w:rFonts w:ascii="Times New Roman" w:hAnsi="Times New Roman" w:cs="Times New Roman"/>
                <w:sz w:val="22"/>
                <w:szCs w:val="22"/>
              </w:rPr>
              <w:t xml:space="preserve">N  </w:t>
            </w:r>
            <w:r w:rsidRPr="00113309">
              <w:rPr>
                <w:rFonts w:ascii="Times New Roman" w:hAnsi="Times New Roman" w:cs="Times New Roman"/>
                <w:sz w:val="22"/>
                <w:szCs w:val="22"/>
              </w:rPr>
              <w:br/>
              <w:t>п</w:t>
            </w:r>
            <w:proofErr w:type="gramEnd"/>
            <w:r w:rsidRPr="00113309">
              <w:rPr>
                <w:rFonts w:ascii="Times New Roman" w:hAnsi="Times New Roman" w:cs="Times New Roman"/>
                <w:sz w:val="22"/>
                <w:szCs w:val="22"/>
              </w:rPr>
              <w:t>/п</w:t>
            </w:r>
          </w:p>
        </w:tc>
        <w:tc>
          <w:tcPr>
            <w:tcW w:w="4357"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sz w:val="22"/>
                <w:szCs w:val="22"/>
              </w:rPr>
            </w:pPr>
            <w:r w:rsidRPr="00113309">
              <w:rPr>
                <w:rFonts w:ascii="Times New Roman" w:hAnsi="Times New Roman" w:cs="Times New Roman"/>
                <w:sz w:val="22"/>
                <w:szCs w:val="22"/>
              </w:rPr>
              <w:t xml:space="preserve">Элементы территории    </w:t>
            </w:r>
            <w:r w:rsidRPr="00113309">
              <w:rPr>
                <w:rFonts w:ascii="Times New Roman" w:hAnsi="Times New Roman" w:cs="Times New Roman"/>
                <w:sz w:val="22"/>
                <w:szCs w:val="22"/>
              </w:rPr>
              <w:br/>
              <w:t>жилого микрорайона</w:t>
            </w:r>
          </w:p>
        </w:tc>
        <w:tc>
          <w:tcPr>
            <w:tcW w:w="4394"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sz w:val="22"/>
                <w:szCs w:val="22"/>
              </w:rPr>
            </w:pPr>
            <w:r w:rsidRPr="00113309">
              <w:rPr>
                <w:rFonts w:ascii="Times New Roman" w:hAnsi="Times New Roman" w:cs="Times New Roman"/>
                <w:sz w:val="22"/>
                <w:szCs w:val="22"/>
              </w:rPr>
              <w:t xml:space="preserve">Площадь элемента территории, % от общей площади территории жилого    </w:t>
            </w:r>
            <w:r w:rsidRPr="00113309">
              <w:rPr>
                <w:rFonts w:ascii="Times New Roman" w:hAnsi="Times New Roman" w:cs="Times New Roman"/>
                <w:sz w:val="22"/>
                <w:szCs w:val="22"/>
              </w:rPr>
              <w:br/>
              <w:t>микрорайона</w:t>
            </w:r>
          </w:p>
        </w:tc>
      </w:tr>
    </w:tbl>
    <w:p w:rsidR="00037AB0" w:rsidRPr="00113309" w:rsidRDefault="00037AB0" w:rsidP="00037AB0">
      <w:pPr>
        <w:rPr>
          <w:sz w:val="2"/>
          <w:szCs w:val="2"/>
        </w:rPr>
      </w:pPr>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6D52FE" w:rsidRPr="009539DD" w:rsidTr="00EC4EDB">
        <w:trPr>
          <w:cantSplit/>
          <w:trHeight w:val="20"/>
          <w:tblHeader/>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jc w:val="center"/>
              <w:rPr>
                <w:rFonts w:ascii="Times New Roman" w:hAnsi="Times New Roman" w:cs="Times New Roman"/>
                <w:sz w:val="22"/>
                <w:szCs w:val="22"/>
                <w:lang w:val="en-US"/>
              </w:rPr>
            </w:pPr>
            <w:r w:rsidRPr="009539DD">
              <w:rPr>
                <w:rFonts w:ascii="Times New Roman" w:hAnsi="Times New Roman" w:cs="Times New Roman"/>
                <w:sz w:val="22"/>
                <w:szCs w:val="22"/>
                <w:lang w:val="en-US"/>
              </w:rPr>
              <w:t>1</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jc w:val="center"/>
              <w:rPr>
                <w:rFonts w:ascii="Times New Roman" w:hAnsi="Times New Roman" w:cs="Times New Roman"/>
                <w:sz w:val="22"/>
                <w:szCs w:val="22"/>
                <w:lang w:val="en-US"/>
              </w:rPr>
            </w:pPr>
            <w:r w:rsidRPr="009539DD">
              <w:rPr>
                <w:rFonts w:ascii="Times New Roman" w:hAnsi="Times New Roman" w:cs="Times New Roman"/>
                <w:sz w:val="22"/>
                <w:szCs w:val="22"/>
                <w:lang w:val="en-US"/>
              </w:rPr>
              <w:t>2</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jc w:val="center"/>
              <w:rPr>
                <w:rFonts w:ascii="Times New Roman" w:hAnsi="Times New Roman" w:cs="Times New Roman"/>
                <w:sz w:val="22"/>
                <w:szCs w:val="22"/>
                <w:lang w:val="en-US"/>
              </w:rPr>
            </w:pPr>
            <w:r w:rsidRPr="009539DD">
              <w:rPr>
                <w:rFonts w:ascii="Times New Roman" w:hAnsi="Times New Roman" w:cs="Times New Roman"/>
                <w:sz w:val="22"/>
                <w:szCs w:val="22"/>
                <w:lang w:val="en-US"/>
              </w:rPr>
              <w:t>3</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1.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Улично-дорожная сеть              </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0928BD">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18</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2.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proofErr w:type="gramStart"/>
            <w:r w:rsidRPr="009539DD">
              <w:rPr>
                <w:rFonts w:ascii="Times New Roman" w:hAnsi="Times New Roman" w:cs="Times New Roman"/>
                <w:sz w:val="22"/>
                <w:szCs w:val="22"/>
              </w:rPr>
              <w:t>Дошкольные  образовательные</w:t>
            </w:r>
            <w:proofErr w:type="gramEnd"/>
            <w:r w:rsidRPr="009539DD">
              <w:rPr>
                <w:rFonts w:ascii="Times New Roman" w:hAnsi="Times New Roman" w:cs="Times New Roman"/>
                <w:sz w:val="22"/>
                <w:szCs w:val="22"/>
              </w:rPr>
              <w:t xml:space="preserve"> и общеобразовательные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0928BD">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14</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3.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0928BD">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25</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4.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0928BD">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5,5-9</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5</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0928BD">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5</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6.</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Жилая застройка</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0928BD">
            <w:pPr>
              <w:pStyle w:val="ConsPlusNormal"/>
              <w:widowControl/>
              <w:ind w:firstLine="0"/>
              <w:jc w:val="center"/>
              <w:rPr>
                <w:rFonts w:ascii="Times New Roman" w:hAnsi="Times New Roman" w:cs="Times New Roman"/>
              </w:rPr>
            </w:pPr>
            <w:r w:rsidRPr="006D52FE">
              <w:rPr>
                <w:rFonts w:ascii="Times New Roman" w:hAnsi="Times New Roman" w:cs="Times New Roman"/>
              </w:rPr>
              <w:t>10-12</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7.</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Общественная застройка, объекты инженерной инфраструктуры</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0928BD">
            <w:pPr>
              <w:pStyle w:val="ConsPlusNormal"/>
              <w:widowControl/>
              <w:ind w:firstLine="0"/>
              <w:jc w:val="center"/>
              <w:rPr>
                <w:rFonts w:ascii="Times New Roman" w:hAnsi="Times New Roman" w:cs="Times New Roman"/>
              </w:rPr>
            </w:pPr>
            <w:r w:rsidRPr="006D52FE">
              <w:rPr>
                <w:rFonts w:ascii="Times New Roman" w:hAnsi="Times New Roman" w:cs="Times New Roman"/>
              </w:rPr>
              <w:t>5</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8.</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Иные благоустроенные территории</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0928BD">
            <w:pPr>
              <w:pStyle w:val="ConsPlusNormal"/>
              <w:widowControl/>
              <w:ind w:firstLine="0"/>
              <w:jc w:val="center"/>
              <w:rPr>
                <w:rFonts w:ascii="Times New Roman" w:hAnsi="Times New Roman" w:cs="Times New Roman"/>
              </w:rPr>
            </w:pPr>
            <w:r w:rsidRPr="006D52FE">
              <w:rPr>
                <w:rFonts w:ascii="Times New Roman" w:hAnsi="Times New Roman" w:cs="Times New Roman"/>
              </w:rPr>
              <w:t>12-17,5</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Итого:</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0928BD">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100</w:t>
            </w:r>
          </w:p>
        </w:tc>
      </w:tr>
    </w:tbl>
    <w:p w:rsidR="00037AB0" w:rsidRDefault="006D52FE" w:rsidP="006D52FE">
      <w:pPr>
        <w:pStyle w:val="ConsPlusNormal"/>
        <w:widowControl/>
        <w:tabs>
          <w:tab w:val="left" w:pos="2085"/>
        </w:tabs>
        <w:ind w:firstLine="567"/>
        <w:jc w:val="both"/>
        <w:rPr>
          <w:rFonts w:ascii="Times New Roman" w:hAnsi="Times New Roman" w:cs="Times New Roman"/>
        </w:rPr>
      </w:pPr>
      <w:r>
        <w:rPr>
          <w:rFonts w:ascii="Times New Roman" w:hAnsi="Times New Roman" w:cs="Times New Roman"/>
        </w:rPr>
        <w:t>Примечание</w:t>
      </w:r>
      <w:r w:rsidRPr="00BD60C5">
        <w:rPr>
          <w:rFonts w:ascii="Times New Roman" w:hAnsi="Times New Roman" w:cs="Times New Roman"/>
        </w:rPr>
        <w:t>: Площадь, занятая местами организованного хранения автотранспорта, зависит от уровня автомобилизации.</w:t>
      </w:r>
    </w:p>
    <w:p w:rsidR="00037AB0" w:rsidRPr="00113309" w:rsidRDefault="00037AB0" w:rsidP="00037AB0">
      <w:pPr>
        <w:pStyle w:val="a6"/>
      </w:pPr>
      <w:r w:rsidRPr="00113309">
        <w:t>Уменьшение площади территории жилого квартала предлагается с целью разукрупнения планировочных элементов на основе анализа действующей градостроительной документации и документации по планировке территории, исходя из нормативных показателей по обеспеченности улично-дорожной сетью, детскими дошкольными учреждениями, озеленением, местами организованного хранения автотранспорта. </w:t>
      </w:r>
    </w:p>
    <w:p w:rsidR="00037AB0" w:rsidRPr="00113309" w:rsidRDefault="00037AB0" w:rsidP="00037AB0">
      <w:pPr>
        <w:pStyle w:val="a6"/>
      </w:pPr>
      <w:r w:rsidRPr="00113309">
        <w:t>При разработке документации по планировке территории на отдельный земельный участок, занимающий часть территории квартала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 (микрорайона) в целом.</w:t>
      </w:r>
    </w:p>
    <w:p w:rsidR="00037AB0" w:rsidRPr="00113309" w:rsidRDefault="00037AB0" w:rsidP="00037AB0">
      <w:pPr>
        <w:pStyle w:val="a6"/>
      </w:pPr>
      <w:r w:rsidRPr="00113309">
        <w:t xml:space="preserve">Площадь земельного участка для размещения жилых зданий на территории жилой застройки должна обеспечивать возможность дворового благоустройства (размещение площадок для игр детей, отдыха взрослого населения, занятия физкультурой, хозяйственных целей и выгула собак, стоянки автомобилей и озеленения). 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13309">
        <w:t>приквартирных</w:t>
      </w:r>
      <w:proofErr w:type="spellEnd"/>
      <w:r w:rsidRPr="00113309">
        <w:t xml:space="preserve"> участков, следует принимать в соответствии со значениями, приведенными в разделе 2.8.</w:t>
      </w:r>
    </w:p>
    <w:p w:rsidR="00D94082" w:rsidRPr="00416271" w:rsidRDefault="00D94082" w:rsidP="00416271">
      <w:pPr>
        <w:pStyle w:val="2"/>
        <w:spacing w:before="60" w:after="0"/>
        <w:rPr>
          <w:sz w:val="24"/>
          <w:szCs w:val="24"/>
        </w:rPr>
      </w:pPr>
      <w:bookmarkStart w:id="24" w:name="_Toc389132932"/>
      <w:bookmarkStart w:id="25" w:name="_Toc393700400"/>
      <w:r w:rsidRPr="00416271">
        <w:rPr>
          <w:sz w:val="24"/>
          <w:szCs w:val="24"/>
        </w:rPr>
        <w:t>Плотности населения жилых зон</w:t>
      </w:r>
      <w:bookmarkEnd w:id="24"/>
      <w:bookmarkEnd w:id="25"/>
      <w:r w:rsidR="00BA6365" w:rsidRPr="00416271">
        <w:rPr>
          <w:sz w:val="24"/>
          <w:szCs w:val="24"/>
        </w:rPr>
        <w:t xml:space="preserve"> </w:t>
      </w:r>
    </w:p>
    <w:p w:rsidR="00037AB0" w:rsidRPr="00113309" w:rsidRDefault="00037AB0" w:rsidP="00037AB0">
      <w:pPr>
        <w:pStyle w:val="a6"/>
      </w:pPr>
      <w:r w:rsidRPr="00113309">
        <w:t xml:space="preserve">Плотность населения является основным показателем, характеризующим интенсивность использования территории жилых зон. </w:t>
      </w:r>
      <w:r w:rsidRPr="0075691C">
        <w:t xml:space="preserve">При проектировании жилых зон на территории </w:t>
      </w:r>
      <w:r w:rsidR="00A348D2" w:rsidRPr="00040A5D">
        <w:t>сельских</w:t>
      </w:r>
      <w:r w:rsidRPr="0075691C">
        <w:t xml:space="preserve"> населённых пунктов расчетную плотность населения жилого района (брутто) рекомендуется принимать не менее 50 чел./га и не более 90 чел./га.</w:t>
      </w:r>
      <w:r w:rsidRPr="00113309">
        <w:t xml:space="preserve"> </w:t>
      </w:r>
    </w:p>
    <w:p w:rsidR="00037AB0" w:rsidRPr="00113309" w:rsidRDefault="00037AB0" w:rsidP="00037AB0">
      <w:pPr>
        <w:pStyle w:val="a6"/>
      </w:pPr>
      <w:r w:rsidRPr="00113309">
        <w:lastRenderedPageBreak/>
        <w:t>Границы расчетной территории квартала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их отсутствии - на расстоянии 3 м от линии застройки. Из расчетной территории квартала (микрорайона) должны быть исключены площади участков объектов районного и общегородского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кварталов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квартала (микрорайона) следует включать территорию улиц, разделяющих кварталы и сохраняемых для пешеходных передвижений внутри квартала (микрорайона) или для подъезда к зданиям.</w:t>
      </w:r>
    </w:p>
    <w:p w:rsidR="00037AB0" w:rsidRPr="00113309" w:rsidRDefault="00037AB0" w:rsidP="00037AB0">
      <w:pPr>
        <w:pStyle w:val="a6"/>
      </w:pPr>
      <w:r w:rsidRPr="00113309">
        <w:t xml:space="preserve">Расчетная плотность населения жилого квартала (микрорайона) в границах застраиваемой территории при комплексной застройке многоквартирными жилыми домам определяется из установленной средней жилищной обеспеченности. </w:t>
      </w:r>
    </w:p>
    <w:p w:rsidR="00037AB0" w:rsidRPr="00113309" w:rsidRDefault="00037AB0" w:rsidP="00E30D10">
      <w:pPr>
        <w:pStyle w:val="a6"/>
      </w:pPr>
      <w:r w:rsidRPr="00113309">
        <w:t xml:space="preserve">Расчетную плотность населения квартала (микрорайона) многоквартирной жилой застройки по расчетным периодам развития территории рекомендуется принимать по </w:t>
      </w:r>
      <w:r w:rsidR="00BC33E3" w:rsidRPr="00113309">
        <w:t>Таблиц</w:t>
      </w:r>
      <w:r w:rsidR="0090726C">
        <w:t>е ниже</w:t>
      </w:r>
      <w:r w:rsidRPr="00113309">
        <w:t>:</w:t>
      </w:r>
    </w:p>
    <w:p w:rsidR="00037AB0" w:rsidRPr="00113309" w:rsidRDefault="00037AB0" w:rsidP="00E30D10">
      <w:pPr>
        <w:pStyle w:val="af1"/>
        <w:spacing w:before="0" w:after="0"/>
        <w:jc w:val="right"/>
      </w:pPr>
      <w:bookmarkStart w:id="26" w:name="_Ref393700816"/>
      <w:r w:rsidRPr="00113309">
        <w:t xml:space="preserve">Таблица </w:t>
      </w:r>
      <w:bookmarkEnd w:id="26"/>
      <w:r w:rsidR="005A5020">
        <w:t>6</w:t>
      </w:r>
    </w:p>
    <w:tbl>
      <w:tblPr>
        <w:tblW w:w="9356" w:type="dxa"/>
        <w:tblInd w:w="70" w:type="dxa"/>
        <w:tblLayout w:type="fixed"/>
        <w:tblCellMar>
          <w:left w:w="70" w:type="dxa"/>
          <w:right w:w="70" w:type="dxa"/>
        </w:tblCellMar>
        <w:tblLook w:val="0000" w:firstRow="0" w:lastRow="0" w:firstColumn="0" w:lastColumn="0" w:noHBand="0" w:noVBand="0"/>
      </w:tblPr>
      <w:tblGrid>
        <w:gridCol w:w="9356"/>
      </w:tblGrid>
      <w:tr w:rsidR="00037AB0" w:rsidRPr="00113309" w:rsidTr="003C7992">
        <w:trPr>
          <w:cantSplit/>
          <w:trHeight w:val="20"/>
        </w:trPr>
        <w:tc>
          <w:tcPr>
            <w:tcW w:w="9356" w:type="dxa"/>
            <w:tcBorders>
              <w:top w:val="single" w:sz="6" w:space="0" w:color="auto"/>
              <w:left w:val="single" w:sz="6" w:space="0" w:color="auto"/>
              <w:bottom w:val="single" w:sz="6" w:space="0" w:color="auto"/>
              <w:right w:val="single" w:sz="6" w:space="0" w:color="auto"/>
            </w:tcBorders>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Плотность населения на территории квартала (микрорайона), чел./</w:t>
            </w:r>
            <w:proofErr w:type="gramStart"/>
            <w:r w:rsidRPr="00113309">
              <w:rPr>
                <w:rFonts w:ascii="Times New Roman" w:hAnsi="Times New Roman" w:cs="Times New Roman"/>
                <w:b/>
              </w:rPr>
              <w:t>га,</w:t>
            </w:r>
            <w:r w:rsidRPr="00113309">
              <w:rPr>
                <w:rFonts w:ascii="Times New Roman" w:hAnsi="Times New Roman" w:cs="Times New Roman"/>
                <w:b/>
              </w:rPr>
              <w:br/>
              <w:t>при</w:t>
            </w:r>
            <w:proofErr w:type="gramEnd"/>
            <w:r w:rsidRPr="00113309">
              <w:rPr>
                <w:rFonts w:ascii="Times New Roman" w:hAnsi="Times New Roman" w:cs="Times New Roman"/>
                <w:b/>
              </w:rPr>
              <w:t xml:space="preserve"> показателях жилищной обеспеченности, </w:t>
            </w:r>
            <w:proofErr w:type="spellStart"/>
            <w:r w:rsidRPr="00113309">
              <w:rPr>
                <w:rFonts w:ascii="Times New Roman" w:hAnsi="Times New Roman" w:cs="Times New Roman"/>
                <w:b/>
              </w:rPr>
              <w:t>кв.м</w:t>
            </w:r>
            <w:proofErr w:type="spellEnd"/>
            <w:r w:rsidRPr="00113309" w:rsidDel="005000EE">
              <w:rPr>
                <w:rFonts w:ascii="Times New Roman" w:hAnsi="Times New Roman" w:cs="Times New Roman"/>
                <w:b/>
              </w:rPr>
              <w:t xml:space="preserve"> </w:t>
            </w:r>
            <w:r w:rsidRPr="00113309">
              <w:rPr>
                <w:rFonts w:ascii="Times New Roman" w:hAnsi="Times New Roman" w:cs="Times New Roman"/>
                <w:b/>
              </w:rPr>
              <w:t>/чел.</w:t>
            </w:r>
          </w:p>
        </w:tc>
      </w:tr>
      <w:tr w:rsidR="00037AB0" w:rsidRPr="00113309" w:rsidTr="003A2B05">
        <w:trPr>
          <w:cantSplit/>
          <w:trHeight w:val="20"/>
        </w:trPr>
        <w:tc>
          <w:tcPr>
            <w:tcW w:w="9356"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pStyle w:val="ConsPlusNormal"/>
              <w:ind w:firstLine="0"/>
              <w:jc w:val="center"/>
              <w:rPr>
                <w:rFonts w:ascii="Times New Roman" w:hAnsi="Times New Roman" w:cs="Times New Roman"/>
              </w:rPr>
            </w:pPr>
            <w:r w:rsidRPr="00113309">
              <w:rPr>
                <w:rFonts w:ascii="Times New Roman" w:hAnsi="Times New Roman" w:cs="Times New Roman"/>
                <w:lang w:val="en-US"/>
              </w:rPr>
              <w:t>I</w:t>
            </w:r>
            <w:r w:rsidRPr="00113309">
              <w:rPr>
                <w:rFonts w:ascii="Times New Roman" w:hAnsi="Times New Roman" w:cs="Times New Roman"/>
              </w:rPr>
              <w:t xml:space="preserve">А, </w:t>
            </w:r>
            <w:r w:rsidRPr="00113309">
              <w:rPr>
                <w:rFonts w:ascii="Times New Roman" w:hAnsi="Times New Roman" w:cs="Times New Roman"/>
                <w:lang w:val="en-US"/>
              </w:rPr>
              <w:t>I</w:t>
            </w:r>
            <w:r w:rsidRPr="00113309">
              <w:rPr>
                <w:rFonts w:ascii="Times New Roman" w:hAnsi="Times New Roman" w:cs="Times New Roman"/>
              </w:rPr>
              <w:t xml:space="preserve">Б и часть подрайона </w:t>
            </w:r>
            <w:r w:rsidRPr="00113309">
              <w:rPr>
                <w:rFonts w:ascii="Times New Roman" w:hAnsi="Times New Roman" w:cs="Times New Roman"/>
                <w:lang w:val="en-US"/>
              </w:rPr>
              <w:t>I</w:t>
            </w:r>
            <w:r w:rsidRPr="00113309">
              <w:rPr>
                <w:rFonts w:ascii="Times New Roman" w:hAnsi="Times New Roman" w:cs="Times New Roman"/>
              </w:rPr>
              <w:t>Д севернее 58° с. ш.</w:t>
            </w:r>
          </w:p>
        </w:tc>
      </w:tr>
      <w:tr w:rsidR="003A2B05" w:rsidRPr="00113309" w:rsidTr="003A2B05">
        <w:trPr>
          <w:cantSplit/>
          <w:trHeight w:val="233"/>
        </w:trPr>
        <w:tc>
          <w:tcPr>
            <w:tcW w:w="9356" w:type="dxa"/>
            <w:tcBorders>
              <w:top w:val="single" w:sz="4" w:space="0" w:color="auto"/>
              <w:left w:val="single" w:sz="6" w:space="0" w:color="auto"/>
              <w:bottom w:val="single" w:sz="4" w:space="0" w:color="auto"/>
              <w:right w:val="single" w:sz="6" w:space="0" w:color="auto"/>
            </w:tcBorders>
          </w:tcPr>
          <w:p w:rsidR="003A2B05" w:rsidRPr="003A2B05" w:rsidRDefault="003A2B05" w:rsidP="003A2B05">
            <w:pPr>
              <w:pStyle w:val="ConsPlusNormal"/>
              <w:ind w:firstLine="0"/>
              <w:jc w:val="center"/>
              <w:rPr>
                <w:rFonts w:ascii="Times New Roman" w:hAnsi="Times New Roman" w:cs="Times New Roman"/>
              </w:rPr>
            </w:pPr>
            <w:r w:rsidRPr="003A2B05">
              <w:rPr>
                <w:rFonts w:ascii="Times New Roman" w:hAnsi="Times New Roman" w:cs="Times New Roman"/>
              </w:rPr>
              <w:t>140 - 280</w:t>
            </w:r>
          </w:p>
        </w:tc>
      </w:tr>
      <w:tr w:rsidR="00037AB0" w:rsidRPr="00113309" w:rsidTr="003A2B05">
        <w:trPr>
          <w:cantSplit/>
          <w:trHeight w:val="20"/>
        </w:trPr>
        <w:tc>
          <w:tcPr>
            <w:tcW w:w="9356"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rPr>
              <w:t xml:space="preserve">Южнее 58° с. ш. кроме части подрайона </w:t>
            </w:r>
            <w:r w:rsidRPr="00113309">
              <w:rPr>
                <w:rFonts w:ascii="Times New Roman" w:hAnsi="Times New Roman" w:cs="Times New Roman"/>
                <w:lang w:val="en-US"/>
              </w:rPr>
              <w:t>I</w:t>
            </w:r>
            <w:r w:rsidRPr="00113309">
              <w:rPr>
                <w:rFonts w:ascii="Times New Roman" w:hAnsi="Times New Roman" w:cs="Times New Roman"/>
              </w:rPr>
              <w:t>Д, входящего в эту зону</w:t>
            </w:r>
          </w:p>
        </w:tc>
      </w:tr>
      <w:tr w:rsidR="003A2B05" w:rsidRPr="00113309" w:rsidTr="003A2B05">
        <w:trPr>
          <w:cantSplit/>
          <w:trHeight w:val="20"/>
        </w:trPr>
        <w:tc>
          <w:tcPr>
            <w:tcW w:w="9356" w:type="dxa"/>
            <w:tcBorders>
              <w:top w:val="single" w:sz="6" w:space="0" w:color="auto"/>
              <w:left w:val="single" w:sz="6" w:space="0" w:color="auto"/>
              <w:bottom w:val="single" w:sz="4" w:space="0" w:color="auto"/>
              <w:right w:val="single" w:sz="6" w:space="0" w:color="auto"/>
            </w:tcBorders>
          </w:tcPr>
          <w:p w:rsidR="003A2B05" w:rsidRPr="003A2B05" w:rsidRDefault="003A2B05" w:rsidP="003A2B05">
            <w:pPr>
              <w:pStyle w:val="ConsPlusNormal"/>
              <w:ind w:firstLine="0"/>
              <w:jc w:val="center"/>
              <w:rPr>
                <w:rFonts w:ascii="Times New Roman" w:hAnsi="Times New Roman" w:cs="Times New Roman"/>
              </w:rPr>
            </w:pPr>
            <w:r w:rsidRPr="003A2B05">
              <w:rPr>
                <w:rFonts w:ascii="Times New Roman" w:hAnsi="Times New Roman" w:cs="Times New Roman"/>
              </w:rPr>
              <w:t>120 - 260</w:t>
            </w:r>
          </w:p>
        </w:tc>
      </w:tr>
    </w:tbl>
    <w:p w:rsidR="00037AB0" w:rsidRPr="00113309" w:rsidRDefault="00037AB0" w:rsidP="00037AB0">
      <w:pPr>
        <w:pStyle w:val="ConsPlusNormal"/>
        <w:widowControl/>
        <w:ind w:firstLine="540"/>
        <w:jc w:val="both"/>
        <w:rPr>
          <w:rFonts w:ascii="Times New Roman" w:hAnsi="Times New Roman" w:cs="Times New Roman"/>
        </w:rPr>
      </w:pPr>
      <w:r w:rsidRPr="00113309">
        <w:rPr>
          <w:rFonts w:ascii="Times New Roman" w:hAnsi="Times New Roman" w:cs="Times New Roman"/>
        </w:rPr>
        <w:t>Примечания:</w:t>
      </w:r>
    </w:p>
    <w:p w:rsidR="00037AB0" w:rsidRPr="00113309" w:rsidRDefault="00037AB0" w:rsidP="00364312">
      <w:pPr>
        <w:pStyle w:val="ConsPlusNormal"/>
        <w:widowControl/>
        <w:numPr>
          <w:ilvl w:val="0"/>
          <w:numId w:val="13"/>
        </w:numPr>
        <w:ind w:left="0" w:firstLine="540"/>
        <w:jc w:val="both"/>
        <w:rPr>
          <w:rFonts w:ascii="Times New Roman" w:hAnsi="Times New Roman" w:cs="Times New Roman"/>
        </w:rPr>
      </w:pPr>
      <w:r w:rsidRPr="00113309">
        <w:rPr>
          <w:rFonts w:ascii="Times New Roman" w:hAnsi="Times New Roman" w:cs="Times New Roman"/>
        </w:rPr>
        <w:t xml:space="preserve">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037AB0" w:rsidRPr="00113309" w:rsidRDefault="00037AB0" w:rsidP="00364312">
      <w:pPr>
        <w:pStyle w:val="ConsPlusNormal"/>
        <w:widowControl/>
        <w:numPr>
          <w:ilvl w:val="0"/>
          <w:numId w:val="13"/>
        </w:numPr>
        <w:ind w:left="0" w:firstLine="540"/>
        <w:jc w:val="both"/>
        <w:rPr>
          <w:rFonts w:ascii="Times New Roman" w:hAnsi="Times New Roman" w:cs="Times New Roman"/>
        </w:rPr>
      </w:pPr>
      <w:r w:rsidRPr="00113309">
        <w:rPr>
          <w:rFonts w:ascii="Times New Roman" w:hAnsi="Times New Roman" w:cs="Times New Roman"/>
        </w:rPr>
        <w:t xml:space="preserve">В условиях реконструкции сложившейся застройки в исторических населённых пунктах допустимая плотность населения устанавливается заданием на проектирование. </w:t>
      </w:r>
    </w:p>
    <w:p w:rsidR="00037AB0" w:rsidRPr="00113309" w:rsidRDefault="00037AB0" w:rsidP="00364312">
      <w:pPr>
        <w:pStyle w:val="ConsPlusNormal"/>
        <w:widowControl/>
        <w:numPr>
          <w:ilvl w:val="0"/>
          <w:numId w:val="13"/>
        </w:numPr>
        <w:ind w:left="0" w:firstLine="540"/>
        <w:jc w:val="both"/>
        <w:rPr>
          <w:rFonts w:ascii="Times New Roman" w:hAnsi="Times New Roman" w:cs="Times New Roman"/>
        </w:rPr>
      </w:pPr>
      <w:r w:rsidRPr="00113309">
        <w:rPr>
          <w:rFonts w:ascii="Times New Roman" w:hAnsi="Times New Roman" w:cs="Times New Roman"/>
        </w:rPr>
        <w:t>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037AB0" w:rsidRPr="00113309" w:rsidRDefault="00037AB0" w:rsidP="00037AB0">
      <w:pPr>
        <w:pStyle w:val="ConsPlusNormal"/>
        <w:widowControl/>
        <w:ind w:firstLine="540"/>
        <w:jc w:val="both"/>
        <w:rPr>
          <w:rFonts w:ascii="Times New Roman" w:hAnsi="Times New Roman" w:cs="Times New Roman"/>
        </w:rPr>
      </w:pPr>
      <w:r w:rsidRPr="00113309">
        <w:rPr>
          <w:rFonts w:ascii="Times New Roman" w:hAnsi="Times New Roman" w:cs="Times New Roman"/>
        </w:rPr>
        <w:t>2. В условиях реконструкции сложившейся застройки расчетную плотность населения допускается увеличивать или уменьшать, но не более чем на 10%.</w:t>
      </w:r>
    </w:p>
    <w:p w:rsidR="00037AB0" w:rsidRPr="00113309" w:rsidRDefault="00037AB0" w:rsidP="00037AB0">
      <w:pPr>
        <w:pStyle w:val="ConsPlusNormal"/>
        <w:widowControl/>
        <w:ind w:firstLine="540"/>
        <w:jc w:val="both"/>
        <w:rPr>
          <w:rFonts w:ascii="Times New Roman" w:hAnsi="Times New Roman" w:cs="Times New Roman"/>
        </w:rPr>
      </w:pPr>
      <w:r w:rsidRPr="00113309">
        <w:rPr>
          <w:rFonts w:ascii="Times New Roman" w:hAnsi="Times New Roman" w:cs="Times New Roman"/>
        </w:rPr>
        <w:t>3. При применении высокоплотной 2-, 3-, 4(</w:t>
      </w:r>
      <w:proofErr w:type="gramStart"/>
      <w:r w:rsidRPr="00113309">
        <w:rPr>
          <w:rFonts w:ascii="Times New Roman" w:hAnsi="Times New Roman" w:cs="Times New Roman"/>
        </w:rPr>
        <w:t>5)-</w:t>
      </w:r>
      <w:proofErr w:type="gramEnd"/>
      <w:r w:rsidRPr="00113309">
        <w:rPr>
          <w:rFonts w:ascii="Times New Roman" w:hAnsi="Times New Roman" w:cs="Times New Roman"/>
        </w:rPr>
        <w:t>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037AB0" w:rsidRPr="00113309" w:rsidRDefault="00037AB0" w:rsidP="00037AB0">
      <w:pPr>
        <w:pStyle w:val="ConsPlusNormal"/>
        <w:widowControl/>
        <w:ind w:firstLine="540"/>
        <w:jc w:val="both"/>
        <w:rPr>
          <w:rFonts w:ascii="Times New Roman" w:hAnsi="Times New Roman" w:cs="Times New Roman"/>
        </w:rPr>
      </w:pPr>
      <w:r w:rsidRPr="00113309">
        <w:rPr>
          <w:rFonts w:ascii="Times New Roman" w:hAnsi="Times New Roman" w:cs="Times New Roman"/>
        </w:rPr>
        <w:t>4. При формировании в квартале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037AB0" w:rsidRPr="003A2B05" w:rsidRDefault="00037AB0" w:rsidP="00037AB0">
      <w:pPr>
        <w:pStyle w:val="ConsPlusNormal"/>
        <w:widowControl/>
        <w:ind w:firstLine="540"/>
        <w:jc w:val="both"/>
        <w:rPr>
          <w:rFonts w:ascii="Times New Roman" w:hAnsi="Times New Roman" w:cs="Times New Roman"/>
        </w:rPr>
      </w:pPr>
      <w:r w:rsidRPr="00113309">
        <w:rPr>
          <w:rFonts w:ascii="Times New Roman" w:hAnsi="Times New Roman" w:cs="Times New Roman"/>
        </w:rPr>
        <w:t xml:space="preserve">5. При застройке территорий, примыкающих к лесам и лесопаркам или расположенных в их окружении, </w:t>
      </w:r>
      <w:r w:rsidRPr="003A2B05">
        <w:rPr>
          <w:rFonts w:ascii="Times New Roman" w:hAnsi="Times New Roman" w:cs="Times New Roman"/>
        </w:rPr>
        <w:t>суммарную площадь озелененных территорий допускается уменьшать, но не более чем на 30%, соответственно увеличивая плотность населения.</w:t>
      </w:r>
    </w:p>
    <w:p w:rsidR="003A2B05" w:rsidRPr="003A2B05" w:rsidRDefault="003A2B05" w:rsidP="003A2B05">
      <w:pPr>
        <w:pStyle w:val="ConsPlusNormal"/>
        <w:widowControl/>
        <w:ind w:firstLine="540"/>
        <w:jc w:val="both"/>
        <w:rPr>
          <w:rFonts w:ascii="Times New Roman" w:hAnsi="Times New Roman" w:cs="Times New Roman"/>
        </w:rPr>
      </w:pPr>
      <w:r w:rsidRPr="003A2B05">
        <w:rPr>
          <w:rFonts w:ascii="Times New Roman" w:hAnsi="Times New Roman" w:cs="Times New Roman"/>
        </w:rPr>
        <w:t>6. Показатель жилищной обеспеченности приведён в п. 2.11.</w:t>
      </w:r>
    </w:p>
    <w:p w:rsidR="003A2B05" w:rsidRPr="003A2B05" w:rsidRDefault="003A2B05" w:rsidP="003A2B05">
      <w:pPr>
        <w:pStyle w:val="ConsPlusCell"/>
        <w:ind w:firstLine="567"/>
        <w:jc w:val="both"/>
        <w:rPr>
          <w:rFonts w:ascii="Times New Roman" w:hAnsi="Times New Roman" w:cs="Times New Roman"/>
          <w:sz w:val="20"/>
          <w:szCs w:val="20"/>
        </w:rPr>
      </w:pPr>
      <w:r w:rsidRPr="003A2B05">
        <w:rPr>
          <w:rFonts w:ascii="Times New Roman" w:hAnsi="Times New Roman" w:cs="Times New Roman"/>
          <w:sz w:val="20"/>
          <w:szCs w:val="20"/>
        </w:rPr>
        <w:t xml:space="preserve">7. Показатели плотности приведены при расчетной жилищной </w:t>
      </w:r>
      <w:proofErr w:type="gramStart"/>
      <w:r w:rsidRPr="003A2B05">
        <w:rPr>
          <w:rFonts w:ascii="Times New Roman" w:hAnsi="Times New Roman" w:cs="Times New Roman"/>
          <w:sz w:val="20"/>
          <w:szCs w:val="20"/>
        </w:rPr>
        <w:t>обеспеченности  28</w:t>
      </w:r>
      <w:proofErr w:type="gramEnd"/>
      <w:r w:rsidRPr="003A2B05">
        <w:rPr>
          <w:rFonts w:ascii="Times New Roman" w:hAnsi="Times New Roman" w:cs="Times New Roman"/>
          <w:sz w:val="20"/>
          <w:szCs w:val="20"/>
        </w:rPr>
        <w:t xml:space="preserve"> м2/чел. При другой   жилищной обеспеченности </w:t>
      </w:r>
      <w:proofErr w:type="gramStart"/>
      <w:r w:rsidRPr="003A2B05">
        <w:rPr>
          <w:rFonts w:ascii="Times New Roman" w:hAnsi="Times New Roman" w:cs="Times New Roman"/>
          <w:sz w:val="20"/>
          <w:szCs w:val="20"/>
        </w:rPr>
        <w:t>расчетную  нормативную</w:t>
      </w:r>
      <w:proofErr w:type="gramEnd"/>
      <w:r w:rsidRPr="003A2B05">
        <w:rPr>
          <w:rFonts w:ascii="Times New Roman" w:hAnsi="Times New Roman" w:cs="Times New Roman"/>
          <w:sz w:val="20"/>
          <w:szCs w:val="20"/>
        </w:rPr>
        <w:t xml:space="preserve">  плотность Р, чел./га, следует определять по формуле</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Р   х 28</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28</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Р = --------,</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Н</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где Р   - показатель плотности при 28 м2/чел.;</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28</w:t>
      </w:r>
    </w:p>
    <w:p w:rsidR="003A2B05" w:rsidRPr="003A2B05" w:rsidRDefault="003A2B05" w:rsidP="003A2B05">
      <w:pPr>
        <w:pStyle w:val="ConsPlusCell"/>
        <w:ind w:firstLine="567"/>
        <w:jc w:val="both"/>
        <w:rPr>
          <w:rFonts w:ascii="Times New Roman" w:hAnsi="Times New Roman" w:cs="Times New Roman"/>
          <w:sz w:val="20"/>
          <w:szCs w:val="20"/>
        </w:rPr>
      </w:pPr>
      <w:r w:rsidRPr="003A2B05">
        <w:rPr>
          <w:rFonts w:ascii="Times New Roman" w:hAnsi="Times New Roman" w:cs="Times New Roman"/>
          <w:sz w:val="20"/>
          <w:szCs w:val="20"/>
        </w:rPr>
        <w:t>Н - расчетная жилищная обеспеченность, м2.</w:t>
      </w:r>
    </w:p>
    <w:p w:rsidR="00037AB0" w:rsidRPr="003A2B05" w:rsidRDefault="003A2B05" w:rsidP="003A2B05">
      <w:pPr>
        <w:pStyle w:val="ConsPlusNormal"/>
        <w:widowControl/>
        <w:ind w:firstLine="540"/>
        <w:jc w:val="both"/>
        <w:rPr>
          <w:rFonts w:ascii="Times New Roman" w:hAnsi="Times New Roman" w:cs="Times New Roman"/>
        </w:rPr>
      </w:pPr>
      <w:r w:rsidRPr="003A2B05">
        <w:rPr>
          <w:rFonts w:ascii="Times New Roman" w:hAnsi="Times New Roman" w:cs="Times New Roman"/>
        </w:rPr>
        <w:lastRenderedPageBreak/>
        <w:t xml:space="preserve"> 8. Расчетная плотность населения квартала (микрорайона) при комплексной застройке многоквартирными жилыми домами и средней жилищной обеспеченности 28 м</w:t>
      </w:r>
      <w:r w:rsidRPr="003A2B05">
        <w:rPr>
          <w:rFonts w:ascii="Times New Roman" w:hAnsi="Times New Roman" w:cs="Times New Roman"/>
          <w:vertAlign w:val="superscript"/>
        </w:rPr>
        <w:t>2</w:t>
      </w:r>
      <w:r w:rsidRPr="003A2B05">
        <w:rPr>
          <w:rFonts w:ascii="Times New Roman" w:hAnsi="Times New Roman" w:cs="Times New Roman"/>
        </w:rPr>
        <w:t xml:space="preserve"> на 1 чел. не должна превышать 300 чел./га.</w:t>
      </w:r>
    </w:p>
    <w:p w:rsidR="00037AB0" w:rsidRPr="00113309" w:rsidRDefault="00416271" w:rsidP="00E30D10">
      <w:pPr>
        <w:pStyle w:val="a6"/>
      </w:pPr>
      <w:r>
        <w:t>П</w:t>
      </w:r>
      <w:r w:rsidR="00037AB0" w:rsidRPr="00113309">
        <w:t>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037AB0" w:rsidRPr="00113309" w:rsidRDefault="00037AB0" w:rsidP="00E30D10">
      <w:pPr>
        <w:pStyle w:val="af1"/>
        <w:spacing w:before="0" w:after="0"/>
        <w:jc w:val="right"/>
      </w:pPr>
      <w:r w:rsidRPr="00113309">
        <w:t xml:space="preserve">Таблица </w:t>
      </w:r>
      <w:r w:rsidR="005A5020">
        <w:t>7</w:t>
      </w:r>
    </w:p>
    <w:tbl>
      <w:tblPr>
        <w:tblpPr w:leftFromText="180" w:rightFromText="180" w:vertAnchor="text" w:horzAnchor="margin" w:tblpY="106"/>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2"/>
        <w:gridCol w:w="1103"/>
        <w:gridCol w:w="850"/>
        <w:gridCol w:w="851"/>
        <w:gridCol w:w="850"/>
        <w:gridCol w:w="851"/>
        <w:gridCol w:w="850"/>
        <w:gridCol w:w="851"/>
      </w:tblGrid>
      <w:tr w:rsidR="00037AB0" w:rsidRPr="00113309" w:rsidTr="003C7992">
        <w:trPr>
          <w:cantSplit/>
          <w:trHeight w:val="20"/>
          <w:tblHeader/>
        </w:trPr>
        <w:tc>
          <w:tcPr>
            <w:tcW w:w="4465" w:type="dxa"/>
            <w:gridSpan w:val="2"/>
            <w:vMerge w:val="restart"/>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Тип жилой застройки</w:t>
            </w:r>
          </w:p>
        </w:tc>
        <w:tc>
          <w:tcPr>
            <w:tcW w:w="5103" w:type="dxa"/>
            <w:gridSpan w:val="6"/>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Плотность населения на селитебной территории населенного пункта, количество человек на гектар территории, при среднем размере семьи, человек</w:t>
            </w:r>
          </w:p>
        </w:tc>
      </w:tr>
      <w:tr w:rsidR="00037AB0" w:rsidRPr="00113309" w:rsidTr="003C7992">
        <w:trPr>
          <w:cantSplit/>
          <w:trHeight w:val="20"/>
          <w:tblHeader/>
        </w:trPr>
        <w:tc>
          <w:tcPr>
            <w:tcW w:w="4465" w:type="dxa"/>
            <w:gridSpan w:val="2"/>
            <w:vMerge/>
          </w:tcPr>
          <w:p w:rsidR="00037AB0" w:rsidRPr="00113309" w:rsidRDefault="00037AB0" w:rsidP="00E30D10">
            <w:pPr>
              <w:pStyle w:val="ConsPlusNormal"/>
              <w:widowControl/>
              <w:ind w:firstLine="0"/>
              <w:jc w:val="center"/>
              <w:rPr>
                <w:rFonts w:ascii="Times New Roman" w:hAnsi="Times New Roman" w:cs="Times New Roman"/>
                <w:b/>
              </w:rPr>
            </w:pPr>
          </w:p>
        </w:tc>
        <w:tc>
          <w:tcPr>
            <w:tcW w:w="850" w:type="dxa"/>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2,5 </w:t>
            </w:r>
            <w:r w:rsidRPr="00113309">
              <w:rPr>
                <w:rFonts w:ascii="Times New Roman" w:hAnsi="Times New Roman" w:cs="Times New Roman"/>
                <w:b/>
              </w:rPr>
              <w:br/>
              <w:t>чел.</w:t>
            </w:r>
          </w:p>
        </w:tc>
        <w:tc>
          <w:tcPr>
            <w:tcW w:w="851" w:type="dxa"/>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3,0 </w:t>
            </w:r>
            <w:r w:rsidRPr="00113309">
              <w:rPr>
                <w:rFonts w:ascii="Times New Roman" w:hAnsi="Times New Roman" w:cs="Times New Roman"/>
                <w:b/>
              </w:rPr>
              <w:br/>
              <w:t>чел.</w:t>
            </w:r>
          </w:p>
        </w:tc>
        <w:tc>
          <w:tcPr>
            <w:tcW w:w="850" w:type="dxa"/>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3,5 </w:t>
            </w:r>
            <w:r w:rsidRPr="00113309">
              <w:rPr>
                <w:rFonts w:ascii="Times New Roman" w:hAnsi="Times New Roman" w:cs="Times New Roman"/>
                <w:b/>
              </w:rPr>
              <w:br/>
              <w:t>чел.</w:t>
            </w:r>
          </w:p>
        </w:tc>
        <w:tc>
          <w:tcPr>
            <w:tcW w:w="851" w:type="dxa"/>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4,0 </w:t>
            </w:r>
            <w:r w:rsidRPr="00113309">
              <w:rPr>
                <w:rFonts w:ascii="Times New Roman" w:hAnsi="Times New Roman" w:cs="Times New Roman"/>
                <w:b/>
              </w:rPr>
              <w:br/>
              <w:t>чел.</w:t>
            </w:r>
          </w:p>
        </w:tc>
        <w:tc>
          <w:tcPr>
            <w:tcW w:w="850" w:type="dxa"/>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4,5 </w:t>
            </w:r>
            <w:r w:rsidRPr="00113309">
              <w:rPr>
                <w:rFonts w:ascii="Times New Roman" w:hAnsi="Times New Roman" w:cs="Times New Roman"/>
                <w:b/>
              </w:rPr>
              <w:br/>
              <w:t>чел.</w:t>
            </w:r>
          </w:p>
        </w:tc>
        <w:tc>
          <w:tcPr>
            <w:tcW w:w="851" w:type="dxa"/>
          </w:tcPr>
          <w:p w:rsidR="00037AB0" w:rsidRPr="00113309" w:rsidRDefault="00037AB0" w:rsidP="00E30D10">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5,0 </w:t>
            </w:r>
            <w:r w:rsidRPr="00113309">
              <w:rPr>
                <w:rFonts w:ascii="Times New Roman" w:hAnsi="Times New Roman" w:cs="Times New Roman"/>
                <w:b/>
              </w:rPr>
              <w:br/>
              <w:t>чел.</w:t>
            </w:r>
          </w:p>
        </w:tc>
      </w:tr>
      <w:tr w:rsidR="00037AB0" w:rsidRPr="00113309" w:rsidTr="003C7992">
        <w:trPr>
          <w:cantSplit/>
          <w:trHeight w:val="20"/>
        </w:trPr>
        <w:tc>
          <w:tcPr>
            <w:tcW w:w="3362" w:type="dxa"/>
            <w:vMerge w:val="restart"/>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Застройка объектами индивидуального</w:t>
            </w:r>
            <w:r w:rsidRPr="00113309">
              <w:rPr>
                <w:rFonts w:ascii="Times New Roman" w:hAnsi="Times New Roman" w:cs="Times New Roman"/>
              </w:rPr>
              <w:br/>
              <w:t xml:space="preserve">жилищного строительства и          </w:t>
            </w:r>
            <w:r w:rsidRPr="00113309">
              <w:rPr>
                <w:rFonts w:ascii="Times New Roman" w:hAnsi="Times New Roman" w:cs="Times New Roman"/>
              </w:rPr>
              <w:br/>
              <w:t xml:space="preserve">усадебными жилыми домами с         </w:t>
            </w:r>
            <w:r w:rsidRPr="00113309">
              <w:rPr>
                <w:rFonts w:ascii="Times New Roman" w:hAnsi="Times New Roman" w:cs="Times New Roman"/>
              </w:rPr>
              <w:br/>
              <w:t xml:space="preserve">земельным участком, квадратных     </w:t>
            </w:r>
            <w:r w:rsidRPr="00113309">
              <w:rPr>
                <w:rFonts w:ascii="Times New Roman" w:hAnsi="Times New Roman" w:cs="Times New Roman"/>
              </w:rPr>
              <w:br/>
              <w:t xml:space="preserve">метров                             </w:t>
            </w:r>
          </w:p>
        </w:tc>
        <w:tc>
          <w:tcPr>
            <w:tcW w:w="1103"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 xml:space="preserve">2000 - </w:t>
            </w:r>
            <w:r w:rsidRPr="00113309">
              <w:rPr>
                <w:rFonts w:ascii="Times New Roman" w:hAnsi="Times New Roman" w:cs="Times New Roman"/>
              </w:rPr>
              <w:br/>
              <w:t>2500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10</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12</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14</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16</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18</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20</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1500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13</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15</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17</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22</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1200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17</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21</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23</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28</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32</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1000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20</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24</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28</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32</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35</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800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33</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35</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38</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42</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600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30</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33</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40</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41</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44</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48</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400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35</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40</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44</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45</w:t>
            </w:r>
          </w:p>
        </w:tc>
        <w:tc>
          <w:tcPr>
            <w:tcW w:w="850"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50</w:t>
            </w:r>
          </w:p>
        </w:tc>
        <w:tc>
          <w:tcPr>
            <w:tcW w:w="851" w:type="dxa"/>
          </w:tcPr>
          <w:p w:rsidR="00037AB0" w:rsidRPr="00113309" w:rsidRDefault="00037AB0" w:rsidP="000928BD">
            <w:pPr>
              <w:pStyle w:val="ConsPlusNormal"/>
              <w:widowControl/>
              <w:ind w:firstLine="0"/>
              <w:jc w:val="center"/>
              <w:rPr>
                <w:rFonts w:ascii="Times New Roman" w:hAnsi="Times New Roman" w:cs="Times New Roman"/>
              </w:rPr>
            </w:pPr>
            <w:r w:rsidRPr="00113309">
              <w:rPr>
                <w:rFonts w:ascii="Times New Roman" w:hAnsi="Times New Roman" w:cs="Times New Roman"/>
              </w:rPr>
              <w:t>54</w:t>
            </w:r>
          </w:p>
        </w:tc>
      </w:tr>
    </w:tbl>
    <w:p w:rsidR="00037AB0" w:rsidRPr="00113309" w:rsidRDefault="00037AB0" w:rsidP="00037AB0">
      <w:pPr>
        <w:pStyle w:val="a6"/>
      </w:pPr>
      <w:r w:rsidRPr="00113309">
        <w:t xml:space="preserve">Показатели плотности населения на селитебной территории населенного пункта приняты на основе показателей, приведенных </w:t>
      </w:r>
      <w:proofErr w:type="gramStart"/>
      <w:r w:rsidRPr="00113309">
        <w:t>в  Приложении</w:t>
      </w:r>
      <w:proofErr w:type="gramEnd"/>
      <w:r w:rsidRPr="00113309">
        <w:t xml:space="preserve"> 5 (Рекомендуемое)  СНиП 2.07.01.-89* «Градостроительство. Планировка и застройка городских и сельских поселений».</w:t>
      </w:r>
    </w:p>
    <w:p w:rsidR="00D94082" w:rsidRPr="00416271" w:rsidRDefault="00D94082" w:rsidP="00416271">
      <w:pPr>
        <w:pStyle w:val="2"/>
        <w:spacing w:beforeLines="60" w:before="144" w:after="0"/>
        <w:rPr>
          <w:sz w:val="24"/>
          <w:szCs w:val="24"/>
        </w:rPr>
      </w:pPr>
      <w:bookmarkStart w:id="27" w:name="_Toc389132933"/>
      <w:bookmarkStart w:id="28" w:name="_Toc393700401"/>
      <w:r w:rsidRPr="00416271">
        <w:rPr>
          <w:sz w:val="24"/>
          <w:szCs w:val="24"/>
        </w:rPr>
        <w:t>Нормативы распределения жилых зон по типам и этажности жилой застройки</w:t>
      </w:r>
      <w:bookmarkEnd w:id="27"/>
      <w:bookmarkEnd w:id="28"/>
      <w:r w:rsidR="00BA6365" w:rsidRPr="00416271">
        <w:rPr>
          <w:sz w:val="24"/>
          <w:szCs w:val="24"/>
        </w:rPr>
        <w:t xml:space="preserve"> </w:t>
      </w:r>
    </w:p>
    <w:p w:rsidR="001B1BE5" w:rsidRPr="00113309" w:rsidRDefault="001B1BE5" w:rsidP="001B1BE5">
      <w:pPr>
        <w:pStyle w:val="a6"/>
      </w:pPr>
      <w:r w:rsidRPr="00113309">
        <w:t xml:space="preserve">Жилые </w:t>
      </w:r>
      <w:proofErr w:type="gramStart"/>
      <w:r w:rsidRPr="00113309">
        <w:t>зоны  сельских</w:t>
      </w:r>
      <w:proofErr w:type="gramEnd"/>
      <w:r w:rsidRPr="00113309">
        <w:t xml:space="preserve"> населённых пунктов рекомендуется подразделять на следующие типы:</w:t>
      </w:r>
    </w:p>
    <w:p w:rsidR="001B1BE5" w:rsidRPr="00113309" w:rsidRDefault="001B1BE5" w:rsidP="001B1BE5">
      <w:pPr>
        <w:pStyle w:val="a2"/>
      </w:pPr>
      <w:r w:rsidRPr="00113309">
        <w:t>застройка малоэтажными многоквартирными жилыми домами (1 - 3 этажа);</w:t>
      </w:r>
    </w:p>
    <w:p w:rsidR="001B1BE5" w:rsidRPr="00113309" w:rsidRDefault="001B1BE5" w:rsidP="001B1BE5">
      <w:pPr>
        <w:pStyle w:val="a2"/>
      </w:pPr>
      <w:r w:rsidRPr="00113309">
        <w:t>застройка малоэтажными жилыми домами блокированной застройки (1 - 3 этажа);</w:t>
      </w:r>
    </w:p>
    <w:p w:rsidR="001B1BE5" w:rsidRPr="00113309" w:rsidRDefault="001B1BE5" w:rsidP="001B1BE5">
      <w:pPr>
        <w:pStyle w:val="a2"/>
      </w:pPr>
      <w:r w:rsidRPr="00113309">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1B1BE5" w:rsidRPr="00113309" w:rsidRDefault="001B1BE5" w:rsidP="001B1BE5">
      <w:pPr>
        <w:pStyle w:val="a2"/>
      </w:pPr>
      <w:r w:rsidRPr="00113309">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1B1BE5" w:rsidRPr="00113309" w:rsidRDefault="001B1BE5" w:rsidP="001B1BE5">
      <w:pPr>
        <w:pStyle w:val="a2"/>
      </w:pPr>
      <w:r w:rsidRPr="00113309">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94082" w:rsidRPr="00416271" w:rsidRDefault="00D94082" w:rsidP="00416271">
      <w:pPr>
        <w:pStyle w:val="2"/>
        <w:spacing w:before="60" w:after="0"/>
        <w:rPr>
          <w:sz w:val="24"/>
          <w:szCs w:val="24"/>
        </w:rPr>
      </w:pPr>
      <w:bookmarkStart w:id="29" w:name="_Toc389132934"/>
      <w:bookmarkStart w:id="30" w:name="_Toc393700402"/>
      <w:r w:rsidRPr="00416271">
        <w:rPr>
          <w:sz w:val="24"/>
          <w:szCs w:val="24"/>
        </w:rPr>
        <w:t>Нормативы интенсивности использования территорий жилых зон</w:t>
      </w:r>
      <w:bookmarkEnd w:id="29"/>
      <w:bookmarkEnd w:id="30"/>
      <w:r w:rsidR="00BA6365" w:rsidRPr="00416271">
        <w:rPr>
          <w:sz w:val="24"/>
          <w:szCs w:val="24"/>
        </w:rPr>
        <w:t xml:space="preserve"> </w:t>
      </w:r>
    </w:p>
    <w:p w:rsidR="001B1BE5" w:rsidRPr="00113309" w:rsidRDefault="001B1BE5" w:rsidP="00E626A5">
      <w:pPr>
        <w:widowControl w:val="0"/>
        <w:autoSpaceDE w:val="0"/>
        <w:autoSpaceDN w:val="0"/>
        <w:adjustRightInd w:val="0"/>
        <w:ind w:firstLine="540"/>
        <w:jc w:val="both"/>
        <w:rPr>
          <w:rFonts w:cs="Calibri"/>
        </w:rPr>
      </w:pPr>
      <w:bookmarkStart w:id="31" w:name="_Ref364439528"/>
      <w:r w:rsidRPr="00113309">
        <w:rPr>
          <w:rFonts w:cs="Calibri"/>
        </w:rPr>
        <w:t>Интенсивность использования территории характеризуется показателями плотности застройки и процентом застройки территории.</w:t>
      </w:r>
    </w:p>
    <w:p w:rsidR="001B1BE5" w:rsidRPr="00113309" w:rsidRDefault="001B1BE5" w:rsidP="00E30D10">
      <w:pPr>
        <w:pStyle w:val="S0"/>
        <w:spacing w:before="0" w:after="0"/>
        <w:rPr>
          <w:lang w:val="ru-RU"/>
        </w:rPr>
      </w:pPr>
      <w:r w:rsidRPr="00113309">
        <w:rPr>
          <w:rFonts w:cs="Calibri"/>
        </w:rPr>
        <w:t>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w:t>
      </w:r>
      <w:r w:rsidRPr="00113309">
        <w:rPr>
          <w:rFonts w:cs="Calibri"/>
          <w:lang w:val="ru-RU"/>
        </w:rPr>
        <w:t xml:space="preserve"> </w:t>
      </w:r>
      <w:r w:rsidRPr="00113309">
        <w:rPr>
          <w:lang w:val="ru-RU"/>
        </w:rPr>
        <w:t>ниже.</w:t>
      </w:r>
    </w:p>
    <w:bookmarkEnd w:id="31"/>
    <w:p w:rsidR="001B1BE5" w:rsidRPr="00113309" w:rsidRDefault="001B1BE5" w:rsidP="00E30D10">
      <w:pPr>
        <w:pStyle w:val="af1"/>
        <w:spacing w:before="0" w:after="0"/>
        <w:jc w:val="right"/>
      </w:pPr>
      <w:r w:rsidRPr="00113309">
        <w:t xml:space="preserve">Таблица </w:t>
      </w:r>
      <w:r w:rsidR="005A5020">
        <w:t>8</w:t>
      </w:r>
    </w:p>
    <w:tbl>
      <w:tblPr>
        <w:tblW w:w="9852" w:type="dxa"/>
        <w:jc w:val="center"/>
        <w:tblCellSpacing w:w="5" w:type="nil"/>
        <w:tblLayout w:type="fixed"/>
        <w:tblCellMar>
          <w:left w:w="75" w:type="dxa"/>
          <w:right w:w="75" w:type="dxa"/>
        </w:tblCellMar>
        <w:tblLook w:val="0000" w:firstRow="0" w:lastRow="0" w:firstColumn="0" w:lastColumn="0" w:noHBand="0" w:noVBand="0"/>
      </w:tblPr>
      <w:tblGrid>
        <w:gridCol w:w="1347"/>
        <w:gridCol w:w="425"/>
        <w:gridCol w:w="426"/>
        <w:gridCol w:w="425"/>
        <w:gridCol w:w="425"/>
        <w:gridCol w:w="425"/>
        <w:gridCol w:w="567"/>
        <w:gridCol w:w="567"/>
        <w:gridCol w:w="567"/>
        <w:gridCol w:w="567"/>
        <w:gridCol w:w="567"/>
        <w:gridCol w:w="567"/>
        <w:gridCol w:w="567"/>
        <w:gridCol w:w="567"/>
        <w:gridCol w:w="567"/>
        <w:gridCol w:w="567"/>
        <w:gridCol w:w="709"/>
      </w:tblGrid>
      <w:tr w:rsidR="001B1BE5" w:rsidRPr="00113309" w:rsidTr="0071699B">
        <w:trPr>
          <w:tblCellSpacing w:w="5" w:type="nil"/>
          <w:jc w:val="center"/>
        </w:trPr>
        <w:tc>
          <w:tcPr>
            <w:tcW w:w="1347" w:type="dxa"/>
            <w:vMerge w:val="restart"/>
            <w:tcBorders>
              <w:top w:val="single" w:sz="4" w:space="0" w:color="auto"/>
              <w:left w:val="single" w:sz="4" w:space="0" w:color="auto"/>
              <w:bottom w:val="single" w:sz="4" w:space="0" w:color="auto"/>
              <w:right w:val="single" w:sz="4" w:space="0" w:color="auto"/>
            </w:tcBorders>
          </w:tcPr>
          <w:p w:rsidR="001B1BE5" w:rsidRPr="00113309" w:rsidRDefault="001B1BE5" w:rsidP="00E30D10">
            <w:pPr>
              <w:pStyle w:val="ConsPlusCell"/>
              <w:rPr>
                <w:rFonts w:ascii="Times New Roman" w:hAnsi="Times New Roman" w:cs="Times New Roman"/>
                <w:b/>
              </w:rPr>
            </w:pPr>
            <w:r w:rsidRPr="00113309">
              <w:rPr>
                <w:rFonts w:ascii="Times New Roman" w:hAnsi="Times New Roman" w:cs="Times New Roman"/>
                <w:b/>
                <w:bCs/>
                <w:sz w:val="18"/>
                <w:szCs w:val="18"/>
              </w:rPr>
              <w:t>Коэффициент застройки/ Максимальный процент застройки</w:t>
            </w:r>
          </w:p>
        </w:tc>
        <w:tc>
          <w:tcPr>
            <w:tcW w:w="8505" w:type="dxa"/>
            <w:gridSpan w:val="16"/>
            <w:tcBorders>
              <w:top w:val="single" w:sz="4" w:space="0" w:color="auto"/>
              <w:left w:val="single" w:sz="4" w:space="0" w:color="auto"/>
              <w:bottom w:val="single" w:sz="4" w:space="0" w:color="auto"/>
              <w:right w:val="single" w:sz="4" w:space="0" w:color="auto"/>
            </w:tcBorders>
          </w:tcPr>
          <w:p w:rsidR="001B1BE5" w:rsidRPr="00113309" w:rsidRDefault="001B1BE5" w:rsidP="00E30D10">
            <w:pPr>
              <w:pStyle w:val="ConsPlusCell"/>
              <w:jc w:val="center"/>
              <w:rPr>
                <w:rFonts w:ascii="Times New Roman" w:hAnsi="Times New Roman" w:cs="Times New Roman"/>
                <w:b/>
                <w:sz w:val="18"/>
                <w:szCs w:val="18"/>
              </w:rPr>
            </w:pPr>
          </w:p>
          <w:p w:rsidR="001B1BE5" w:rsidRPr="00113309" w:rsidRDefault="001B1BE5" w:rsidP="00E30D10">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Плотность застройки жилой территории</w:t>
            </w:r>
          </w:p>
          <w:p w:rsidR="001B1BE5" w:rsidRPr="00113309" w:rsidRDefault="001B1BE5" w:rsidP="00E30D10">
            <w:pPr>
              <w:pStyle w:val="ConsPlusCell"/>
              <w:jc w:val="center"/>
              <w:rPr>
                <w:rFonts w:ascii="Times New Roman" w:hAnsi="Times New Roman" w:cs="Times New Roman"/>
                <w:b/>
                <w:sz w:val="18"/>
                <w:szCs w:val="18"/>
              </w:rPr>
            </w:pPr>
          </w:p>
        </w:tc>
      </w:tr>
      <w:tr w:rsidR="001B1BE5" w:rsidRPr="00113309" w:rsidTr="0071699B">
        <w:trPr>
          <w:trHeight w:val="515"/>
          <w:tblCellSpacing w:w="5" w:type="nil"/>
          <w:jc w:val="center"/>
        </w:trPr>
        <w:tc>
          <w:tcPr>
            <w:tcW w:w="1347" w:type="dxa"/>
            <w:vMerge/>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rPr>
            </w:pPr>
          </w:p>
        </w:tc>
        <w:tc>
          <w:tcPr>
            <w:tcW w:w="2693" w:type="dxa"/>
            <w:gridSpan w:val="6"/>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4,1-10,0 тыс. кв. м/га</w:t>
            </w:r>
          </w:p>
        </w:tc>
        <w:tc>
          <w:tcPr>
            <w:tcW w:w="2835" w:type="dxa"/>
            <w:gridSpan w:val="5"/>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10,1-15,0 тыс. кв. м/га</w:t>
            </w:r>
          </w:p>
        </w:tc>
        <w:tc>
          <w:tcPr>
            <w:tcW w:w="2977" w:type="dxa"/>
            <w:gridSpan w:val="5"/>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15,1-20,0 тыс. кв. м/га</w:t>
            </w:r>
          </w:p>
        </w:tc>
      </w:tr>
      <w:tr w:rsidR="001B1BE5" w:rsidRPr="00113309" w:rsidTr="0071699B">
        <w:trPr>
          <w:tblCellSpacing w:w="5" w:type="nil"/>
          <w:jc w:val="center"/>
        </w:trPr>
        <w:tc>
          <w:tcPr>
            <w:tcW w:w="1347" w:type="dxa"/>
            <w:vMerge/>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rPr>
            </w:pP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4,1</w:t>
            </w:r>
          </w:p>
        </w:tc>
        <w:tc>
          <w:tcPr>
            <w:tcW w:w="426"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6,0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7,0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8,0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9,0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10,0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11,0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12,0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13,0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14,0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15,0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16,0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17,0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18,0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19,0</w:t>
            </w:r>
          </w:p>
        </w:tc>
        <w:tc>
          <w:tcPr>
            <w:tcW w:w="709"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20,0</w:t>
            </w: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lang w:val="en-US"/>
              </w:rPr>
              <w:t>0</w:t>
            </w:r>
            <w:r w:rsidRPr="00113309">
              <w:rPr>
                <w:rFonts w:ascii="Times New Roman" w:hAnsi="Times New Roman" w:cs="Times New Roman"/>
                <w:b/>
                <w:sz w:val="18"/>
                <w:szCs w:val="18"/>
              </w:rPr>
              <w:t>,1/10%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10,0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11,0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12,0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20"/>
                <w:szCs w:val="20"/>
              </w:rPr>
            </w:pPr>
            <w:r w:rsidRPr="00113309">
              <w:rPr>
                <w:rFonts w:ascii="Times New Roman" w:hAnsi="Times New Roman" w:cs="Times New Roman"/>
                <w:b/>
                <w:sz w:val="20"/>
                <w:szCs w:val="20"/>
              </w:rPr>
              <w:t>0,15/15%</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3,3</w:t>
            </w:r>
          </w:p>
        </w:tc>
        <w:tc>
          <w:tcPr>
            <w:tcW w:w="426"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4,7</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5,3</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6,6</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6,6</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7,3</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8,0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8,7</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9,3</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10,0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10,7</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11,3</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12,0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20"/>
                <w:szCs w:val="20"/>
              </w:rPr>
            </w:pPr>
            <w:r w:rsidRPr="00113309">
              <w:rPr>
                <w:rFonts w:ascii="Times New Roman" w:hAnsi="Times New Roman" w:cs="Times New Roman"/>
                <w:b/>
                <w:sz w:val="20"/>
                <w:szCs w:val="20"/>
              </w:rPr>
              <w:t>0,20/20%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2,5</w:t>
            </w:r>
          </w:p>
        </w:tc>
        <w:tc>
          <w:tcPr>
            <w:tcW w:w="426"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3,5</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4,5</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5,0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5,5</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6,5</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7,0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7,5</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8,0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8,5</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9,0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9,5</w:t>
            </w:r>
          </w:p>
        </w:tc>
        <w:tc>
          <w:tcPr>
            <w:tcW w:w="709"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10,0</w:t>
            </w: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20"/>
                <w:szCs w:val="20"/>
              </w:rPr>
            </w:pPr>
            <w:r w:rsidRPr="00113309">
              <w:rPr>
                <w:rFonts w:ascii="Times New Roman" w:hAnsi="Times New Roman" w:cs="Times New Roman"/>
                <w:b/>
                <w:sz w:val="20"/>
                <w:szCs w:val="20"/>
              </w:rPr>
              <w:t>0,25/25%</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2,0</w:t>
            </w:r>
          </w:p>
        </w:tc>
        <w:tc>
          <w:tcPr>
            <w:tcW w:w="426"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2,4</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2,8</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3,2</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3,6</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4,4</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4,8</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5,2</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5,6</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6,4</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6,8</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7,2</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7,6</w:t>
            </w:r>
          </w:p>
        </w:tc>
        <w:tc>
          <w:tcPr>
            <w:tcW w:w="709"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8,0</w:t>
            </w: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20"/>
                <w:szCs w:val="20"/>
              </w:rPr>
            </w:pPr>
            <w:r w:rsidRPr="00113309">
              <w:rPr>
                <w:rFonts w:ascii="Times New Roman" w:hAnsi="Times New Roman" w:cs="Times New Roman"/>
                <w:b/>
                <w:sz w:val="20"/>
                <w:szCs w:val="20"/>
              </w:rPr>
              <w:t>0,30/30%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1,7</w:t>
            </w:r>
          </w:p>
        </w:tc>
        <w:tc>
          <w:tcPr>
            <w:tcW w:w="426"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2,4</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2,7</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3,8</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3,6</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3,9</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4,3</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4,7</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5,0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5,3</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5,7</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6,3</w:t>
            </w:r>
          </w:p>
        </w:tc>
        <w:tc>
          <w:tcPr>
            <w:tcW w:w="709"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6,7</w:t>
            </w: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b/>
                <w:sz w:val="20"/>
                <w:szCs w:val="20"/>
              </w:rPr>
            </w:pPr>
            <w:r w:rsidRPr="00113309">
              <w:rPr>
                <w:rFonts w:ascii="Times New Roman" w:hAnsi="Times New Roman" w:cs="Times New Roman"/>
                <w:b/>
                <w:sz w:val="20"/>
                <w:szCs w:val="20"/>
              </w:rPr>
              <w:t>0,40/40%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1,2</w:t>
            </w:r>
          </w:p>
        </w:tc>
        <w:tc>
          <w:tcPr>
            <w:tcW w:w="426"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1,5</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1,7</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2,0</w:t>
            </w:r>
          </w:p>
        </w:tc>
        <w:tc>
          <w:tcPr>
            <w:tcW w:w="425"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2,2</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2,5</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2,7</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3,2</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3,5</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3,8</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4,0</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4,3</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4,5</w:t>
            </w:r>
          </w:p>
        </w:tc>
        <w:tc>
          <w:tcPr>
            <w:tcW w:w="567"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4,8</w:t>
            </w:r>
          </w:p>
        </w:tc>
        <w:tc>
          <w:tcPr>
            <w:tcW w:w="709" w:type="dxa"/>
            <w:tcBorders>
              <w:left w:val="single" w:sz="4" w:space="0" w:color="auto"/>
              <w:bottom w:val="single" w:sz="4" w:space="0" w:color="auto"/>
              <w:right w:val="single" w:sz="4" w:space="0" w:color="auto"/>
            </w:tcBorders>
          </w:tcPr>
          <w:p w:rsidR="001B1BE5" w:rsidRPr="00113309" w:rsidRDefault="001B1BE5" w:rsidP="000928BD">
            <w:pPr>
              <w:pStyle w:val="ConsPlusCell"/>
              <w:jc w:val="center"/>
              <w:rPr>
                <w:rFonts w:ascii="Times New Roman" w:hAnsi="Times New Roman" w:cs="Times New Roman"/>
                <w:sz w:val="18"/>
                <w:szCs w:val="18"/>
              </w:rPr>
            </w:pPr>
            <w:r w:rsidRPr="00113309">
              <w:rPr>
                <w:rFonts w:ascii="Times New Roman" w:hAnsi="Times New Roman" w:cs="Times New Roman"/>
                <w:sz w:val="18"/>
                <w:szCs w:val="18"/>
              </w:rPr>
              <w:t>5,0</w:t>
            </w:r>
          </w:p>
        </w:tc>
      </w:tr>
    </w:tbl>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Примечания:</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lastRenderedPageBreak/>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 xml:space="preserve">2. Средняя (расчетная) этажность жилых зданий рассчитывается без учёта этажности общественных зданий.  </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приходящаяся на единицу жилой территории.</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(0,60-0,86).</w:t>
      </w:r>
    </w:p>
    <w:p w:rsidR="00A96ADB" w:rsidRPr="00A96ADB" w:rsidRDefault="00A96ADB" w:rsidP="00A96ADB">
      <w:pPr>
        <w:pStyle w:val="ConsPlusNormal"/>
        <w:widowControl/>
        <w:ind w:firstLine="540"/>
        <w:jc w:val="both"/>
        <w:rPr>
          <w:rFonts w:ascii="Times New Roman" w:hAnsi="Times New Roman" w:cs="Times New Roman"/>
        </w:rPr>
      </w:pPr>
      <w:r w:rsidRPr="00A96ADB">
        <w:rPr>
          <w:rFonts w:ascii="Times New Roman" w:hAnsi="Times New Roman" w:cs="Times New Roman"/>
        </w:rPr>
        <w:t>7. Коэффициент застройки - отношение площади, занятой под зданиями и сооружениями, к площади земельного участка.</w:t>
      </w:r>
    </w:p>
    <w:p w:rsidR="001B1BE5" w:rsidRDefault="00A96ADB" w:rsidP="00A96ADB">
      <w:pPr>
        <w:pStyle w:val="ConsPlusNormal"/>
        <w:widowControl/>
        <w:ind w:firstLine="540"/>
        <w:jc w:val="both"/>
        <w:rPr>
          <w:rFonts w:ascii="Times New Roman" w:hAnsi="Times New Roman" w:cs="Times New Roman"/>
        </w:rPr>
      </w:pPr>
      <w:r w:rsidRPr="00A96ADB">
        <w:rPr>
          <w:rFonts w:ascii="Times New Roman" w:hAnsi="Times New Roman" w:cs="Times New Roman"/>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4C4965" w:rsidRPr="00A96ADB" w:rsidRDefault="004C4965" w:rsidP="00A96ADB">
      <w:pPr>
        <w:pStyle w:val="ConsPlusNormal"/>
        <w:widowControl/>
        <w:ind w:firstLine="540"/>
        <w:jc w:val="both"/>
        <w:rPr>
          <w:rFonts w:ascii="Times New Roman" w:hAnsi="Times New Roman" w:cs="Times New Roman"/>
        </w:rPr>
      </w:pPr>
    </w:p>
    <w:p w:rsidR="001B1BE5" w:rsidRPr="00113309" w:rsidRDefault="001B1BE5" w:rsidP="001B1BE5">
      <w:pPr>
        <w:pStyle w:val="a6"/>
      </w:pPr>
      <w:r w:rsidRPr="00A96ADB">
        <w:t>Максимальную плотность застройки участков территориальных зон жилого</w:t>
      </w:r>
      <w:r w:rsidRPr="00113309">
        <w:t xml:space="preserve"> назначения следует принимать по Таблице 10 Приложения Г (Обязательное) СП 42.13330.2011 «СНиП </w:t>
      </w:r>
      <w:proofErr w:type="gramStart"/>
      <w:r w:rsidRPr="00113309">
        <w:t>2.07.01.-</w:t>
      </w:r>
      <w:proofErr w:type="gramEnd"/>
      <w:r w:rsidRPr="00113309">
        <w:t>89* Градостроительство. Планировка и застройка городских и сельских поселений». 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FE6279" w:rsidRPr="00416271" w:rsidRDefault="00FE6279" w:rsidP="00416271">
      <w:pPr>
        <w:pStyle w:val="2"/>
        <w:spacing w:before="60" w:after="0"/>
        <w:rPr>
          <w:sz w:val="24"/>
          <w:szCs w:val="24"/>
        </w:rPr>
      </w:pPr>
      <w:r w:rsidRPr="00416271">
        <w:rPr>
          <w:sz w:val="24"/>
          <w:szCs w:val="24"/>
        </w:rPr>
        <w:t xml:space="preserve">Нормативы определения потребности в жилых зонах </w:t>
      </w:r>
    </w:p>
    <w:p w:rsidR="00FE6279" w:rsidRPr="00113309" w:rsidRDefault="00FE6279" w:rsidP="00FE6279">
      <w:pPr>
        <w:pStyle w:val="a6"/>
      </w:pPr>
      <w:r w:rsidRPr="00113309">
        <w:t>Для предварительного определения общих размеров жилых зон допускается принимать укрупненные показатели в расчете на 1000 чел</w:t>
      </w:r>
      <w:r w:rsidRPr="00451F58">
        <w:t>.: в городских населённых пунктах</w:t>
      </w:r>
      <w:r w:rsidRPr="00113309">
        <w:t xml:space="preserve"> - при средней этажности жилой застройки до 3 этажей – 12,5 га для застройки без земельных участков и 20 га - для застройки с участком; </w:t>
      </w:r>
      <w:r w:rsidRPr="000637C5">
        <w:t>в</w:t>
      </w:r>
      <w:r w:rsidRPr="00113309">
        <w:t xml:space="preserve"> сельских населённых пунктах с преимущественно усадебной застройкой – 40 га.</w:t>
      </w:r>
    </w:p>
    <w:p w:rsidR="001B1BE5" w:rsidRPr="00113309" w:rsidRDefault="001B1BE5" w:rsidP="001B1BE5">
      <w:pPr>
        <w:pStyle w:val="a6"/>
      </w:pPr>
      <w:r w:rsidRPr="00113309">
        <w:t xml:space="preserve">Для сельских поселений, расположенных севернее 58° </w:t>
      </w:r>
      <w:proofErr w:type="spellStart"/>
      <w:r w:rsidRPr="00113309">
        <w:t>с.ш</w:t>
      </w:r>
      <w:proofErr w:type="spellEnd"/>
      <w:r w:rsidRPr="00113309">
        <w:t>., а также климатических подрайонов IА, IБ, IД указанные показатели допускается уменьшать, но не более чем на 30%.</w:t>
      </w:r>
    </w:p>
    <w:p w:rsidR="001B1BE5" w:rsidRPr="00113309" w:rsidRDefault="001B1BE5" w:rsidP="001B1BE5">
      <w:pPr>
        <w:pStyle w:val="a6"/>
      </w:pPr>
      <w:r w:rsidRPr="00113309">
        <w:t xml:space="preserve">При определении размера территории жилых зон следует исходить из необходимости поэтапной реализации жилищной программы. Объем </w:t>
      </w:r>
      <w:proofErr w:type="gramStart"/>
      <w:r w:rsidRPr="00113309">
        <w:t>жилищного фонда</w:t>
      </w:r>
      <w:proofErr w:type="gramEnd"/>
      <w:r w:rsidRPr="00113309">
        <w:t xml:space="preserve">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1B1BE5" w:rsidRPr="00113309" w:rsidRDefault="001B1BE5" w:rsidP="001B1BE5">
      <w:pPr>
        <w:pStyle w:val="ConsPlusNormal"/>
        <w:widowControl/>
        <w:spacing w:before="120" w:after="120"/>
        <w:ind w:firstLine="539"/>
        <w:jc w:val="both"/>
        <w:rPr>
          <w:rFonts w:ascii="Times New Roman" w:hAnsi="Times New Roman" w:cs="Times New Roman"/>
        </w:rPr>
      </w:pPr>
      <w:r w:rsidRPr="00113309">
        <w:rPr>
          <w:rFonts w:ascii="Times New Roman" w:hAnsi="Times New Roman" w:cs="Times New Roman"/>
        </w:rPr>
        <w:t>Примечание. Укрупненные показатели приведены при средней расчетной жилищной обеспеченности 25 м</w:t>
      </w:r>
      <w:r w:rsidRPr="00113309">
        <w:rPr>
          <w:rFonts w:ascii="Times New Roman" w:hAnsi="Times New Roman" w:cs="Times New Roman"/>
          <w:vertAlign w:val="superscript"/>
        </w:rPr>
        <w:t>2</w:t>
      </w:r>
      <w:r w:rsidRPr="00113309">
        <w:rPr>
          <w:rFonts w:ascii="Times New Roman" w:hAnsi="Times New Roman" w:cs="Times New Roman"/>
        </w:rPr>
        <w:t>/чел.</w:t>
      </w:r>
    </w:p>
    <w:p w:rsidR="001B1BE5" w:rsidRPr="00113309" w:rsidRDefault="001B1BE5" w:rsidP="001B1BE5">
      <w:pPr>
        <w:pStyle w:val="ConsPlusNormal"/>
        <w:widowControl/>
        <w:spacing w:before="120" w:after="120"/>
        <w:ind w:firstLine="539"/>
        <w:jc w:val="both"/>
        <w:rPr>
          <w:rFonts w:ascii="Times New Roman" w:hAnsi="Times New Roman" w:cs="Times New Roman"/>
          <w:sz w:val="24"/>
          <w:szCs w:val="24"/>
        </w:rPr>
      </w:pPr>
      <w:r w:rsidRPr="00113309">
        <w:rPr>
          <w:rFonts w:ascii="Times New Roman" w:hAnsi="Times New Roman" w:cs="Times New Roman"/>
          <w:sz w:val="24"/>
          <w:szCs w:val="24"/>
        </w:rPr>
        <w:t xml:space="preserve">Нормативы определения потребности в жилых зонах приняты на основе п. 5.3 СП 42.13330.2011 «СНиП </w:t>
      </w:r>
      <w:proofErr w:type="gramStart"/>
      <w:r w:rsidRPr="00113309">
        <w:rPr>
          <w:rFonts w:ascii="Times New Roman" w:hAnsi="Times New Roman" w:cs="Times New Roman"/>
          <w:sz w:val="24"/>
          <w:szCs w:val="24"/>
        </w:rPr>
        <w:t>2.07.01.-</w:t>
      </w:r>
      <w:proofErr w:type="gramEnd"/>
      <w:r w:rsidRPr="00113309">
        <w:rPr>
          <w:rFonts w:ascii="Times New Roman" w:hAnsi="Times New Roman" w:cs="Times New Roman"/>
          <w:sz w:val="24"/>
          <w:szCs w:val="24"/>
        </w:rPr>
        <w:t>89* Градостроительство. Планировка и застройка городских и сельских поселений».</w:t>
      </w:r>
    </w:p>
    <w:p w:rsidR="00FE6279" w:rsidRPr="00416271" w:rsidRDefault="00FE6279" w:rsidP="00416271">
      <w:pPr>
        <w:pStyle w:val="2"/>
        <w:spacing w:before="60" w:after="0"/>
        <w:rPr>
          <w:sz w:val="24"/>
          <w:szCs w:val="24"/>
        </w:rPr>
      </w:pPr>
      <w:bookmarkStart w:id="32" w:name="_Toc389132936"/>
      <w:bookmarkStart w:id="33" w:name="_Toc393700404"/>
      <w:r w:rsidRPr="00416271">
        <w:rPr>
          <w:sz w:val="24"/>
          <w:szCs w:val="24"/>
        </w:rPr>
        <w:t xml:space="preserve">Нормативы расстояний между зданиями, строениями и сооружениями различных типов при различных планировочных условиях </w:t>
      </w:r>
    </w:p>
    <w:p w:rsidR="00FE6279" w:rsidRPr="00113309" w:rsidRDefault="00FE6279" w:rsidP="00FE6279">
      <w:pPr>
        <w:pStyle w:val="a6"/>
        <w:rPr>
          <w:rFonts w:eastAsia="Calibri"/>
          <w:lang w:eastAsia="en-US"/>
        </w:rPr>
      </w:pPr>
      <w:r w:rsidRPr="00113309">
        <w:rPr>
          <w:rFonts w:eastAsia="Calibri"/>
          <w:lang w:eastAsia="en-US"/>
        </w:rPr>
        <w:t xml:space="preserve">Расстояния между жилыми зданиями, жилыми и общественными зданиями, а также производственными зданиями следует принимать на основе расчетов инсоляции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w:t>
      </w:r>
      <w:r w:rsidRPr="00113309">
        <w:rPr>
          <w:rFonts w:eastAsia="Calibri"/>
          <w:lang w:eastAsia="en-US"/>
        </w:rPr>
        <w:lastRenderedPageBreak/>
        <w:t>требованиями, приведенными в главе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N 123-ФЗ), (приложение 1, гл. 1.2);</w:t>
      </w:r>
    </w:p>
    <w:p w:rsidR="00FE6279" w:rsidRPr="00113309" w:rsidRDefault="00FE6279" w:rsidP="00FE6279">
      <w:pPr>
        <w:pStyle w:val="a6"/>
      </w:pPr>
      <w:r w:rsidRPr="00113309">
        <w:t xml:space="preserve">Между длинными сторонами жилых зданий </w:t>
      </w:r>
      <w:r w:rsidRPr="000637C5">
        <w:t>следует принимать расстояния (бытовые разрывы): для жилых зданий высотой 2 - 3 этажа – не менее 15 м; между длинными сторонами и торцами этих же зданий с окнами из жилых комнат – не менее 12 м. В условиях реконструкции и в других сложных градостроительных условиях указанные расстояния могут быть сокращены при соблюдении</w:t>
      </w:r>
      <w:r w:rsidRPr="00113309">
        <w:t xml:space="preserve"> норм инсоляции, освещенности и противопожарных требований, а также обеспечении не</w:t>
      </w:r>
      <w:r w:rsidR="004F5D5B">
        <w:t xml:space="preserve"> </w:t>
      </w:r>
      <w:proofErr w:type="spellStart"/>
      <w:r w:rsidRPr="00113309">
        <w:t>просматриваемости</w:t>
      </w:r>
      <w:proofErr w:type="spellEnd"/>
      <w:r w:rsidRPr="00113309">
        <w:t xml:space="preserve"> жилых помещений (комнат и кухонь) из окна в окно.</w:t>
      </w:r>
    </w:p>
    <w:p w:rsidR="00FE6279" w:rsidRPr="00113309" w:rsidRDefault="00FE6279" w:rsidP="00FE6279">
      <w:pPr>
        <w:pStyle w:val="a6"/>
      </w:pPr>
      <w:r w:rsidRPr="00113309">
        <w:t>При реконструкции жилой и общественной застройки с надстройкой этажей, включая мансардные этажи, их размеры и конфигурацию необходимо определять с учетом нормативной продолжительности инсоляции и освещенности.</w:t>
      </w:r>
    </w:p>
    <w:p w:rsidR="00FE6279" w:rsidRPr="00113309" w:rsidRDefault="00FE6279" w:rsidP="00FE6279">
      <w:pPr>
        <w:pStyle w:val="a6"/>
      </w:pPr>
      <w:r w:rsidRPr="00113309">
        <w:t>В исторических зонах надстройка мансардных этажей допускается при соблюдении общего стилевого единства исторической среды, сохранении исторически сложившегося визуально-ландшафтного восприятия памятников истории и культуры.</w:t>
      </w:r>
    </w:p>
    <w:p w:rsidR="00FE6279" w:rsidRPr="00113309" w:rsidRDefault="00FE6279" w:rsidP="00FE6279">
      <w:pPr>
        <w:pStyle w:val="a6"/>
      </w:pPr>
      <w:r w:rsidRPr="00113309">
        <w:t xml:space="preserve">На территориях индивидуальной </w:t>
      </w:r>
      <w:r w:rsidRPr="000928BD">
        <w:t>и садово-дачной</w:t>
      </w:r>
      <w:r w:rsidRPr="00113309">
        <w:t xml:space="preserve">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FE6279" w:rsidRPr="00113309" w:rsidRDefault="00FE6279" w:rsidP="00FE6279">
      <w:pPr>
        <w:pStyle w:val="a6"/>
      </w:pPr>
      <w:r w:rsidRPr="00113309">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FE6279" w:rsidRPr="00113309" w:rsidRDefault="00FE6279" w:rsidP="00FE6279">
      <w:pPr>
        <w:pStyle w:val="a6"/>
      </w:pPr>
      <w:r w:rsidRPr="00113309">
        <w:t xml:space="preserve">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м2: </w:t>
      </w:r>
    </w:p>
    <w:p w:rsidR="00FE6279" w:rsidRPr="00113309" w:rsidRDefault="00FE6279" w:rsidP="00FE6279">
      <w:pPr>
        <w:pStyle w:val="a2"/>
        <w:rPr>
          <w:rStyle w:val="ac"/>
          <w:sz w:val="20"/>
          <w:szCs w:val="20"/>
        </w:rPr>
      </w:pPr>
      <w:r w:rsidRPr="00113309">
        <w:rPr>
          <w:rStyle w:val="ac"/>
          <w:sz w:val="20"/>
          <w:szCs w:val="20"/>
          <w:lang w:val="ru-RU"/>
        </w:rPr>
        <w:t>п</w:t>
      </w:r>
      <w:proofErr w:type="spellStart"/>
      <w:r w:rsidRPr="00113309">
        <w:rPr>
          <w:rStyle w:val="ac"/>
          <w:sz w:val="20"/>
          <w:szCs w:val="20"/>
        </w:rPr>
        <w:t>омещения</w:t>
      </w:r>
      <w:proofErr w:type="spellEnd"/>
      <w:r w:rsidRPr="00113309">
        <w:rPr>
          <w:rStyle w:val="ac"/>
          <w:sz w:val="20"/>
          <w:szCs w:val="20"/>
        </w:rPr>
        <w:t xml:space="preserve"> для содержания скота и птицы: </w:t>
      </w:r>
    </w:p>
    <w:p w:rsidR="00FE6279" w:rsidRPr="00113309" w:rsidRDefault="00FE6279" w:rsidP="00FE6279">
      <w:pPr>
        <w:pStyle w:val="a0"/>
        <w:numPr>
          <w:ilvl w:val="0"/>
          <w:numId w:val="0"/>
        </w:numPr>
        <w:ind w:left="1134"/>
        <w:rPr>
          <w:sz w:val="20"/>
          <w:szCs w:val="20"/>
        </w:rPr>
      </w:pPr>
      <w:r w:rsidRPr="00113309">
        <w:rPr>
          <w:sz w:val="20"/>
          <w:szCs w:val="20"/>
          <w:lang w:val="ru-RU"/>
        </w:rPr>
        <w:t xml:space="preserve">а) </w:t>
      </w:r>
      <w:r w:rsidRPr="00113309">
        <w:rPr>
          <w:sz w:val="20"/>
          <w:szCs w:val="20"/>
        </w:rPr>
        <w:t>с максимальным набором помещений 40,0</w:t>
      </w:r>
      <w:r w:rsidRPr="00113309">
        <w:rPr>
          <w:sz w:val="20"/>
          <w:szCs w:val="20"/>
          <w:lang w:val="ru-RU"/>
        </w:rPr>
        <w:t>;</w:t>
      </w:r>
    </w:p>
    <w:p w:rsidR="00FE6279" w:rsidRPr="00113309" w:rsidRDefault="00FE6279" w:rsidP="00FE6279">
      <w:pPr>
        <w:pStyle w:val="a0"/>
        <w:numPr>
          <w:ilvl w:val="0"/>
          <w:numId w:val="0"/>
        </w:numPr>
        <w:ind w:left="1134"/>
        <w:rPr>
          <w:sz w:val="20"/>
          <w:szCs w:val="20"/>
        </w:rPr>
      </w:pPr>
      <w:r w:rsidRPr="00113309">
        <w:rPr>
          <w:sz w:val="20"/>
          <w:szCs w:val="20"/>
          <w:lang w:val="ru-RU"/>
        </w:rPr>
        <w:t xml:space="preserve">б) </w:t>
      </w:r>
      <w:r w:rsidRPr="00113309">
        <w:rPr>
          <w:sz w:val="20"/>
          <w:szCs w:val="20"/>
        </w:rPr>
        <w:t>со средним набором помещений 20,0</w:t>
      </w:r>
      <w:r w:rsidRPr="00113309">
        <w:rPr>
          <w:sz w:val="20"/>
          <w:szCs w:val="20"/>
          <w:lang w:val="ru-RU"/>
        </w:rPr>
        <w:t>;</w:t>
      </w:r>
      <w:r w:rsidRPr="00113309">
        <w:rPr>
          <w:sz w:val="20"/>
          <w:szCs w:val="20"/>
        </w:rPr>
        <w:t xml:space="preserve"> </w:t>
      </w:r>
    </w:p>
    <w:p w:rsidR="00FE6279" w:rsidRPr="00113309" w:rsidRDefault="00FE6279" w:rsidP="00FE6279">
      <w:pPr>
        <w:pStyle w:val="a0"/>
        <w:numPr>
          <w:ilvl w:val="0"/>
          <w:numId w:val="0"/>
        </w:numPr>
        <w:ind w:left="1134"/>
        <w:rPr>
          <w:sz w:val="20"/>
          <w:szCs w:val="20"/>
        </w:rPr>
      </w:pPr>
      <w:r w:rsidRPr="00113309">
        <w:rPr>
          <w:sz w:val="20"/>
          <w:szCs w:val="20"/>
          <w:lang w:val="ru-RU"/>
        </w:rPr>
        <w:t xml:space="preserve">в) </w:t>
      </w:r>
      <w:r w:rsidRPr="00113309">
        <w:rPr>
          <w:sz w:val="20"/>
          <w:szCs w:val="20"/>
        </w:rPr>
        <w:t>с минимальным набором помещений 10,0</w:t>
      </w:r>
      <w:r w:rsidRPr="00113309">
        <w:rPr>
          <w:sz w:val="20"/>
          <w:szCs w:val="20"/>
          <w:lang w:val="ru-RU"/>
        </w:rPr>
        <w:t>;</w:t>
      </w:r>
      <w:r w:rsidRPr="00113309">
        <w:rPr>
          <w:sz w:val="20"/>
          <w:szCs w:val="20"/>
        </w:rPr>
        <w:t xml:space="preserve"> </w:t>
      </w:r>
    </w:p>
    <w:p w:rsidR="00FE6279" w:rsidRPr="00113309" w:rsidRDefault="00FE6279" w:rsidP="00FE6279">
      <w:pPr>
        <w:pStyle w:val="a2"/>
        <w:rPr>
          <w:rStyle w:val="ac"/>
          <w:sz w:val="20"/>
          <w:szCs w:val="20"/>
          <w:lang w:val="ru-RU"/>
        </w:rPr>
      </w:pPr>
      <w:r w:rsidRPr="00113309">
        <w:rPr>
          <w:rStyle w:val="ac"/>
          <w:sz w:val="20"/>
          <w:szCs w:val="20"/>
          <w:lang w:val="ru-RU"/>
        </w:rPr>
        <w:t xml:space="preserve">помещение для хранения грубых кормов (площадь чердака над помещением для содержания скота) 40,0; </w:t>
      </w:r>
    </w:p>
    <w:p w:rsidR="00FE6279" w:rsidRPr="00113309" w:rsidRDefault="00FE6279" w:rsidP="00FE6279">
      <w:pPr>
        <w:pStyle w:val="a2"/>
        <w:rPr>
          <w:rStyle w:val="ac"/>
          <w:sz w:val="20"/>
          <w:szCs w:val="20"/>
          <w:lang w:val="ru-RU"/>
        </w:rPr>
      </w:pPr>
      <w:r w:rsidRPr="00113309">
        <w:rPr>
          <w:rStyle w:val="ac"/>
          <w:sz w:val="20"/>
          <w:szCs w:val="20"/>
          <w:lang w:val="ru-RU"/>
        </w:rPr>
        <w:t xml:space="preserve">хозяйственное помещение для приготовления кормов 20,0; </w:t>
      </w:r>
    </w:p>
    <w:p w:rsidR="00FE6279" w:rsidRPr="00113309" w:rsidRDefault="00FE6279" w:rsidP="00FE6279">
      <w:pPr>
        <w:pStyle w:val="a2"/>
        <w:rPr>
          <w:rStyle w:val="ac"/>
          <w:sz w:val="20"/>
          <w:szCs w:val="20"/>
          <w:lang w:val="ru-RU"/>
        </w:rPr>
      </w:pPr>
      <w:r w:rsidRPr="00113309">
        <w:rPr>
          <w:rStyle w:val="ac"/>
          <w:sz w:val="20"/>
          <w:szCs w:val="20"/>
          <w:lang w:val="ru-RU"/>
        </w:rPr>
        <w:t>сарай для сохранения хозяйственного инвентаря и твердого топлива 15,0;</w:t>
      </w:r>
    </w:p>
    <w:p w:rsidR="00FE6279" w:rsidRPr="00113309" w:rsidRDefault="00FE6279" w:rsidP="00FE6279">
      <w:pPr>
        <w:pStyle w:val="a2"/>
        <w:rPr>
          <w:rStyle w:val="ac"/>
          <w:sz w:val="20"/>
          <w:szCs w:val="20"/>
          <w:lang w:val="ru-RU"/>
        </w:rPr>
      </w:pPr>
      <w:r w:rsidRPr="00113309">
        <w:rPr>
          <w:rStyle w:val="ac"/>
          <w:sz w:val="20"/>
          <w:szCs w:val="20"/>
          <w:lang w:val="ru-RU"/>
        </w:rPr>
        <w:t>хозяйственный навес 15,0; г</w:t>
      </w:r>
    </w:p>
    <w:p w:rsidR="00FE6279" w:rsidRPr="000637C5" w:rsidRDefault="00FE6279" w:rsidP="000637C5">
      <w:r w:rsidRPr="00113309">
        <w:rPr>
          <w:rStyle w:val="ac"/>
          <w:sz w:val="20"/>
          <w:szCs w:val="20"/>
          <w:lang w:val="ru-RU"/>
        </w:rPr>
        <w:t xml:space="preserve">гараж для личной автомашины 18,0; </w:t>
      </w:r>
    </w:p>
    <w:p w:rsidR="00FE6279" w:rsidRPr="00113309" w:rsidRDefault="00FE6279" w:rsidP="00FE6279">
      <w:pPr>
        <w:pStyle w:val="a2"/>
        <w:rPr>
          <w:rStyle w:val="ac"/>
          <w:sz w:val="20"/>
          <w:szCs w:val="20"/>
          <w:lang w:val="ru-RU"/>
        </w:rPr>
      </w:pPr>
      <w:r w:rsidRPr="00113309">
        <w:rPr>
          <w:rStyle w:val="ac"/>
          <w:sz w:val="20"/>
          <w:szCs w:val="20"/>
          <w:lang w:val="ru-RU"/>
        </w:rPr>
        <w:t>летняя кухня 10,0;</w:t>
      </w:r>
    </w:p>
    <w:p w:rsidR="00FE6279" w:rsidRPr="00113309" w:rsidRDefault="00FE6279" w:rsidP="00FE6279">
      <w:pPr>
        <w:pStyle w:val="a2"/>
        <w:rPr>
          <w:rStyle w:val="ac"/>
          <w:sz w:val="20"/>
          <w:szCs w:val="20"/>
          <w:lang w:val="ru-RU"/>
        </w:rPr>
      </w:pPr>
      <w:r w:rsidRPr="00113309">
        <w:rPr>
          <w:rStyle w:val="ac"/>
          <w:sz w:val="20"/>
          <w:szCs w:val="20"/>
          <w:lang w:val="ru-RU"/>
        </w:rPr>
        <w:t xml:space="preserve">погреб 8,0; </w:t>
      </w:r>
    </w:p>
    <w:p w:rsidR="00FE6279" w:rsidRPr="00113309" w:rsidRDefault="00FE6279" w:rsidP="00FE6279">
      <w:pPr>
        <w:pStyle w:val="a2"/>
        <w:rPr>
          <w:rStyle w:val="ac"/>
          <w:sz w:val="20"/>
          <w:szCs w:val="20"/>
          <w:lang w:val="ru-RU"/>
        </w:rPr>
      </w:pPr>
      <w:r w:rsidRPr="00113309">
        <w:rPr>
          <w:rStyle w:val="ac"/>
          <w:sz w:val="20"/>
          <w:szCs w:val="20"/>
          <w:lang w:val="ru-RU"/>
        </w:rPr>
        <w:t xml:space="preserve">баня 12,0; </w:t>
      </w:r>
    </w:p>
    <w:p w:rsidR="00FE6279" w:rsidRPr="00113309" w:rsidRDefault="00FE6279" w:rsidP="00FE6279">
      <w:pPr>
        <w:pStyle w:val="a2"/>
        <w:rPr>
          <w:rStyle w:val="ac"/>
          <w:sz w:val="20"/>
          <w:szCs w:val="20"/>
          <w:lang w:val="ru-RU"/>
        </w:rPr>
      </w:pPr>
      <w:r w:rsidRPr="00113309">
        <w:rPr>
          <w:rStyle w:val="ac"/>
          <w:sz w:val="20"/>
          <w:szCs w:val="20"/>
          <w:lang w:val="ru-RU"/>
        </w:rPr>
        <w:t xml:space="preserve">летний душ 4,0; </w:t>
      </w:r>
    </w:p>
    <w:p w:rsidR="00FE6279" w:rsidRPr="00113309" w:rsidRDefault="00FE6279" w:rsidP="00FE6279">
      <w:pPr>
        <w:pStyle w:val="a2"/>
        <w:rPr>
          <w:rStyle w:val="ac"/>
          <w:sz w:val="20"/>
          <w:szCs w:val="20"/>
          <w:lang w:val="ru-RU"/>
        </w:rPr>
      </w:pPr>
      <w:r w:rsidRPr="00113309">
        <w:rPr>
          <w:rStyle w:val="ac"/>
          <w:sz w:val="20"/>
          <w:szCs w:val="20"/>
          <w:lang w:val="ru-RU"/>
        </w:rPr>
        <w:t xml:space="preserve">уборная с мусоросборником 3,0; </w:t>
      </w:r>
    </w:p>
    <w:p w:rsidR="00FE6279" w:rsidRPr="00113309" w:rsidRDefault="00FE6279" w:rsidP="00FE6279">
      <w:pPr>
        <w:pStyle w:val="a2"/>
        <w:rPr>
          <w:rStyle w:val="ac"/>
          <w:sz w:val="20"/>
          <w:szCs w:val="20"/>
          <w:lang w:val="ru-RU"/>
        </w:rPr>
      </w:pPr>
      <w:r w:rsidRPr="00113309">
        <w:rPr>
          <w:rStyle w:val="ac"/>
          <w:sz w:val="20"/>
          <w:szCs w:val="20"/>
          <w:lang w:val="ru-RU"/>
        </w:rPr>
        <w:t xml:space="preserve">теплица 20,0. </w:t>
      </w:r>
    </w:p>
    <w:p w:rsidR="00FE6279" w:rsidRPr="00113309" w:rsidRDefault="00FE6279" w:rsidP="00FE6279">
      <w:pPr>
        <w:pStyle w:val="a6"/>
      </w:pPr>
      <w:r w:rsidRPr="00113309">
        <w:lastRenderedPageBreak/>
        <w:t>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квадратных метров.</w:t>
      </w:r>
    </w:p>
    <w:p w:rsidR="00FE6279" w:rsidRPr="00113309" w:rsidRDefault="00FE6279" w:rsidP="00864F88">
      <w:pPr>
        <w:pStyle w:val="a6"/>
      </w:pPr>
      <w:r w:rsidRPr="00113309">
        <w:t>Допускается блокировка хозяйственных построек на смежных приусадебных земельных участках по взаимному согласию домовладельцев с учетом требований, приведенных ниже.</w:t>
      </w:r>
    </w:p>
    <w:p w:rsidR="00FE6279" w:rsidRPr="00113309" w:rsidRDefault="00FE6279" w:rsidP="00864F88">
      <w:pPr>
        <w:pStyle w:val="af1"/>
        <w:spacing w:before="0" w:after="0"/>
        <w:jc w:val="right"/>
      </w:pPr>
      <w:r w:rsidRPr="00113309">
        <w:t xml:space="preserve">Таблица </w:t>
      </w:r>
      <w:r w:rsidR="005A5020">
        <w:t>9</w:t>
      </w:r>
    </w:p>
    <w:tbl>
      <w:tblPr>
        <w:tblW w:w="9639" w:type="dxa"/>
        <w:jc w:val="center"/>
        <w:tblLayout w:type="fixed"/>
        <w:tblCellMar>
          <w:left w:w="70" w:type="dxa"/>
          <w:right w:w="70" w:type="dxa"/>
        </w:tblCellMar>
        <w:tblLook w:val="0000" w:firstRow="0" w:lastRow="0" w:firstColumn="0" w:lastColumn="0" w:noHBand="0" w:noVBand="0"/>
      </w:tblPr>
      <w:tblGrid>
        <w:gridCol w:w="3105"/>
        <w:gridCol w:w="2295"/>
        <w:gridCol w:w="2295"/>
        <w:gridCol w:w="1944"/>
      </w:tblGrid>
      <w:tr w:rsidR="00FE6279" w:rsidRPr="00113309" w:rsidTr="0071699B">
        <w:trPr>
          <w:cantSplit/>
          <w:trHeight w:val="240"/>
          <w:jc w:val="center"/>
        </w:trPr>
        <w:tc>
          <w:tcPr>
            <w:tcW w:w="3105" w:type="dxa"/>
            <w:vMerge w:val="restart"/>
            <w:tcBorders>
              <w:top w:val="single" w:sz="6" w:space="0" w:color="auto"/>
              <w:left w:val="single" w:sz="6" w:space="0" w:color="auto"/>
              <w:bottom w:val="nil"/>
              <w:right w:val="single" w:sz="6" w:space="0" w:color="auto"/>
            </w:tcBorders>
          </w:tcPr>
          <w:p w:rsidR="00FE6279" w:rsidRPr="00113309" w:rsidRDefault="00FE6279" w:rsidP="00864F88">
            <w:pPr>
              <w:autoSpaceDE w:val="0"/>
              <w:autoSpaceDN w:val="0"/>
              <w:adjustRightInd w:val="0"/>
              <w:ind w:firstLine="72"/>
              <w:jc w:val="center"/>
              <w:rPr>
                <w:b/>
                <w:sz w:val="20"/>
                <w:szCs w:val="20"/>
              </w:rPr>
            </w:pPr>
            <w:r w:rsidRPr="00113309">
              <w:rPr>
                <w:b/>
                <w:sz w:val="20"/>
                <w:szCs w:val="20"/>
              </w:rPr>
              <w:t xml:space="preserve">Степень огнестойкости </w:t>
            </w:r>
            <w:r w:rsidRPr="00113309">
              <w:rPr>
                <w:b/>
                <w:sz w:val="20"/>
                <w:szCs w:val="20"/>
              </w:rPr>
              <w:br/>
              <w:t>здания</w:t>
            </w:r>
          </w:p>
        </w:tc>
        <w:tc>
          <w:tcPr>
            <w:tcW w:w="6534" w:type="dxa"/>
            <w:gridSpan w:val="3"/>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b/>
                <w:sz w:val="20"/>
                <w:szCs w:val="20"/>
              </w:rPr>
            </w:pPr>
            <w:r w:rsidRPr="00113309">
              <w:rPr>
                <w:b/>
                <w:sz w:val="20"/>
                <w:szCs w:val="20"/>
              </w:rPr>
              <w:t>Расстояние, м, при степени огнестойкости зданий</w:t>
            </w:r>
          </w:p>
        </w:tc>
      </w:tr>
      <w:tr w:rsidR="00FE6279" w:rsidRPr="00113309" w:rsidTr="0071699B">
        <w:trPr>
          <w:cantSplit/>
          <w:trHeight w:val="360"/>
          <w:jc w:val="center"/>
        </w:trPr>
        <w:tc>
          <w:tcPr>
            <w:tcW w:w="3105" w:type="dxa"/>
            <w:vMerge/>
            <w:tcBorders>
              <w:top w:val="nil"/>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b/>
                <w:sz w:val="20"/>
                <w:szCs w:val="20"/>
              </w:rPr>
            </w:pP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b/>
                <w:sz w:val="20"/>
                <w:szCs w:val="20"/>
              </w:rPr>
            </w:pPr>
            <w:r w:rsidRPr="00113309">
              <w:rPr>
                <w:b/>
                <w:sz w:val="20"/>
                <w:szCs w:val="20"/>
              </w:rPr>
              <w:t>I, II</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b/>
                <w:sz w:val="20"/>
                <w:szCs w:val="20"/>
              </w:rPr>
            </w:pPr>
            <w:r w:rsidRPr="00113309">
              <w:rPr>
                <w:b/>
                <w:sz w:val="20"/>
                <w:szCs w:val="20"/>
              </w:rPr>
              <w:t>III</w:t>
            </w:r>
          </w:p>
        </w:tc>
        <w:tc>
          <w:tcPr>
            <w:tcW w:w="1944"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b/>
                <w:sz w:val="20"/>
                <w:szCs w:val="20"/>
              </w:rPr>
            </w:pPr>
            <w:proofErr w:type="spellStart"/>
            <w:r w:rsidRPr="00113309">
              <w:rPr>
                <w:b/>
                <w:sz w:val="20"/>
                <w:szCs w:val="20"/>
              </w:rPr>
              <w:t>IIIа</w:t>
            </w:r>
            <w:proofErr w:type="spellEnd"/>
            <w:r w:rsidRPr="00113309">
              <w:rPr>
                <w:b/>
                <w:sz w:val="20"/>
                <w:szCs w:val="20"/>
              </w:rPr>
              <w:t xml:space="preserve">, </w:t>
            </w:r>
            <w:proofErr w:type="spellStart"/>
            <w:r w:rsidRPr="00113309">
              <w:rPr>
                <w:b/>
                <w:sz w:val="20"/>
                <w:szCs w:val="20"/>
              </w:rPr>
              <w:t>III</w:t>
            </w:r>
            <w:proofErr w:type="gramStart"/>
            <w:r w:rsidRPr="00113309">
              <w:rPr>
                <w:b/>
                <w:sz w:val="20"/>
                <w:szCs w:val="20"/>
              </w:rPr>
              <w:t>б</w:t>
            </w:r>
            <w:proofErr w:type="spellEnd"/>
            <w:r w:rsidRPr="00113309">
              <w:rPr>
                <w:b/>
                <w:sz w:val="20"/>
                <w:szCs w:val="20"/>
              </w:rPr>
              <w:t xml:space="preserve">,   </w:t>
            </w:r>
            <w:proofErr w:type="gramEnd"/>
            <w:r w:rsidRPr="00113309">
              <w:rPr>
                <w:b/>
                <w:sz w:val="20"/>
                <w:szCs w:val="20"/>
              </w:rPr>
              <w:br/>
            </w:r>
            <w:proofErr w:type="spellStart"/>
            <w:r w:rsidRPr="00113309">
              <w:rPr>
                <w:b/>
                <w:sz w:val="20"/>
                <w:szCs w:val="20"/>
              </w:rPr>
              <w:t>IVа</w:t>
            </w:r>
            <w:proofErr w:type="spellEnd"/>
            <w:r w:rsidRPr="00113309">
              <w:rPr>
                <w:b/>
                <w:sz w:val="20"/>
                <w:szCs w:val="20"/>
              </w:rPr>
              <w:t>, V</w:t>
            </w:r>
          </w:p>
        </w:tc>
      </w:tr>
      <w:tr w:rsidR="00FE6279"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I, II</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6</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8</w:t>
            </w:r>
          </w:p>
        </w:tc>
        <w:tc>
          <w:tcPr>
            <w:tcW w:w="1944"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10</w:t>
            </w:r>
          </w:p>
        </w:tc>
      </w:tr>
      <w:tr w:rsidR="00FE6279"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III</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8</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8</w:t>
            </w:r>
          </w:p>
        </w:tc>
        <w:tc>
          <w:tcPr>
            <w:tcW w:w="1944"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10</w:t>
            </w:r>
          </w:p>
        </w:tc>
      </w:tr>
      <w:tr w:rsidR="00FE6279"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proofErr w:type="spellStart"/>
            <w:r w:rsidRPr="00113309">
              <w:rPr>
                <w:sz w:val="20"/>
                <w:szCs w:val="20"/>
              </w:rPr>
              <w:t>IIIа</w:t>
            </w:r>
            <w:proofErr w:type="spellEnd"/>
            <w:r w:rsidRPr="00113309">
              <w:rPr>
                <w:sz w:val="20"/>
                <w:szCs w:val="20"/>
              </w:rPr>
              <w:t xml:space="preserve">, </w:t>
            </w:r>
            <w:proofErr w:type="spellStart"/>
            <w:r w:rsidRPr="00113309">
              <w:rPr>
                <w:sz w:val="20"/>
                <w:szCs w:val="20"/>
              </w:rPr>
              <w:t>IIIб</w:t>
            </w:r>
            <w:proofErr w:type="spellEnd"/>
            <w:r w:rsidRPr="00113309">
              <w:rPr>
                <w:sz w:val="20"/>
                <w:szCs w:val="20"/>
              </w:rPr>
              <w:t xml:space="preserve">, </w:t>
            </w:r>
            <w:proofErr w:type="spellStart"/>
            <w:r w:rsidRPr="00113309">
              <w:rPr>
                <w:sz w:val="20"/>
                <w:szCs w:val="20"/>
              </w:rPr>
              <w:t>IVа</w:t>
            </w:r>
            <w:proofErr w:type="spellEnd"/>
            <w:r w:rsidRPr="00113309">
              <w:rPr>
                <w:sz w:val="20"/>
                <w:szCs w:val="20"/>
              </w:rPr>
              <w:t>, V</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10</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10</w:t>
            </w:r>
          </w:p>
        </w:tc>
        <w:tc>
          <w:tcPr>
            <w:tcW w:w="1944"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ind w:firstLine="72"/>
              <w:jc w:val="center"/>
              <w:rPr>
                <w:sz w:val="20"/>
                <w:szCs w:val="20"/>
              </w:rPr>
            </w:pPr>
            <w:r w:rsidRPr="00113309">
              <w:rPr>
                <w:sz w:val="20"/>
                <w:szCs w:val="20"/>
              </w:rPr>
              <w:t>15</w:t>
            </w:r>
          </w:p>
        </w:tc>
      </w:tr>
    </w:tbl>
    <w:p w:rsidR="00FE6279" w:rsidRPr="00113309" w:rsidRDefault="00FE6279" w:rsidP="00864F88">
      <w:pPr>
        <w:ind w:firstLine="709"/>
        <w:jc w:val="center"/>
      </w:pPr>
    </w:p>
    <w:p w:rsidR="00FE6279" w:rsidRPr="00113309" w:rsidRDefault="00FE6279" w:rsidP="00864F88">
      <w:pPr>
        <w:pStyle w:val="a6"/>
      </w:pPr>
      <w:r w:rsidRPr="00113309">
        <w:t xml:space="preserve">Расстояния от помещений (сооружений) для содержания и разведения животных до объектов жилой застройки следует принимать в соответствии со значениями, приведенными ниже. </w:t>
      </w:r>
    </w:p>
    <w:p w:rsidR="00FE6279" w:rsidRPr="00113309" w:rsidRDefault="00FE6279" w:rsidP="00864F88">
      <w:pPr>
        <w:pStyle w:val="af1"/>
        <w:spacing w:before="0" w:after="0"/>
        <w:jc w:val="right"/>
      </w:pPr>
      <w:r w:rsidRPr="00113309">
        <w:t xml:space="preserve">Таблица </w:t>
      </w:r>
      <w:r w:rsidR="00693D70">
        <w:t>10</w:t>
      </w:r>
    </w:p>
    <w:tbl>
      <w:tblPr>
        <w:tblW w:w="9498" w:type="dxa"/>
        <w:jc w:val="center"/>
        <w:tblLayout w:type="fixed"/>
        <w:tblCellMar>
          <w:left w:w="70" w:type="dxa"/>
          <w:right w:w="70" w:type="dxa"/>
        </w:tblCellMar>
        <w:tblLook w:val="0000" w:firstRow="0" w:lastRow="0" w:firstColumn="0" w:lastColumn="0" w:noHBand="0" w:noVBand="0"/>
      </w:tblPr>
      <w:tblGrid>
        <w:gridCol w:w="3510"/>
        <w:gridCol w:w="945"/>
        <w:gridCol w:w="932"/>
        <w:gridCol w:w="850"/>
        <w:gridCol w:w="851"/>
        <w:gridCol w:w="850"/>
        <w:gridCol w:w="709"/>
        <w:gridCol w:w="851"/>
      </w:tblGrid>
      <w:tr w:rsidR="00FE6279" w:rsidRPr="00113309" w:rsidTr="0071699B">
        <w:trPr>
          <w:cantSplit/>
          <w:trHeight w:val="60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b/>
                <w:sz w:val="20"/>
                <w:szCs w:val="20"/>
              </w:rPr>
            </w:pPr>
            <w:r w:rsidRPr="00113309">
              <w:rPr>
                <w:b/>
                <w:sz w:val="20"/>
                <w:szCs w:val="20"/>
              </w:rPr>
              <w:t>Минимальное расстояние от</w:t>
            </w:r>
            <w:r w:rsidRPr="00113309">
              <w:rPr>
                <w:b/>
                <w:sz w:val="20"/>
                <w:szCs w:val="20"/>
              </w:rPr>
              <w:br/>
              <w:t>помещений (сооружений) до</w:t>
            </w:r>
            <w:r w:rsidRPr="00113309">
              <w:rPr>
                <w:b/>
                <w:sz w:val="20"/>
                <w:szCs w:val="20"/>
              </w:rPr>
              <w:br/>
              <w:t xml:space="preserve">объектов жилой </w:t>
            </w:r>
            <w:proofErr w:type="gramStart"/>
            <w:r w:rsidRPr="00113309">
              <w:rPr>
                <w:b/>
                <w:sz w:val="20"/>
                <w:szCs w:val="20"/>
              </w:rPr>
              <w:t>застройки,</w:t>
            </w:r>
            <w:r w:rsidRPr="00113309">
              <w:rPr>
                <w:b/>
                <w:sz w:val="20"/>
                <w:szCs w:val="20"/>
              </w:rPr>
              <w:br/>
              <w:t>метров</w:t>
            </w:r>
            <w:proofErr w:type="gramEnd"/>
          </w:p>
        </w:tc>
        <w:tc>
          <w:tcPr>
            <w:tcW w:w="945"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b/>
                <w:sz w:val="20"/>
                <w:szCs w:val="20"/>
              </w:rPr>
            </w:pPr>
            <w:r w:rsidRPr="00113309">
              <w:rPr>
                <w:b/>
                <w:sz w:val="20"/>
                <w:szCs w:val="20"/>
              </w:rPr>
              <w:t>свиньи</w:t>
            </w:r>
          </w:p>
        </w:tc>
        <w:tc>
          <w:tcPr>
            <w:tcW w:w="932"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b/>
                <w:sz w:val="20"/>
                <w:szCs w:val="20"/>
              </w:rPr>
            </w:pPr>
            <w:proofErr w:type="gramStart"/>
            <w:r w:rsidRPr="00113309">
              <w:rPr>
                <w:b/>
                <w:sz w:val="20"/>
                <w:szCs w:val="20"/>
              </w:rPr>
              <w:t>коровы,</w:t>
            </w:r>
            <w:r w:rsidRPr="00113309">
              <w:rPr>
                <w:b/>
                <w:sz w:val="20"/>
                <w:szCs w:val="20"/>
              </w:rPr>
              <w:br/>
              <w:t>бычки</w:t>
            </w:r>
            <w:proofErr w:type="gramEnd"/>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b/>
                <w:sz w:val="20"/>
                <w:szCs w:val="20"/>
              </w:rPr>
            </w:pPr>
            <w:proofErr w:type="gramStart"/>
            <w:r w:rsidRPr="00113309">
              <w:rPr>
                <w:b/>
                <w:sz w:val="20"/>
                <w:szCs w:val="20"/>
              </w:rPr>
              <w:t>овцы,</w:t>
            </w:r>
            <w:r w:rsidRPr="00113309">
              <w:rPr>
                <w:b/>
                <w:sz w:val="20"/>
                <w:szCs w:val="20"/>
              </w:rPr>
              <w:br/>
              <w:t>козы</w:t>
            </w:r>
            <w:proofErr w:type="gramEnd"/>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b/>
                <w:sz w:val="20"/>
                <w:szCs w:val="20"/>
              </w:rPr>
            </w:pPr>
            <w:proofErr w:type="spellStart"/>
            <w:proofErr w:type="gramStart"/>
            <w:r w:rsidRPr="00113309">
              <w:rPr>
                <w:b/>
                <w:sz w:val="20"/>
                <w:szCs w:val="20"/>
              </w:rPr>
              <w:t>кро</w:t>
            </w:r>
            <w:proofErr w:type="spellEnd"/>
            <w:r w:rsidRPr="00113309">
              <w:rPr>
                <w:b/>
                <w:sz w:val="20"/>
                <w:szCs w:val="20"/>
              </w:rPr>
              <w:t xml:space="preserve">- </w:t>
            </w:r>
            <w:r w:rsidRPr="00113309">
              <w:rPr>
                <w:b/>
                <w:sz w:val="20"/>
                <w:szCs w:val="20"/>
              </w:rPr>
              <w:br/>
              <w:t>лики</w:t>
            </w:r>
            <w:proofErr w:type="gramEnd"/>
            <w:r w:rsidRPr="00113309">
              <w:rPr>
                <w:b/>
                <w:sz w:val="20"/>
                <w:szCs w:val="20"/>
              </w:rPr>
              <w:t>-</w:t>
            </w:r>
            <w:r w:rsidRPr="00113309">
              <w:rPr>
                <w:b/>
                <w:sz w:val="20"/>
                <w:szCs w:val="20"/>
              </w:rPr>
              <w:br/>
              <w:t>матки</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b/>
                <w:sz w:val="20"/>
                <w:szCs w:val="20"/>
              </w:rPr>
            </w:pPr>
            <w:r w:rsidRPr="00113309">
              <w:rPr>
                <w:b/>
                <w:sz w:val="20"/>
                <w:szCs w:val="20"/>
              </w:rPr>
              <w:t>птица</w:t>
            </w:r>
          </w:p>
        </w:tc>
        <w:tc>
          <w:tcPr>
            <w:tcW w:w="709"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b/>
                <w:sz w:val="20"/>
                <w:szCs w:val="20"/>
              </w:rPr>
            </w:pPr>
            <w:r w:rsidRPr="00113309">
              <w:rPr>
                <w:b/>
                <w:sz w:val="20"/>
                <w:szCs w:val="20"/>
              </w:rPr>
              <w:t>лошади</w:t>
            </w:r>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b/>
                <w:sz w:val="20"/>
                <w:szCs w:val="20"/>
              </w:rPr>
            </w:pPr>
            <w:proofErr w:type="gramStart"/>
            <w:r w:rsidRPr="00113309">
              <w:rPr>
                <w:b/>
                <w:sz w:val="20"/>
                <w:szCs w:val="20"/>
              </w:rPr>
              <w:t>нутрии,</w:t>
            </w:r>
            <w:r w:rsidRPr="00113309">
              <w:rPr>
                <w:b/>
                <w:sz w:val="20"/>
                <w:szCs w:val="20"/>
              </w:rPr>
              <w:br/>
              <w:t>песцы</w:t>
            </w:r>
            <w:proofErr w:type="gramEnd"/>
          </w:p>
        </w:tc>
      </w:tr>
      <w:tr w:rsidR="00FE6279"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10</w:t>
            </w:r>
          </w:p>
        </w:tc>
        <w:tc>
          <w:tcPr>
            <w:tcW w:w="1877"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до 5</w:t>
            </w:r>
          </w:p>
        </w:tc>
        <w:tc>
          <w:tcPr>
            <w:tcW w:w="1701"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до 10</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до 30</w:t>
            </w:r>
          </w:p>
        </w:tc>
        <w:tc>
          <w:tcPr>
            <w:tcW w:w="1560"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до 5</w:t>
            </w:r>
          </w:p>
        </w:tc>
      </w:tr>
      <w:tr w:rsidR="00FE6279"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20</w:t>
            </w:r>
          </w:p>
        </w:tc>
        <w:tc>
          <w:tcPr>
            <w:tcW w:w="1877"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до 8</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до 15</w:t>
            </w:r>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до 20</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до 45</w:t>
            </w:r>
          </w:p>
        </w:tc>
        <w:tc>
          <w:tcPr>
            <w:tcW w:w="1560"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864F88">
            <w:pPr>
              <w:autoSpaceDE w:val="0"/>
              <w:autoSpaceDN w:val="0"/>
              <w:adjustRightInd w:val="0"/>
              <w:jc w:val="center"/>
              <w:rPr>
                <w:sz w:val="20"/>
                <w:szCs w:val="20"/>
              </w:rPr>
            </w:pPr>
            <w:r w:rsidRPr="00113309">
              <w:rPr>
                <w:sz w:val="20"/>
                <w:szCs w:val="20"/>
              </w:rPr>
              <w:t>до 8</w:t>
            </w:r>
          </w:p>
        </w:tc>
      </w:tr>
      <w:tr w:rsidR="00FE6279"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30</w:t>
            </w:r>
          </w:p>
        </w:tc>
        <w:tc>
          <w:tcPr>
            <w:tcW w:w="1877"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10</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20</w:t>
            </w:r>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30</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60</w:t>
            </w:r>
          </w:p>
        </w:tc>
        <w:tc>
          <w:tcPr>
            <w:tcW w:w="1560"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10</w:t>
            </w:r>
          </w:p>
        </w:tc>
      </w:tr>
      <w:tr w:rsidR="00FE6279"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40</w:t>
            </w:r>
          </w:p>
        </w:tc>
        <w:tc>
          <w:tcPr>
            <w:tcW w:w="1877"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15</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25</w:t>
            </w:r>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40</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75</w:t>
            </w:r>
          </w:p>
        </w:tc>
        <w:tc>
          <w:tcPr>
            <w:tcW w:w="1560"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0928BD">
            <w:pPr>
              <w:autoSpaceDE w:val="0"/>
              <w:autoSpaceDN w:val="0"/>
              <w:adjustRightInd w:val="0"/>
              <w:jc w:val="center"/>
              <w:rPr>
                <w:sz w:val="20"/>
                <w:szCs w:val="20"/>
              </w:rPr>
            </w:pPr>
            <w:r w:rsidRPr="00113309">
              <w:rPr>
                <w:sz w:val="20"/>
                <w:szCs w:val="20"/>
              </w:rPr>
              <w:t>до 15</w:t>
            </w:r>
          </w:p>
        </w:tc>
      </w:tr>
    </w:tbl>
    <w:p w:rsidR="00FE6279" w:rsidRPr="00113309" w:rsidRDefault="00FE6279" w:rsidP="00FE6279">
      <w:pPr>
        <w:pStyle w:val="a6"/>
      </w:pPr>
      <w:r w:rsidRPr="00113309">
        <w:t xml:space="preserve">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FE6279" w:rsidRPr="00113309" w:rsidRDefault="00FE6279" w:rsidP="00FE6279">
      <w:pPr>
        <w:pStyle w:val="ConsPlusNormal"/>
        <w:widowControl/>
        <w:spacing w:before="120" w:after="120"/>
        <w:ind w:firstLine="539"/>
        <w:jc w:val="both"/>
        <w:rPr>
          <w:rFonts w:ascii="Times New Roman" w:hAnsi="Times New Roman" w:cs="Times New Roman"/>
        </w:rPr>
      </w:pPr>
      <w:r w:rsidRPr="00113309">
        <w:rPr>
          <w:rFonts w:ascii="Times New Roman" w:hAnsi="Times New Roman" w:cs="Times New Roman"/>
        </w:rPr>
        <w:t>Примечания. 1. Указанные нормы распространяются и на пристраиваемые к существующим жилым домам хозяйственные постройки.</w:t>
      </w:r>
    </w:p>
    <w:p w:rsidR="00FE6279" w:rsidRPr="00113309" w:rsidRDefault="00FE6279" w:rsidP="00FE6279">
      <w:pPr>
        <w:pStyle w:val="a6"/>
      </w:pPr>
      <w:r w:rsidRPr="00113309">
        <w:t>Расстояние от сараев для скота и птицы до шахтных колодцев должно быть не менее 20 м.</w:t>
      </w:r>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Примечание.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FE6279" w:rsidRPr="00E30D10" w:rsidRDefault="00FE6279" w:rsidP="00416271">
      <w:pPr>
        <w:pStyle w:val="2"/>
        <w:spacing w:before="60" w:after="0"/>
        <w:rPr>
          <w:sz w:val="24"/>
          <w:szCs w:val="24"/>
        </w:rPr>
      </w:pPr>
      <w:r w:rsidRPr="00E30D10">
        <w:rPr>
          <w:sz w:val="24"/>
          <w:szCs w:val="24"/>
        </w:rPr>
        <w:t xml:space="preserve">Нормативы обеспеченности площадками общего пользования различного назначения </w:t>
      </w:r>
    </w:p>
    <w:p w:rsidR="00FE6279" w:rsidRPr="00113309" w:rsidRDefault="00FE6279" w:rsidP="00E626A5">
      <w:pPr>
        <w:pStyle w:val="a6"/>
        <w:keepLines/>
      </w:pPr>
      <w:r w:rsidRPr="00113309">
        <w:t>В кварталах (микрорайонах) жилых зон необходимо предусматривать размещение площадок общего пользования различного назначения. Обеспеченность площадками (состав, количество и размеры), размещаемыми в кварталах (микрорайонах) жилых зон, устанавливается в задании на проектирование с учетом демографического состава населения и нормируемых элементов.</w:t>
      </w:r>
    </w:p>
    <w:p w:rsidR="00FE6279" w:rsidRPr="00113309" w:rsidRDefault="00FE6279" w:rsidP="00E626A5">
      <w:pPr>
        <w:pStyle w:val="a6"/>
        <w:keepLines/>
      </w:pPr>
      <w:r w:rsidRPr="00113309">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FE6279" w:rsidRDefault="00FE6279" w:rsidP="00E626A5">
      <w:pPr>
        <w:pStyle w:val="a6"/>
        <w:keepLines/>
      </w:pPr>
      <w:r w:rsidRPr="00113309">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13309">
        <w:t>приквартирных</w:t>
      </w:r>
      <w:proofErr w:type="spellEnd"/>
      <w:r w:rsidRPr="00113309">
        <w:t xml:space="preserve"> участков, следует принимать в соответствии со значениями, приведенными ниже.</w:t>
      </w:r>
    </w:p>
    <w:p w:rsidR="00FE6279" w:rsidRPr="00113309" w:rsidRDefault="00E626A5" w:rsidP="00E626A5">
      <w:pPr>
        <w:pStyle w:val="af1"/>
        <w:keepNext/>
        <w:keepLines/>
        <w:spacing w:before="0" w:after="0"/>
        <w:jc w:val="right"/>
      </w:pPr>
      <w:r>
        <w:lastRenderedPageBreak/>
        <w:t>Т</w:t>
      </w:r>
      <w:r w:rsidR="00FE6279" w:rsidRPr="00113309">
        <w:t>аблица</w:t>
      </w:r>
      <w:r w:rsidR="00693D70">
        <w:t>11</w:t>
      </w:r>
    </w:p>
    <w:tbl>
      <w:tblPr>
        <w:tblW w:w="9426" w:type="dxa"/>
        <w:tblLayout w:type="fixed"/>
        <w:tblCellMar>
          <w:left w:w="70" w:type="dxa"/>
          <w:right w:w="70" w:type="dxa"/>
        </w:tblCellMar>
        <w:tblLook w:val="0000" w:firstRow="0" w:lastRow="0" w:firstColumn="0" w:lastColumn="0" w:noHBand="0" w:noVBand="0"/>
      </w:tblPr>
      <w:tblGrid>
        <w:gridCol w:w="3898"/>
        <w:gridCol w:w="1984"/>
        <w:gridCol w:w="1843"/>
        <w:gridCol w:w="1701"/>
      </w:tblGrid>
      <w:tr w:rsidR="00FE6279" w:rsidRPr="00113309" w:rsidTr="0071699B">
        <w:trPr>
          <w:cantSplit/>
          <w:trHeight w:val="2537"/>
          <w:tblHeader/>
        </w:trPr>
        <w:tc>
          <w:tcPr>
            <w:tcW w:w="3898" w:type="dxa"/>
            <w:tcBorders>
              <w:top w:val="single" w:sz="6" w:space="0" w:color="auto"/>
              <w:left w:val="single" w:sz="6" w:space="0" w:color="auto"/>
              <w:bottom w:val="single" w:sz="4" w:space="0" w:color="auto"/>
              <w:right w:val="single" w:sz="6" w:space="0" w:color="auto"/>
            </w:tcBorders>
          </w:tcPr>
          <w:p w:rsidR="00FE6279" w:rsidRPr="00113309" w:rsidRDefault="00FE6279" w:rsidP="00E626A5">
            <w:pPr>
              <w:keepNext/>
              <w:keepLines/>
              <w:autoSpaceDE w:val="0"/>
              <w:autoSpaceDN w:val="0"/>
              <w:adjustRightInd w:val="0"/>
              <w:jc w:val="center"/>
              <w:rPr>
                <w:b/>
                <w:sz w:val="20"/>
                <w:szCs w:val="20"/>
              </w:rPr>
            </w:pPr>
            <w:r w:rsidRPr="00113309">
              <w:rPr>
                <w:b/>
                <w:sz w:val="20"/>
                <w:szCs w:val="20"/>
              </w:rPr>
              <w:t xml:space="preserve">Площадки, размещаемые на территории </w:t>
            </w:r>
            <w:r w:rsidRPr="00113309">
              <w:rPr>
                <w:b/>
                <w:sz w:val="20"/>
                <w:szCs w:val="20"/>
              </w:rPr>
              <w:br/>
              <w:t>жилой застройки</w:t>
            </w:r>
          </w:p>
        </w:tc>
        <w:tc>
          <w:tcPr>
            <w:tcW w:w="1984" w:type="dxa"/>
            <w:tcBorders>
              <w:top w:val="single" w:sz="6" w:space="0" w:color="auto"/>
              <w:left w:val="single" w:sz="6" w:space="0" w:color="auto"/>
              <w:bottom w:val="single" w:sz="4" w:space="0" w:color="auto"/>
              <w:right w:val="single" w:sz="6" w:space="0" w:color="auto"/>
            </w:tcBorders>
          </w:tcPr>
          <w:p w:rsidR="00FE6279" w:rsidRPr="00113309" w:rsidRDefault="00FE6279" w:rsidP="00E626A5">
            <w:pPr>
              <w:keepNext/>
              <w:keepLines/>
              <w:autoSpaceDE w:val="0"/>
              <w:autoSpaceDN w:val="0"/>
              <w:adjustRightInd w:val="0"/>
              <w:jc w:val="center"/>
              <w:rPr>
                <w:b/>
                <w:sz w:val="20"/>
                <w:szCs w:val="20"/>
              </w:rPr>
            </w:pPr>
            <w:r w:rsidRPr="00113309">
              <w:rPr>
                <w:b/>
                <w:sz w:val="20"/>
                <w:szCs w:val="20"/>
              </w:rPr>
              <w:t xml:space="preserve">Минимальный </w:t>
            </w:r>
            <w:r w:rsidRPr="00113309">
              <w:rPr>
                <w:b/>
                <w:sz w:val="20"/>
                <w:szCs w:val="20"/>
              </w:rPr>
              <w:br/>
              <w:t xml:space="preserve">расчетный   </w:t>
            </w:r>
            <w:r w:rsidRPr="00113309">
              <w:rPr>
                <w:b/>
                <w:sz w:val="20"/>
                <w:szCs w:val="20"/>
              </w:rPr>
              <w:br/>
              <w:t xml:space="preserve">размер      </w:t>
            </w:r>
            <w:r w:rsidRPr="00113309">
              <w:rPr>
                <w:b/>
                <w:sz w:val="20"/>
                <w:szCs w:val="20"/>
              </w:rPr>
              <w:br/>
            </w:r>
            <w:proofErr w:type="gramStart"/>
            <w:r w:rsidRPr="00113309">
              <w:rPr>
                <w:b/>
                <w:sz w:val="20"/>
                <w:szCs w:val="20"/>
              </w:rPr>
              <w:t xml:space="preserve">площадки,   </w:t>
            </w:r>
            <w:proofErr w:type="gramEnd"/>
            <w:r w:rsidRPr="00113309">
              <w:rPr>
                <w:b/>
                <w:sz w:val="20"/>
                <w:szCs w:val="20"/>
              </w:rPr>
              <w:br/>
              <w:t xml:space="preserve">квадратных  </w:t>
            </w:r>
            <w:r w:rsidRPr="00113309">
              <w:rPr>
                <w:b/>
                <w:sz w:val="20"/>
                <w:szCs w:val="20"/>
              </w:rPr>
              <w:br/>
              <w:t xml:space="preserve">метров на 1 </w:t>
            </w:r>
            <w:r w:rsidRPr="00113309">
              <w:rPr>
                <w:b/>
                <w:sz w:val="20"/>
                <w:szCs w:val="20"/>
              </w:rPr>
              <w:br/>
              <w:t xml:space="preserve">человека,   </w:t>
            </w:r>
            <w:r w:rsidRPr="00113309">
              <w:rPr>
                <w:b/>
                <w:sz w:val="20"/>
                <w:szCs w:val="20"/>
              </w:rPr>
              <w:br/>
              <w:t>проживающего</w:t>
            </w:r>
            <w:r w:rsidRPr="00113309">
              <w:rPr>
                <w:b/>
                <w:sz w:val="20"/>
                <w:szCs w:val="20"/>
              </w:rPr>
              <w:br/>
              <w:t xml:space="preserve">на территории  </w:t>
            </w:r>
            <w:r w:rsidRPr="00113309">
              <w:rPr>
                <w:b/>
                <w:sz w:val="20"/>
                <w:szCs w:val="20"/>
              </w:rPr>
              <w:br/>
              <w:t xml:space="preserve">квартала </w:t>
            </w:r>
            <w:r w:rsidRPr="00113309">
              <w:rPr>
                <w:b/>
                <w:sz w:val="20"/>
                <w:szCs w:val="20"/>
              </w:rPr>
              <w:br/>
              <w:t>(микрорайона)</w:t>
            </w:r>
          </w:p>
        </w:tc>
        <w:tc>
          <w:tcPr>
            <w:tcW w:w="1843" w:type="dxa"/>
            <w:tcBorders>
              <w:top w:val="single" w:sz="6" w:space="0" w:color="auto"/>
              <w:left w:val="single" w:sz="6" w:space="0" w:color="auto"/>
              <w:bottom w:val="single" w:sz="4" w:space="0" w:color="auto"/>
              <w:right w:val="single" w:sz="6" w:space="0" w:color="auto"/>
            </w:tcBorders>
          </w:tcPr>
          <w:p w:rsidR="00FE6279" w:rsidRPr="00113309" w:rsidRDefault="00FE6279" w:rsidP="00E626A5">
            <w:pPr>
              <w:keepNext/>
              <w:keepLines/>
              <w:autoSpaceDE w:val="0"/>
              <w:autoSpaceDN w:val="0"/>
              <w:adjustRightInd w:val="0"/>
              <w:jc w:val="center"/>
              <w:rPr>
                <w:b/>
                <w:sz w:val="20"/>
                <w:szCs w:val="20"/>
              </w:rPr>
            </w:pPr>
            <w:r w:rsidRPr="00113309">
              <w:rPr>
                <w:b/>
                <w:sz w:val="20"/>
                <w:szCs w:val="20"/>
              </w:rPr>
              <w:t>Минимально</w:t>
            </w:r>
            <w:r w:rsidRPr="00113309">
              <w:rPr>
                <w:b/>
                <w:sz w:val="20"/>
                <w:szCs w:val="20"/>
              </w:rPr>
              <w:br/>
              <w:t>допустимый</w:t>
            </w:r>
            <w:r w:rsidRPr="00113309">
              <w:rPr>
                <w:b/>
                <w:sz w:val="20"/>
                <w:szCs w:val="20"/>
              </w:rPr>
              <w:br/>
              <w:t xml:space="preserve">размер    </w:t>
            </w:r>
            <w:r w:rsidRPr="00113309">
              <w:rPr>
                <w:b/>
                <w:sz w:val="20"/>
                <w:szCs w:val="20"/>
              </w:rPr>
              <w:br/>
              <w:t xml:space="preserve">одной     </w:t>
            </w:r>
            <w:r w:rsidRPr="00113309">
              <w:rPr>
                <w:b/>
                <w:sz w:val="20"/>
                <w:szCs w:val="20"/>
              </w:rPr>
              <w:br/>
              <w:t xml:space="preserve">площадки, </w:t>
            </w:r>
            <w:r w:rsidRPr="00113309">
              <w:rPr>
                <w:b/>
                <w:sz w:val="20"/>
                <w:szCs w:val="20"/>
              </w:rPr>
              <w:br/>
              <w:t>квадратных</w:t>
            </w:r>
            <w:r w:rsidRPr="00113309">
              <w:rPr>
                <w:b/>
                <w:sz w:val="20"/>
                <w:szCs w:val="20"/>
              </w:rPr>
              <w:br/>
              <w:t>метров</w:t>
            </w:r>
          </w:p>
        </w:tc>
        <w:tc>
          <w:tcPr>
            <w:tcW w:w="1701" w:type="dxa"/>
            <w:tcBorders>
              <w:top w:val="single" w:sz="6" w:space="0" w:color="auto"/>
              <w:left w:val="single" w:sz="6" w:space="0" w:color="auto"/>
              <w:bottom w:val="single" w:sz="4" w:space="0" w:color="auto"/>
              <w:right w:val="single" w:sz="6" w:space="0" w:color="auto"/>
            </w:tcBorders>
          </w:tcPr>
          <w:p w:rsidR="00FE6279" w:rsidRPr="00113309" w:rsidRDefault="00FE6279" w:rsidP="00E626A5">
            <w:pPr>
              <w:keepNext/>
              <w:keepLines/>
              <w:autoSpaceDE w:val="0"/>
              <w:autoSpaceDN w:val="0"/>
              <w:adjustRightInd w:val="0"/>
              <w:jc w:val="center"/>
              <w:rPr>
                <w:b/>
                <w:sz w:val="20"/>
                <w:szCs w:val="20"/>
              </w:rPr>
            </w:pPr>
            <w:proofErr w:type="gramStart"/>
            <w:r w:rsidRPr="00113309">
              <w:rPr>
                <w:b/>
                <w:sz w:val="20"/>
                <w:szCs w:val="20"/>
              </w:rPr>
              <w:t>Расстояние  от</w:t>
            </w:r>
            <w:proofErr w:type="gramEnd"/>
            <w:r w:rsidRPr="00113309">
              <w:rPr>
                <w:b/>
                <w:sz w:val="20"/>
                <w:szCs w:val="20"/>
              </w:rPr>
              <w:t xml:space="preserve">          </w:t>
            </w:r>
            <w:r w:rsidRPr="00113309">
              <w:rPr>
                <w:b/>
                <w:sz w:val="20"/>
                <w:szCs w:val="20"/>
              </w:rPr>
              <w:br/>
              <w:t xml:space="preserve">границы     </w:t>
            </w:r>
            <w:r w:rsidRPr="00113309">
              <w:rPr>
                <w:b/>
                <w:sz w:val="20"/>
                <w:szCs w:val="20"/>
              </w:rPr>
              <w:br/>
              <w:t xml:space="preserve">площадки    </w:t>
            </w:r>
            <w:r w:rsidRPr="00113309">
              <w:rPr>
                <w:b/>
                <w:sz w:val="20"/>
                <w:szCs w:val="20"/>
              </w:rPr>
              <w:br/>
              <w:t xml:space="preserve">до окон     </w:t>
            </w:r>
            <w:r w:rsidRPr="00113309">
              <w:rPr>
                <w:b/>
                <w:sz w:val="20"/>
                <w:szCs w:val="20"/>
              </w:rPr>
              <w:br/>
              <w:t xml:space="preserve">жилых и     </w:t>
            </w:r>
            <w:r w:rsidRPr="00113309">
              <w:rPr>
                <w:b/>
                <w:sz w:val="20"/>
                <w:szCs w:val="20"/>
              </w:rPr>
              <w:br/>
              <w:t>общественных</w:t>
            </w:r>
            <w:r w:rsidRPr="00113309">
              <w:rPr>
                <w:b/>
                <w:sz w:val="20"/>
                <w:szCs w:val="20"/>
              </w:rPr>
              <w:br/>
              <w:t xml:space="preserve">зданий,     </w:t>
            </w:r>
            <w:r w:rsidRPr="00113309">
              <w:rPr>
                <w:b/>
                <w:sz w:val="20"/>
                <w:szCs w:val="20"/>
              </w:rPr>
              <w:br/>
              <w:t>метров</w:t>
            </w:r>
          </w:p>
        </w:tc>
      </w:tr>
      <w:tr w:rsidR="00FE6279" w:rsidRPr="00113309" w:rsidTr="0071699B">
        <w:trPr>
          <w:cantSplit/>
          <w:trHeight w:val="360"/>
        </w:trPr>
        <w:tc>
          <w:tcPr>
            <w:tcW w:w="3898" w:type="dxa"/>
            <w:tcBorders>
              <w:top w:val="single" w:sz="6" w:space="0" w:color="auto"/>
              <w:left w:val="single" w:sz="6" w:space="0" w:color="auto"/>
              <w:bottom w:val="single" w:sz="6" w:space="0" w:color="auto"/>
              <w:right w:val="single" w:sz="6" w:space="0" w:color="auto"/>
            </w:tcBorders>
          </w:tcPr>
          <w:p w:rsidR="00FE6279" w:rsidRPr="00113309" w:rsidRDefault="00FE6279" w:rsidP="00E626A5">
            <w:pPr>
              <w:keepNext/>
              <w:autoSpaceDE w:val="0"/>
              <w:autoSpaceDN w:val="0"/>
              <w:adjustRightInd w:val="0"/>
              <w:rPr>
                <w:sz w:val="20"/>
                <w:szCs w:val="20"/>
              </w:rPr>
            </w:pPr>
            <w:r w:rsidRPr="00113309">
              <w:rPr>
                <w:sz w:val="20"/>
                <w:szCs w:val="20"/>
              </w:rPr>
              <w:t>Для игр детей дошкольного и младшего</w:t>
            </w:r>
            <w:r w:rsidRPr="00113309">
              <w:rPr>
                <w:sz w:val="20"/>
                <w:szCs w:val="20"/>
              </w:rPr>
              <w:br/>
              <w:t xml:space="preserve">школьного возраста                  </w:t>
            </w:r>
          </w:p>
        </w:tc>
        <w:tc>
          <w:tcPr>
            <w:tcW w:w="1984" w:type="dxa"/>
            <w:tcBorders>
              <w:top w:val="single" w:sz="6" w:space="0" w:color="auto"/>
              <w:left w:val="single" w:sz="6" w:space="0" w:color="auto"/>
              <w:bottom w:val="single" w:sz="6" w:space="0" w:color="auto"/>
              <w:right w:val="single" w:sz="6" w:space="0" w:color="auto"/>
            </w:tcBorders>
          </w:tcPr>
          <w:p w:rsidR="00FE6279" w:rsidRPr="00113309" w:rsidRDefault="00FE6279" w:rsidP="00E626A5">
            <w:pPr>
              <w:keepNext/>
              <w:autoSpaceDE w:val="0"/>
              <w:autoSpaceDN w:val="0"/>
              <w:adjustRightInd w:val="0"/>
              <w:jc w:val="center"/>
              <w:rPr>
                <w:sz w:val="20"/>
                <w:szCs w:val="20"/>
              </w:rPr>
            </w:pPr>
            <w:r w:rsidRPr="00113309">
              <w:rPr>
                <w:sz w:val="20"/>
                <w:szCs w:val="20"/>
              </w:rPr>
              <w:t>0,7</w:t>
            </w:r>
          </w:p>
        </w:tc>
        <w:tc>
          <w:tcPr>
            <w:tcW w:w="1843" w:type="dxa"/>
            <w:tcBorders>
              <w:top w:val="single" w:sz="6" w:space="0" w:color="auto"/>
              <w:left w:val="single" w:sz="6" w:space="0" w:color="auto"/>
              <w:bottom w:val="single" w:sz="6" w:space="0" w:color="auto"/>
              <w:right w:val="single" w:sz="6" w:space="0" w:color="auto"/>
            </w:tcBorders>
          </w:tcPr>
          <w:p w:rsidR="00FE6279" w:rsidRPr="00113309" w:rsidRDefault="00FE6279" w:rsidP="00E626A5">
            <w:pPr>
              <w:keepNext/>
              <w:autoSpaceDE w:val="0"/>
              <w:autoSpaceDN w:val="0"/>
              <w:adjustRightInd w:val="0"/>
              <w:jc w:val="center"/>
              <w:rPr>
                <w:sz w:val="20"/>
                <w:szCs w:val="20"/>
              </w:rPr>
            </w:pPr>
            <w:r w:rsidRPr="00113309">
              <w:rPr>
                <w:sz w:val="20"/>
                <w:szCs w:val="20"/>
              </w:rPr>
              <w:t>30</w:t>
            </w:r>
          </w:p>
        </w:tc>
        <w:tc>
          <w:tcPr>
            <w:tcW w:w="1701" w:type="dxa"/>
            <w:tcBorders>
              <w:top w:val="single" w:sz="6" w:space="0" w:color="auto"/>
              <w:left w:val="single" w:sz="6" w:space="0" w:color="auto"/>
              <w:bottom w:val="single" w:sz="6" w:space="0" w:color="auto"/>
              <w:right w:val="single" w:sz="6" w:space="0" w:color="auto"/>
            </w:tcBorders>
          </w:tcPr>
          <w:p w:rsidR="00FE6279" w:rsidRPr="00113309" w:rsidRDefault="00FE6279" w:rsidP="00E626A5">
            <w:pPr>
              <w:keepNext/>
              <w:autoSpaceDE w:val="0"/>
              <w:autoSpaceDN w:val="0"/>
              <w:adjustRightInd w:val="0"/>
              <w:jc w:val="center"/>
              <w:rPr>
                <w:sz w:val="20"/>
                <w:szCs w:val="20"/>
              </w:rPr>
            </w:pPr>
            <w:r w:rsidRPr="00113309">
              <w:rPr>
                <w:sz w:val="20"/>
                <w:szCs w:val="20"/>
              </w:rPr>
              <w:t>12</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rPr>
                <w:sz w:val="20"/>
                <w:szCs w:val="20"/>
              </w:rPr>
            </w:pPr>
            <w:r w:rsidRPr="00A96ADB">
              <w:rPr>
                <w:sz w:val="20"/>
                <w:szCs w:val="20"/>
              </w:rPr>
              <w:t xml:space="preserve">Для отдыха взрослого населения      </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0,1</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15</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10</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pStyle w:val="ConsPlusNonformat"/>
              <w:keepNext/>
              <w:rPr>
                <w:rFonts w:ascii="Times New Roman" w:hAnsi="Times New Roman" w:cs="Times New Roman"/>
              </w:rPr>
            </w:pPr>
            <w:proofErr w:type="gramStart"/>
            <w:r w:rsidRPr="00A96ADB">
              <w:rPr>
                <w:rFonts w:ascii="Times New Roman" w:hAnsi="Times New Roman" w:cs="Times New Roman"/>
              </w:rPr>
              <w:t xml:space="preserve">Для </w:t>
            </w:r>
            <w:r w:rsidR="004F5D5B">
              <w:rPr>
                <w:rFonts w:ascii="Times New Roman" w:hAnsi="Times New Roman" w:cs="Times New Roman"/>
              </w:rPr>
              <w:t xml:space="preserve"> </w:t>
            </w:r>
            <w:r w:rsidRPr="00A96ADB">
              <w:rPr>
                <w:rFonts w:ascii="Times New Roman" w:hAnsi="Times New Roman" w:cs="Times New Roman"/>
              </w:rPr>
              <w:t>занятий</w:t>
            </w:r>
            <w:proofErr w:type="gramEnd"/>
            <w:r w:rsidRPr="00A96ADB">
              <w:rPr>
                <w:rFonts w:ascii="Times New Roman" w:hAnsi="Times New Roman" w:cs="Times New Roman"/>
              </w:rPr>
              <w:t xml:space="preserve"> физкультурой (в зависимости</w:t>
            </w:r>
          </w:p>
          <w:p w:rsidR="00A96ADB" w:rsidRPr="00A96ADB" w:rsidRDefault="00A96ADB" w:rsidP="00E626A5">
            <w:pPr>
              <w:keepNext/>
              <w:autoSpaceDE w:val="0"/>
              <w:autoSpaceDN w:val="0"/>
              <w:adjustRightInd w:val="0"/>
              <w:rPr>
                <w:sz w:val="20"/>
                <w:szCs w:val="20"/>
              </w:rPr>
            </w:pPr>
            <w:r w:rsidRPr="00A96ADB">
              <w:rPr>
                <w:sz w:val="20"/>
                <w:szCs w:val="20"/>
              </w:rPr>
              <w:t>от шумовых характеристик &lt;*</w:t>
            </w:r>
            <w:proofErr w:type="gramStart"/>
            <w:r w:rsidRPr="00A96ADB">
              <w:rPr>
                <w:sz w:val="20"/>
                <w:szCs w:val="20"/>
              </w:rPr>
              <w:t xml:space="preserve">&gt;)   </w:t>
            </w:r>
            <w:proofErr w:type="gramEnd"/>
            <w:r w:rsidRPr="00A96ADB">
              <w:rPr>
                <w:sz w:val="20"/>
                <w:szCs w:val="20"/>
              </w:rPr>
              <w:t xml:space="preserve">        </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2,0</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100</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ind w:left="24"/>
              <w:jc w:val="center"/>
              <w:rPr>
                <w:sz w:val="20"/>
                <w:szCs w:val="20"/>
              </w:rPr>
            </w:pPr>
            <w:r w:rsidRPr="00A96ADB">
              <w:rPr>
                <w:sz w:val="20"/>
                <w:szCs w:val="20"/>
              </w:rPr>
              <w:t>10-40</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rPr>
                <w:sz w:val="20"/>
                <w:szCs w:val="20"/>
              </w:rPr>
            </w:pPr>
            <w:r w:rsidRPr="00A96ADB">
              <w:rPr>
                <w:sz w:val="20"/>
                <w:szCs w:val="20"/>
              </w:rPr>
              <w:t xml:space="preserve">Для хозяйственных целей             </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0,3</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10</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20</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rPr>
                <w:sz w:val="20"/>
                <w:szCs w:val="20"/>
              </w:rPr>
            </w:pPr>
            <w:r w:rsidRPr="00A96ADB">
              <w:rPr>
                <w:sz w:val="20"/>
                <w:szCs w:val="20"/>
              </w:rPr>
              <w:t xml:space="preserve">Для выгула собак                    </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0,1</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25</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40</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rPr>
                <w:sz w:val="20"/>
                <w:szCs w:val="20"/>
              </w:rPr>
            </w:pPr>
            <w:r w:rsidRPr="00A96ADB">
              <w:rPr>
                <w:sz w:val="20"/>
                <w:szCs w:val="20"/>
              </w:rPr>
              <w:t>Для стоянки автомашин</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0,8</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10,6</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jc w:val="center"/>
              <w:rPr>
                <w:sz w:val="20"/>
                <w:szCs w:val="20"/>
              </w:rPr>
            </w:pPr>
            <w:r w:rsidRPr="00A96ADB">
              <w:rPr>
                <w:sz w:val="20"/>
                <w:szCs w:val="20"/>
              </w:rPr>
              <w:t>По санитарным нормативам</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ind w:firstLine="33"/>
              <w:rPr>
                <w:sz w:val="20"/>
                <w:szCs w:val="20"/>
              </w:rPr>
            </w:pPr>
            <w:r w:rsidRPr="00A96ADB">
              <w:rPr>
                <w:sz w:val="20"/>
                <w:szCs w:val="20"/>
              </w:rPr>
              <w:t>Итого:</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ind w:firstLine="33"/>
              <w:jc w:val="center"/>
              <w:rPr>
                <w:sz w:val="20"/>
                <w:szCs w:val="20"/>
              </w:rPr>
            </w:pPr>
            <w:r w:rsidRPr="00A96ADB">
              <w:rPr>
                <w:sz w:val="20"/>
                <w:szCs w:val="20"/>
              </w:rPr>
              <w:t>4,0</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ind w:firstLine="33"/>
              <w:jc w:val="center"/>
              <w:rPr>
                <w:sz w:val="20"/>
                <w:szCs w:val="20"/>
              </w:rPr>
            </w:pPr>
            <w:r w:rsidRPr="00A96ADB">
              <w:rPr>
                <w:sz w:val="20"/>
                <w:szCs w:val="20"/>
              </w:rPr>
              <w:t>190,6</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E626A5">
            <w:pPr>
              <w:keepNext/>
              <w:autoSpaceDE w:val="0"/>
              <w:autoSpaceDN w:val="0"/>
              <w:adjustRightInd w:val="0"/>
              <w:ind w:firstLine="33"/>
              <w:jc w:val="center"/>
              <w:rPr>
                <w:sz w:val="20"/>
                <w:szCs w:val="20"/>
              </w:rPr>
            </w:pPr>
            <w:r w:rsidRPr="00A96ADB">
              <w:rPr>
                <w:sz w:val="20"/>
                <w:szCs w:val="20"/>
              </w:rPr>
              <w:t>-</w:t>
            </w:r>
          </w:p>
        </w:tc>
      </w:tr>
    </w:tbl>
    <w:p w:rsidR="00FE6279" w:rsidRPr="00113309" w:rsidRDefault="00FE6279" w:rsidP="00FE6279">
      <w:pPr>
        <w:pStyle w:val="ConsPlusNormal"/>
        <w:widowControl/>
        <w:ind w:firstLine="540"/>
        <w:jc w:val="right"/>
        <w:rPr>
          <w:rFonts w:ascii="Times New Roman" w:hAnsi="Times New Roman" w:cs="Times New Roman"/>
          <w:sz w:val="24"/>
          <w:szCs w:val="24"/>
          <w:lang w:val="en-US"/>
        </w:rPr>
      </w:pPr>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&lt;*&gt; Наибольшие значения принимать для хоккейных и футбольных площадок, наименьшие - для площадок для настольного тенниса.</w:t>
      </w:r>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Примечание. Допускается уменьшать, но не более чем на 50% удельные размеры площадок: для игр детей, отдыха взрослого населения и занятий физкультурой в климатических подрайонах IА, IБ, IД; для занятий физкультурой при формировании единого физкультурно-оздоровительного комплекса квартала (микрорайона) для школьников и населения.</w:t>
      </w:r>
    </w:p>
    <w:p w:rsidR="00FE6279" w:rsidRPr="00113309" w:rsidRDefault="00FE6279" w:rsidP="00FE6279">
      <w:pPr>
        <w:pStyle w:val="a6"/>
      </w:pPr>
      <w:r w:rsidRPr="00113309">
        <w:t xml:space="preserve">Нормативы определения потребности в площадках общего пользования приняты на основе п. 7.5 СП 42.13330.2011 «СНиП </w:t>
      </w:r>
      <w:proofErr w:type="gramStart"/>
      <w:r w:rsidRPr="00113309">
        <w:t>2.07.01.-</w:t>
      </w:r>
      <w:proofErr w:type="gramEnd"/>
      <w:r w:rsidRPr="00113309">
        <w:t>89* Градостроительство. Планировка и застройка городских и сельских поселений».</w:t>
      </w:r>
    </w:p>
    <w:p w:rsidR="00FE6279" w:rsidRPr="00113309" w:rsidRDefault="00FE6279" w:rsidP="00FE6279">
      <w:pPr>
        <w:pStyle w:val="ConsPlusNormal"/>
        <w:widowControl/>
        <w:ind w:firstLine="540"/>
        <w:jc w:val="both"/>
        <w:rPr>
          <w:rFonts w:ascii="Times New Roman" w:hAnsi="Times New Roman" w:cs="Times New Roman"/>
          <w:sz w:val="24"/>
          <w:szCs w:val="24"/>
        </w:rPr>
      </w:pPr>
      <w:r w:rsidRPr="00113309">
        <w:rPr>
          <w:rFonts w:ascii="Times New Roman" w:hAnsi="Times New Roman" w:cs="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261B4B" w:rsidRPr="00416271" w:rsidRDefault="00261B4B" w:rsidP="00416271">
      <w:pPr>
        <w:pStyle w:val="2"/>
        <w:spacing w:before="60" w:after="0"/>
        <w:rPr>
          <w:sz w:val="24"/>
          <w:szCs w:val="24"/>
        </w:rPr>
      </w:pPr>
      <w:bookmarkStart w:id="34" w:name="_Toc389132937"/>
      <w:bookmarkStart w:id="35" w:name="_Toc393700405"/>
      <w:bookmarkEnd w:id="32"/>
      <w:bookmarkEnd w:id="33"/>
      <w:r w:rsidRPr="00416271">
        <w:rPr>
          <w:sz w:val="24"/>
          <w:szCs w:val="24"/>
        </w:rPr>
        <w:t>Нормативы размера придомовых земельных участков, в том числе при многоквартирных домах</w:t>
      </w:r>
    </w:p>
    <w:p w:rsidR="00261B4B" w:rsidRPr="00113309" w:rsidRDefault="00261B4B" w:rsidP="00261B4B">
      <w:pPr>
        <w:pStyle w:val="a6"/>
      </w:pPr>
      <w:r w:rsidRPr="00113309">
        <w:t>Минимальные и максимальные размеры приусадебных (</w:t>
      </w:r>
      <w:proofErr w:type="spellStart"/>
      <w:r w:rsidRPr="00113309">
        <w:t>приквартирных</w:t>
      </w:r>
      <w:proofErr w:type="spellEnd"/>
      <w:r w:rsidRPr="00113309">
        <w:t xml:space="preserve">) земельных участков, предоставляемых гражданам из земель, находящихся в государственной или муниципальной </w:t>
      </w:r>
      <w:proofErr w:type="gramStart"/>
      <w:r w:rsidRPr="00113309">
        <w:t>собственности,  сельских</w:t>
      </w:r>
      <w:proofErr w:type="gramEnd"/>
      <w:r w:rsidRPr="00113309">
        <w:t xml:space="preserve"> населенных пунктах на индивидуальный дом или на одну квартиру, устанавливаются органами местного самоуправления.</w:t>
      </w:r>
    </w:p>
    <w:p w:rsidR="00261B4B" w:rsidRPr="00113309" w:rsidRDefault="00261B4B" w:rsidP="00261B4B">
      <w:pPr>
        <w:pStyle w:val="a6"/>
      </w:pPr>
      <w:r w:rsidRPr="00113309">
        <w:t xml:space="preserve">Размеры приусадебных и </w:t>
      </w:r>
      <w:proofErr w:type="spellStart"/>
      <w:r w:rsidRPr="00113309">
        <w:t>приквартирных</w:t>
      </w:r>
      <w:proofErr w:type="spellEnd"/>
      <w:r w:rsidRPr="00113309">
        <w:t xml:space="preserve"> земельных участков необходимо принимать с учетом особенностей градостроительной ситуации в сельских поселениях, характера сложившейся и формируемой жилой застройки (среды), условий ее размещения в структурном элементе жилой зоны. </w:t>
      </w:r>
    </w:p>
    <w:p w:rsidR="00261B4B" w:rsidRPr="00113309" w:rsidRDefault="00261B4B" w:rsidP="00261B4B">
      <w:pPr>
        <w:pStyle w:val="a6"/>
      </w:pPr>
      <w:r w:rsidRPr="00113309">
        <w:t xml:space="preserve">Рекомендуемые размеры приусадебных и </w:t>
      </w:r>
      <w:proofErr w:type="spellStart"/>
      <w:r w:rsidRPr="00113309">
        <w:t>приквартирных</w:t>
      </w:r>
      <w:proofErr w:type="spellEnd"/>
      <w:r w:rsidRPr="00113309">
        <w:t xml:space="preserve"> земельных участков </w:t>
      </w:r>
      <w:proofErr w:type="gramStart"/>
      <w:r w:rsidRPr="00113309">
        <w:t>в  сельских</w:t>
      </w:r>
      <w:proofErr w:type="gramEnd"/>
      <w:r w:rsidRPr="00113309">
        <w:t xml:space="preserve"> населённых пунктах:</w:t>
      </w:r>
    </w:p>
    <w:p w:rsidR="00261B4B" w:rsidRPr="00113309" w:rsidRDefault="00261B4B" w:rsidP="00261B4B">
      <w:pPr>
        <w:pStyle w:val="a2"/>
      </w:pPr>
      <w:r w:rsidRPr="00113309">
        <w:t>600 кв. м и более (включая площадь застройки) – при одно-, двухквартирных одно-,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сельских населённых пунктов любой величины;</w:t>
      </w:r>
    </w:p>
    <w:p w:rsidR="00261B4B" w:rsidRPr="00113309" w:rsidRDefault="00261B4B" w:rsidP="00261B4B">
      <w:pPr>
        <w:pStyle w:val="a2"/>
      </w:pPr>
      <w:r w:rsidRPr="00113309">
        <w:lastRenderedPageBreak/>
        <w:t xml:space="preserve">400 кв. м и более (включая площадь застройки) – при одно-, двухквартирных одно-, двухэтажных домах в застройке коттеджного типа на новых </w:t>
      </w:r>
      <w:r w:rsidR="00463083">
        <w:t>периферийных территориях</w:t>
      </w:r>
      <w:r w:rsidRPr="00113309">
        <w:t>, крупных и больших сельских населённых пунктов, на их резервных территориях, при реконструкции существующей индивидуальной усадебной застройки;</w:t>
      </w:r>
    </w:p>
    <w:p w:rsidR="00261B4B" w:rsidRPr="00113309" w:rsidRDefault="00261B4B" w:rsidP="00261B4B">
      <w:pPr>
        <w:pStyle w:val="a2"/>
      </w:pPr>
      <w:r w:rsidRPr="00113309">
        <w:t>60 - 100 кв. м (без площади застройки) – при многоквартирных одно-, двух-, трехэтажных домах в застройке блокированного типа на новых периферийных территориях , крупных, больших и средних сельских населённых пунктов, в условиях реконструкции существующей индивидуальной усадебной застройки  сельских населённых пунктов любой величины;</w:t>
      </w:r>
    </w:p>
    <w:p w:rsidR="00261B4B" w:rsidRPr="00113309" w:rsidRDefault="00261B4B" w:rsidP="00261B4B">
      <w:pPr>
        <w:pStyle w:val="a6"/>
      </w:pPr>
      <w:r w:rsidRPr="00113309">
        <w:t xml:space="preserve">Нормативы размера придомовых земельных участков, в том числе при многоквартирных домах приняты на основе Приложения Д (Рекомендуемое) СП 42.13330.2011 «СНиП </w:t>
      </w:r>
      <w:proofErr w:type="gramStart"/>
      <w:r w:rsidRPr="00113309">
        <w:t>2.07.01.-</w:t>
      </w:r>
      <w:proofErr w:type="gramEnd"/>
      <w:r w:rsidRPr="00113309">
        <w:t>89* Градостроительство. Планировка и застройка городских и сельских поселений».</w:t>
      </w:r>
    </w:p>
    <w:p w:rsidR="00261B4B" w:rsidRPr="00113309" w:rsidRDefault="00261B4B" w:rsidP="00261B4B">
      <w:pPr>
        <w:pStyle w:val="a6"/>
      </w:pPr>
      <w:r w:rsidRPr="00113309">
        <w:t>Границы, размеры и режим использования территории участков при многоквартирных жилых домах, находящихся в общей совместной собственности членов товарищества собственников жилых помещений в многоквартирных домах (кондоминиумах), определяются документацией по планировке территории квартала (микрорайона) с учетом законодательства Российской Федерации.</w:t>
      </w:r>
    </w:p>
    <w:p w:rsidR="00261B4B" w:rsidRPr="00416271" w:rsidRDefault="00261B4B" w:rsidP="00416271">
      <w:pPr>
        <w:pStyle w:val="2"/>
        <w:spacing w:before="60" w:after="0"/>
        <w:rPr>
          <w:sz w:val="24"/>
          <w:szCs w:val="24"/>
        </w:rPr>
      </w:pPr>
      <w:r w:rsidRPr="00416271">
        <w:rPr>
          <w:sz w:val="24"/>
          <w:szCs w:val="24"/>
        </w:rPr>
        <w:t xml:space="preserve">Нормативы расстояний от жилых домов и хозяйственных построек до красных линий улиц и соседних участков </w:t>
      </w:r>
    </w:p>
    <w:p w:rsidR="00261B4B" w:rsidRPr="00113309" w:rsidRDefault="00261B4B" w:rsidP="00261B4B">
      <w:pPr>
        <w:pStyle w:val="a6"/>
      </w:pPr>
      <w:r w:rsidRPr="00113309">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261B4B" w:rsidRPr="00113309" w:rsidRDefault="00261B4B" w:rsidP="00261B4B">
      <w:pPr>
        <w:pStyle w:val="a6"/>
      </w:pPr>
      <w:r w:rsidRPr="00113309">
        <w:t>Жилые многоквартирные дома с квартирами в первых этажах должны размещаться с отступом от красных линий:</w:t>
      </w:r>
    </w:p>
    <w:p w:rsidR="00261B4B" w:rsidRPr="00113309" w:rsidRDefault="00261B4B" w:rsidP="00261B4B">
      <w:pPr>
        <w:pStyle w:val="ConsPlusNormal"/>
        <w:ind w:firstLine="540"/>
        <w:jc w:val="both"/>
        <w:rPr>
          <w:rFonts w:ascii="Times New Roman" w:hAnsi="Times New Roman" w:cs="Times New Roman"/>
          <w:sz w:val="24"/>
          <w:szCs w:val="24"/>
        </w:rPr>
      </w:pPr>
      <w:r w:rsidRPr="00113309">
        <w:rPr>
          <w:rFonts w:ascii="Times New Roman" w:hAnsi="Times New Roman" w:cs="Times New Roman"/>
          <w:sz w:val="24"/>
          <w:szCs w:val="24"/>
        </w:rPr>
        <w:t>а) на магистральных улицах – не менее 6 м;</w:t>
      </w:r>
    </w:p>
    <w:p w:rsidR="00261B4B" w:rsidRPr="00113309" w:rsidRDefault="00261B4B" w:rsidP="00261B4B">
      <w:pPr>
        <w:pStyle w:val="ConsPlusNormal"/>
        <w:ind w:firstLine="540"/>
        <w:jc w:val="both"/>
        <w:rPr>
          <w:rFonts w:ascii="Times New Roman" w:hAnsi="Times New Roman" w:cs="Times New Roman"/>
          <w:sz w:val="24"/>
          <w:szCs w:val="24"/>
        </w:rPr>
      </w:pPr>
      <w:r w:rsidRPr="00113309">
        <w:rPr>
          <w:rFonts w:ascii="Times New Roman" w:hAnsi="Times New Roman" w:cs="Times New Roman"/>
          <w:sz w:val="24"/>
          <w:szCs w:val="24"/>
        </w:rPr>
        <w:t>б) на жилых улицах и проездах – не менее 3 м.</w:t>
      </w:r>
    </w:p>
    <w:p w:rsidR="00261B4B" w:rsidRPr="00113309" w:rsidRDefault="00261B4B" w:rsidP="00261B4B">
      <w:pPr>
        <w:pStyle w:val="a6"/>
      </w:pPr>
      <w:r w:rsidRPr="00113309">
        <w:t>Усадебный, одно- и двухквартирный дома должны отстоять от красной линии улиц не менее чем на 5 м, от красной линии проездов – не менее чем на 3 м. Расстояние от хозяйственных построек и автостоянок закрытого типа до красных линий улиц и проездов должно быть не менее 5 м.</w:t>
      </w:r>
    </w:p>
    <w:p w:rsidR="00261B4B" w:rsidRPr="00113309" w:rsidRDefault="00261B4B" w:rsidP="00261B4B">
      <w:pPr>
        <w:pStyle w:val="a6"/>
      </w:pPr>
      <w:r w:rsidRPr="00113309">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w:t>
      </w:r>
    </w:p>
    <w:p w:rsidR="00261B4B" w:rsidRPr="00113309" w:rsidRDefault="00261B4B" w:rsidP="00261B4B">
      <w:pPr>
        <w:pStyle w:val="a6"/>
      </w:pPr>
      <w:r w:rsidRPr="00113309">
        <w:t xml:space="preserve">Расстояние от границ участков производственных объектов до жилых зданий, а также до границ участков дошкольных и общеобразовательных учреждений, учреждений здравоохранения и отдыха следует принимать не менее 50 м.  </w:t>
      </w:r>
    </w:p>
    <w:p w:rsidR="00261B4B" w:rsidRPr="00113309" w:rsidRDefault="00261B4B" w:rsidP="00261B4B">
      <w:pPr>
        <w:pStyle w:val="a6"/>
      </w:pPr>
      <w:r w:rsidRPr="00113309">
        <w:t>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bookmarkEnd w:id="34"/>
    <w:bookmarkEnd w:id="35"/>
    <w:p w:rsidR="00261B4B" w:rsidRPr="00416271" w:rsidRDefault="00261B4B" w:rsidP="00416271">
      <w:pPr>
        <w:pStyle w:val="2"/>
        <w:spacing w:before="60" w:after="0"/>
        <w:rPr>
          <w:sz w:val="24"/>
          <w:szCs w:val="24"/>
        </w:rPr>
      </w:pPr>
      <w:r w:rsidRPr="00416271">
        <w:rPr>
          <w:sz w:val="24"/>
          <w:szCs w:val="24"/>
        </w:rPr>
        <w:t xml:space="preserve">Нормативы обеспеченности жильем </w:t>
      </w:r>
    </w:p>
    <w:p w:rsidR="00FE6279" w:rsidRPr="00113309" w:rsidRDefault="00FE6279" w:rsidP="00FE6279">
      <w:pPr>
        <w:pStyle w:val="a6"/>
      </w:pPr>
      <w:r w:rsidRPr="00113309">
        <w:t xml:space="preserve">При разработке документов территориального планирования и документации по планировке территории, при наличии в задании на проектирование типологии жилой застройки по уровню комфорта или виду её использования, следует применять дифференцированный показатель жилищной обеспеченности. </w:t>
      </w:r>
    </w:p>
    <w:p w:rsidR="00FE6279" w:rsidRPr="00113309" w:rsidRDefault="00FE6279" w:rsidP="00FE6279">
      <w:pPr>
        <w:pStyle w:val="a6"/>
      </w:pPr>
      <w:r w:rsidRPr="00113309">
        <w:t xml:space="preserve">В иных случаях в качестве нормативного значения рекомендуется применять средний показатель жилищной обеспеченности в размере не менее </w:t>
      </w:r>
      <w:proofErr w:type="gramStart"/>
      <w:r w:rsidRPr="00113309">
        <w:t>28  кв.</w:t>
      </w:r>
      <w:proofErr w:type="gramEnd"/>
      <w:r w:rsidRPr="00113309">
        <w:t xml:space="preserve"> м общей площади на человека, а при наличии соответствующего обоснования (отсутствие территорий для развития и фактическая высокая плотность жилой застройки) для показателя средней </w:t>
      </w:r>
      <w:r w:rsidRPr="00113309">
        <w:lastRenderedPageBreak/>
        <w:t>жилищной обеспеченности возможно использование нормы на уровне не ниже существующего значения.</w:t>
      </w:r>
    </w:p>
    <w:p w:rsidR="00FE6279" w:rsidRPr="00113309" w:rsidRDefault="00FE6279" w:rsidP="00FE6279">
      <w:pPr>
        <w:pStyle w:val="a6"/>
      </w:pPr>
      <w:r w:rsidRPr="00113309">
        <w:t xml:space="preserve">Средний показатель жилищной обеспеченности основан, во-первых, на целевых показателях документов территориального планирования, размещенных на ФГИС ТП. Утверждаемая часть СТП Красноярского края </w:t>
      </w:r>
      <w:proofErr w:type="gramStart"/>
      <w:r w:rsidRPr="00113309">
        <w:t>содержит  в</w:t>
      </w:r>
      <w:proofErr w:type="gramEnd"/>
      <w:r w:rsidRPr="00113309">
        <w:t xml:space="preserve"> своем составе раздел 2.6 «Мероприятия по выделению функциональных зон для размещения объектов жилищного строительства», согласно которому «предусматривается увеличение средней жилищной обеспеченности по краю до 28 кв. м на человека к 2030 году, в 2018 году данный показатель будет составлять 25 кв. м на человека». При этом темпы строительства в разрезе муниципальных образований различны вследствие низкого уровня жилищной обеспеченности ряда поселений и перспектив опережающего развития отдельных территории.</w:t>
      </w:r>
    </w:p>
    <w:p w:rsidR="00FE6279" w:rsidRPr="00113309" w:rsidRDefault="00FE6279" w:rsidP="00FE6279">
      <w:pPr>
        <w:pStyle w:val="a6"/>
      </w:pPr>
      <w:r w:rsidRPr="00113309">
        <w:t>Во-вторых, согласно действующей Программе стимулирования развития жилищного строительства Красноярского края на 2011-2015 годы, утвержденной Правительством Красноярского края от 19.07.2011 №433-п, предполагается достижение следующих целевых показателей:</w:t>
      </w:r>
    </w:p>
    <w:p w:rsidR="00FE6279" w:rsidRPr="00113309" w:rsidRDefault="00FE6279" w:rsidP="00FE6279">
      <w:pPr>
        <w:pStyle w:val="a2"/>
      </w:pPr>
      <w:r w:rsidRPr="00113309">
        <w:t>ввод в 2011 - 2015 годах 6483 тыс. кв. м жилья;</w:t>
      </w:r>
    </w:p>
    <w:p w:rsidR="00FE6279" w:rsidRPr="00113309" w:rsidRDefault="00FE6279" w:rsidP="00FE6279">
      <w:pPr>
        <w:pStyle w:val="a2"/>
      </w:pPr>
      <w:r w:rsidRPr="00113309">
        <w:t>увеличение уровня обеспеченности населения жильем к 2015 году до 23,8 кв. м общей площади на человека.</w:t>
      </w:r>
    </w:p>
    <w:p w:rsidR="00FE6279" w:rsidRPr="00113309" w:rsidRDefault="00FE6279" w:rsidP="00FE6279">
      <w:pPr>
        <w:pStyle w:val="a6"/>
      </w:pPr>
      <w:r w:rsidRPr="00113309">
        <w:rPr>
          <w:bCs/>
        </w:rPr>
        <w:t>Таким образом</w:t>
      </w:r>
      <w:r w:rsidRPr="00113309">
        <w:t xml:space="preserve">, предположив сохранение заложенной в программе тенденции роста ежегодного объема ввода жилья после 2015 года, можно сделать вывод о том, что к 2020 году при оптимистичном сценарии развития объем ввода жилья достигнет 2,9 млн. кв. м, при этом показатель средней жилищной обеспеченности по краю достигнет 28 кв. м на человека.  </w:t>
      </w:r>
    </w:p>
    <w:p w:rsidR="00FE6279" w:rsidRPr="00113309" w:rsidRDefault="00FE6279" w:rsidP="00FE6279">
      <w:pPr>
        <w:pStyle w:val="a6"/>
      </w:pPr>
      <w:r w:rsidRPr="00113309">
        <w:t>Аналогичный прогноз роста уровня средней жилищной обеспеченности по краю приведен и в проекте Стратегии социально-экономического развития Красноярского края на период до 2020 года в редакции от 15.11.2012 года.</w:t>
      </w:r>
    </w:p>
    <w:p w:rsidR="00FE6279" w:rsidRPr="00113309" w:rsidRDefault="00FE6279" w:rsidP="00FE6279">
      <w:pPr>
        <w:pStyle w:val="a6"/>
      </w:pPr>
      <w:r w:rsidRPr="00113309">
        <w:t>Расчетные показатели минимальной обеспеченности общей площадью жилых помещений для индивидуальной застройки не нормируются, а определяются исходя из среднего размера семьи на существующее или проектное положение.</w:t>
      </w:r>
    </w:p>
    <w:p w:rsidR="00FE6279" w:rsidRPr="00113309" w:rsidRDefault="00FE6279" w:rsidP="00FE6279">
      <w:pPr>
        <w:pStyle w:val="a6"/>
        <w:rPr>
          <w:rFonts w:eastAsia="Calibri"/>
        </w:rPr>
      </w:pPr>
      <w:r w:rsidRPr="00113309">
        <w:rPr>
          <w:rFonts w:eastAsia="Calibri"/>
        </w:rPr>
        <w:t>В зависимости от использования жилищный фонд подразделяется на:</w:t>
      </w:r>
    </w:p>
    <w:p w:rsidR="00FE6279" w:rsidRPr="00113309" w:rsidRDefault="00FE6279" w:rsidP="00FE6279">
      <w:pPr>
        <w:pStyle w:val="a2"/>
      </w:pPr>
      <w:r w:rsidRPr="00113309">
        <w:t>индивидуальный жилищный фонд;</w:t>
      </w:r>
    </w:p>
    <w:p w:rsidR="00FE6279" w:rsidRPr="00113309" w:rsidRDefault="00FE6279" w:rsidP="00FE6279">
      <w:pPr>
        <w:pStyle w:val="a2"/>
      </w:pPr>
      <w:r w:rsidRPr="00113309">
        <w:t xml:space="preserve">жилищный фонд социального использования; </w:t>
      </w:r>
    </w:p>
    <w:p w:rsidR="00FE6279" w:rsidRPr="00113309" w:rsidRDefault="00FE6279" w:rsidP="00FE6279">
      <w:pPr>
        <w:pStyle w:val="a2"/>
      </w:pPr>
      <w:r w:rsidRPr="00113309">
        <w:t>специализированный жилищный фонд.</w:t>
      </w:r>
    </w:p>
    <w:p w:rsidR="00FE6279" w:rsidRPr="00113309" w:rsidRDefault="00FE6279" w:rsidP="00FE6279">
      <w:pPr>
        <w:pStyle w:val="a6"/>
      </w:pPr>
      <w:r w:rsidRPr="00113309">
        <w:t>Индивидуальный жилищный фонд следует дифференцировать по уровню комфорта, который устанавливается в задании на проектирование с перечнем требований к габаритам и площади помещений, составу помещений жилья, а также инженерно-техническому оснащению и прочими параметрами и прочим параметрам.</w:t>
      </w:r>
    </w:p>
    <w:p w:rsidR="00FE6279" w:rsidRPr="00113309" w:rsidRDefault="00FE6279" w:rsidP="00FE6279">
      <w:pPr>
        <w:pStyle w:val="a6"/>
      </w:pPr>
      <w:r w:rsidRPr="00113309">
        <w:rPr>
          <w:rStyle w:val="ab"/>
        </w:rPr>
        <w:t>Норма комфорта для государственного и муниципального жилого фонда, предоставляемого по договорам социального найма, устанавливается законодательно</w:t>
      </w:r>
      <w:r w:rsidRPr="00113309">
        <w:t>.</w:t>
      </w:r>
    </w:p>
    <w:p w:rsidR="00FE6279" w:rsidRPr="00113309" w:rsidRDefault="00FE6279" w:rsidP="00FE6279">
      <w:pPr>
        <w:pStyle w:val="a6"/>
      </w:pPr>
      <w:r w:rsidRPr="00113309">
        <w:t>Структуру жилищного фонда в зависимости от целей использования и уровня комфорта следует определять ис</w:t>
      </w:r>
      <w:r w:rsidR="00FD1A3E">
        <w:t>ходя из возможностей территории</w:t>
      </w:r>
      <w:r w:rsidRPr="00113309">
        <w:t>.</w:t>
      </w:r>
    </w:p>
    <w:p w:rsidR="00FE6279" w:rsidRPr="00113309" w:rsidRDefault="00FE6279" w:rsidP="00E30D10">
      <w:pPr>
        <w:pStyle w:val="af1"/>
        <w:spacing w:before="0" w:after="0"/>
        <w:jc w:val="right"/>
      </w:pPr>
      <w:r w:rsidRPr="00113309">
        <w:t xml:space="preserve">Таблица </w:t>
      </w:r>
      <w:r w:rsidR="00693D70">
        <w:t>12</w:t>
      </w:r>
    </w:p>
    <w:p w:rsidR="00FE6279" w:rsidRPr="00113309" w:rsidRDefault="00FE6279" w:rsidP="00E30D10">
      <w:pPr>
        <w:pStyle w:val="af1"/>
        <w:spacing w:before="0" w:after="0"/>
      </w:pPr>
      <w:r w:rsidRPr="00113309">
        <w:t>Структура жилищного фонда по уровню комфортности и виду использования</w:t>
      </w:r>
    </w:p>
    <w:tbl>
      <w:tblPr>
        <w:tblW w:w="4229" w:type="pct"/>
        <w:jc w:val="center"/>
        <w:tblCellMar>
          <w:left w:w="70" w:type="dxa"/>
          <w:right w:w="70" w:type="dxa"/>
        </w:tblCellMar>
        <w:tblLook w:val="0000" w:firstRow="0" w:lastRow="0" w:firstColumn="0" w:lastColumn="0" w:noHBand="0" w:noVBand="0"/>
      </w:tblPr>
      <w:tblGrid>
        <w:gridCol w:w="3775"/>
        <w:gridCol w:w="4496"/>
      </w:tblGrid>
      <w:tr w:rsidR="00FE6279" w:rsidRPr="00113309" w:rsidTr="0071699B">
        <w:trPr>
          <w:cantSplit/>
          <w:trHeight w:val="20"/>
          <w:tblHeader/>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E30D10">
            <w:pPr>
              <w:pStyle w:val="af3"/>
              <w:rPr>
                <w:sz w:val="20"/>
                <w:szCs w:val="20"/>
              </w:rPr>
            </w:pPr>
            <w:r w:rsidRPr="00113309">
              <w:rPr>
                <w:sz w:val="20"/>
                <w:szCs w:val="20"/>
              </w:rPr>
              <w:t>Типология жилищного фонда</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E30D10">
            <w:pPr>
              <w:pStyle w:val="af3"/>
              <w:rPr>
                <w:sz w:val="20"/>
                <w:szCs w:val="20"/>
              </w:rPr>
            </w:pPr>
            <w:proofErr w:type="gramStart"/>
            <w:r w:rsidRPr="00113309">
              <w:rPr>
                <w:sz w:val="20"/>
                <w:szCs w:val="20"/>
              </w:rPr>
              <w:t>Рекомендуемая  жилищная</w:t>
            </w:r>
            <w:proofErr w:type="gramEnd"/>
            <w:r w:rsidRPr="00113309">
              <w:rPr>
                <w:sz w:val="20"/>
                <w:szCs w:val="20"/>
              </w:rPr>
              <w:t xml:space="preserve"> обеспеченность</w:t>
            </w:r>
            <w:r w:rsidRPr="00113309">
              <w:rPr>
                <w:sz w:val="20"/>
                <w:szCs w:val="20"/>
                <w:bdr w:val="none" w:sz="0" w:space="0" w:color="auto" w:frame="1"/>
              </w:rPr>
              <w:t>, кв</w:t>
            </w:r>
            <w:r w:rsidRPr="00113309">
              <w:rPr>
                <w:sz w:val="20"/>
                <w:szCs w:val="20"/>
              </w:rPr>
              <w:t>. метров общей площади на человека</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FE6279" w:rsidRPr="00113309" w:rsidRDefault="00FE6279" w:rsidP="0071699B">
            <w:pPr>
              <w:pStyle w:val="af4"/>
              <w:jc w:val="left"/>
              <w:rPr>
                <w:sz w:val="20"/>
                <w:szCs w:val="20"/>
              </w:rPr>
            </w:pPr>
            <w:r w:rsidRPr="00113309">
              <w:rPr>
                <w:sz w:val="20"/>
                <w:szCs w:val="20"/>
              </w:rPr>
              <w:t>Индивидуальный, в том числе:</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f9"/>
              <w:spacing w:line="240" w:lineRule="auto"/>
              <w:ind w:firstLine="0"/>
              <w:jc w:val="center"/>
              <w:rPr>
                <w:sz w:val="20"/>
                <w:szCs w:val="20"/>
              </w:rPr>
            </w:pP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FE6279" w:rsidRPr="00113309" w:rsidRDefault="00FE6279" w:rsidP="0071699B">
            <w:pPr>
              <w:pStyle w:val="af4"/>
              <w:jc w:val="left"/>
              <w:rPr>
                <w:sz w:val="20"/>
                <w:szCs w:val="20"/>
                <w:lang w:val="en-US"/>
              </w:rPr>
            </w:pPr>
            <w:r w:rsidRPr="00113309">
              <w:rPr>
                <w:sz w:val="20"/>
                <w:szCs w:val="20"/>
              </w:rPr>
              <w:t>элитный</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f9"/>
              <w:spacing w:line="240" w:lineRule="auto"/>
              <w:ind w:firstLine="0"/>
              <w:jc w:val="center"/>
              <w:rPr>
                <w:sz w:val="20"/>
                <w:szCs w:val="20"/>
              </w:rPr>
            </w:pPr>
            <w:r w:rsidRPr="00113309">
              <w:rPr>
                <w:sz w:val="20"/>
                <w:szCs w:val="20"/>
              </w:rPr>
              <w:t>35</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4"/>
              <w:jc w:val="left"/>
              <w:rPr>
                <w:sz w:val="20"/>
                <w:szCs w:val="20"/>
                <w:lang w:val="en-US"/>
              </w:rPr>
            </w:pPr>
            <w:r w:rsidRPr="00113309">
              <w:rPr>
                <w:sz w:val="20"/>
                <w:szCs w:val="20"/>
              </w:rPr>
              <w:t>бизнес-класс</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30</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4"/>
              <w:jc w:val="left"/>
              <w:rPr>
                <w:sz w:val="20"/>
                <w:szCs w:val="20"/>
                <w:lang w:val="en-US"/>
              </w:rPr>
            </w:pPr>
            <w:r w:rsidRPr="00113309">
              <w:rPr>
                <w:sz w:val="20"/>
                <w:szCs w:val="20"/>
              </w:rPr>
              <w:t>комфорт-класс</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t>Социального использования</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Законодательно установленная норма</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t>Специализированный</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Законодательно установленная норма</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4"/>
              <w:jc w:val="left"/>
              <w:rPr>
                <w:sz w:val="20"/>
                <w:szCs w:val="20"/>
              </w:rPr>
            </w:pPr>
            <w:r w:rsidRPr="00113309">
              <w:rPr>
                <w:sz w:val="20"/>
                <w:szCs w:val="20"/>
              </w:rPr>
              <w:t>Примечание:</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p>
        </w:tc>
      </w:tr>
      <w:tr w:rsidR="00FE6279"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lastRenderedPageBreak/>
              <w:t xml:space="preserve">а) </w:t>
            </w:r>
            <w:r w:rsidRPr="00113309">
              <w:rPr>
                <w:rFonts w:ascii="Times New Roman" w:eastAsia="Calibri" w:hAnsi="Times New Roman" w:cs="Times New Roman"/>
              </w:rPr>
              <w:t>данная структура применима для поселений с численностью постоянного населения свыше 10 тыс. человек;</w:t>
            </w:r>
          </w:p>
        </w:tc>
      </w:tr>
      <w:tr w:rsidR="00FE6279"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t>б) данная структура применима для многоквартирных жилых домов;</w:t>
            </w:r>
          </w:p>
        </w:tc>
      </w:tr>
      <w:tr w:rsidR="00FE6279"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t>в) показатель жилищной обеспеченности для одно-, двухквартирных жилых домов определяется из условия предоставления каждой семье отдельной квартиры или дома.</w:t>
            </w:r>
          </w:p>
        </w:tc>
      </w:tr>
    </w:tbl>
    <w:p w:rsidR="00FE6279" w:rsidRPr="00113309" w:rsidRDefault="00FE6279" w:rsidP="00FE6279">
      <w:pPr>
        <w:pStyle w:val="a6"/>
      </w:pPr>
      <w:r w:rsidRPr="00113309">
        <w:t xml:space="preserve">Объём специализированного жилищного фонда определяется фактической потребностью. </w:t>
      </w:r>
    </w:p>
    <w:p w:rsidR="00FE6279" w:rsidRPr="00113309" w:rsidRDefault="00FE6279" w:rsidP="00FE6279">
      <w:pPr>
        <w:pStyle w:val="a6"/>
      </w:pPr>
      <w:r w:rsidRPr="00113309">
        <w:t xml:space="preserve">Потребность выделения площади служебных жилых помещений определяется числом граждан, прибывших в населенный пункт на место работы или службы временно.  Служебные жилые помещения предоставляются гражданам в виде жилого дома, отдельной квартиры. </w:t>
      </w:r>
    </w:p>
    <w:p w:rsidR="00FE6279" w:rsidRPr="00113309" w:rsidRDefault="00FE6279" w:rsidP="00FE6279">
      <w:pPr>
        <w:pStyle w:val="a6"/>
      </w:pPr>
      <w:r w:rsidRPr="00113309">
        <w:t>Потребность жилых помещений в общежитиях рассчитывается для временного проживания граждан в период их работы, службы. Жилые помещения в общежитиях предоставляются из расчета не менее 6 кв. м жилой площади на одного человека.</w:t>
      </w:r>
    </w:p>
    <w:p w:rsidR="00FE6279" w:rsidRPr="00113309" w:rsidRDefault="00FE6279" w:rsidP="00FE6279">
      <w:pPr>
        <w:pStyle w:val="a6"/>
      </w:pPr>
      <w:r w:rsidRPr="00113309">
        <w:t>Маневренный жилищный фонд формируется при необходимости предоставления гражданам жилья в следующих случаях:</w:t>
      </w:r>
    </w:p>
    <w:p w:rsidR="00FE6279" w:rsidRPr="00113309" w:rsidRDefault="00FE6279" w:rsidP="00FE6279">
      <w:pPr>
        <w:pStyle w:val="a2"/>
      </w:pPr>
      <w:r w:rsidRPr="00113309">
        <w:t xml:space="preserve">при проведении капитального ремонта или реконструкции дома, в котором находятся жилые помещения, занимаемые ими по договорам социального найма, </w:t>
      </w:r>
    </w:p>
    <w:p w:rsidR="00FE6279" w:rsidRPr="00113309" w:rsidRDefault="00FE6279" w:rsidP="00FE6279">
      <w:pPr>
        <w:pStyle w:val="a2"/>
      </w:pPr>
      <w:r w:rsidRPr="00113309">
        <w:t>утраты жилого помещения в результате обращения взыскания на это жилое помещение (неоплаченные кредиты, ипотеки, целевые займы),</w:t>
      </w:r>
    </w:p>
    <w:p w:rsidR="00FE6279" w:rsidRPr="00113309" w:rsidRDefault="00FE6279" w:rsidP="00FE6279">
      <w:pPr>
        <w:pStyle w:val="a2"/>
      </w:pPr>
      <w:r w:rsidRPr="00113309">
        <w:t>при непригодности жилого помещения для проживания в результате чрезвычайных обстоятельств,</w:t>
      </w:r>
    </w:p>
    <w:p w:rsidR="00FE6279" w:rsidRPr="00113309" w:rsidRDefault="00FE6279" w:rsidP="00FE6279">
      <w:pPr>
        <w:pStyle w:val="a2"/>
      </w:pPr>
      <w:r w:rsidRPr="00113309">
        <w:t>иные случаи предусмотренные законодательством.</w:t>
      </w:r>
    </w:p>
    <w:p w:rsidR="00FE6279" w:rsidRPr="00113309" w:rsidRDefault="00FE6279" w:rsidP="00FE6279">
      <w:pPr>
        <w:pStyle w:val="a6"/>
      </w:pPr>
      <w:r w:rsidRPr="00113309">
        <w:t xml:space="preserve">Жилые помещения маневренного фонда предоставляются из расчета не менее 6 квадратных метров жилой площади на одного человека. В случае ненадобности маневренного жилищного фонда, возможно его перепрофилирование в жилые помещения общежитий или, при спросе, проведение реконструкции с доведением жилых помещений до полнометражных квартир и предоставлением его гражданам на условиях социального найма.  </w:t>
      </w:r>
    </w:p>
    <w:p w:rsidR="00FE6279" w:rsidRPr="00113309" w:rsidRDefault="00FE6279" w:rsidP="00FE6279">
      <w:pPr>
        <w:pStyle w:val="a6"/>
      </w:pPr>
      <w:r w:rsidRPr="00113309">
        <w:t xml:space="preserve">Объем маневренного жилищного фонда необходимо резервировать на стадии территориального планирования, основываясь на прогнозируемых темпах жилищного строительства (ликвидация ветхого и аварийного жилищного фонда, проведение капитальных ремонтов и прочих мероприятий, требующих временного переселения жителей).  </w:t>
      </w:r>
    </w:p>
    <w:p w:rsidR="00FE6279" w:rsidRDefault="00FE6279" w:rsidP="00FE6279">
      <w:pPr>
        <w:pStyle w:val="a6"/>
      </w:pPr>
      <w:r w:rsidRPr="00113309">
        <w:t>Нормативы определены в соответствии с Жилищным кодексом РФ.</w:t>
      </w:r>
    </w:p>
    <w:p w:rsidR="00A01D80" w:rsidRPr="00A01D80" w:rsidRDefault="00A01D80" w:rsidP="00A01D80">
      <w:pPr>
        <w:keepNext/>
        <w:numPr>
          <w:ilvl w:val="0"/>
          <w:numId w:val="14"/>
        </w:numPr>
        <w:tabs>
          <w:tab w:val="num" w:pos="360"/>
          <w:tab w:val="left" w:pos="851"/>
        </w:tabs>
        <w:spacing w:beforeLines="60" w:before="144"/>
        <w:ind w:left="0" w:firstLine="567"/>
        <w:jc w:val="both"/>
        <w:outlineLvl w:val="0"/>
        <w:rPr>
          <w:b/>
          <w:bCs/>
          <w:kern w:val="32"/>
          <w:lang w:val="x-none" w:eastAsia="x-none"/>
        </w:rPr>
      </w:pPr>
      <w:bookmarkStart w:id="36" w:name="_Toc344368296"/>
      <w:bookmarkStart w:id="37" w:name="_Toc389132949"/>
      <w:bookmarkStart w:id="38" w:name="_Toc393700410"/>
      <w:bookmarkStart w:id="39" w:name="_Toc329620173"/>
      <w:r w:rsidRPr="00A01D80">
        <w:rPr>
          <w:b/>
          <w:bCs/>
          <w:kern w:val="32"/>
          <w:lang w:val="x-none" w:eastAsia="x-none"/>
        </w:rPr>
        <w:t>Нормативы градостроительного проектирования в сфере обеспечения условий для развития сельскохозяйственного производства</w:t>
      </w:r>
      <w:bookmarkEnd w:id="36"/>
      <w:bookmarkEnd w:id="37"/>
      <w:bookmarkEnd w:id="38"/>
    </w:p>
    <w:p w:rsidR="00A01D80" w:rsidRPr="00A01D80" w:rsidRDefault="00A01D80" w:rsidP="00A01D80">
      <w:pPr>
        <w:keepNext/>
        <w:numPr>
          <w:ilvl w:val="1"/>
          <w:numId w:val="14"/>
        </w:numPr>
        <w:tabs>
          <w:tab w:val="num" w:pos="360"/>
          <w:tab w:val="left" w:pos="1134"/>
          <w:tab w:val="left" w:pos="1276"/>
        </w:tabs>
        <w:spacing w:beforeLines="60" w:before="144"/>
        <w:ind w:left="0" w:firstLine="567"/>
        <w:jc w:val="both"/>
        <w:outlineLvl w:val="1"/>
        <w:rPr>
          <w:b/>
          <w:bCs/>
          <w:iCs/>
          <w:lang w:eastAsia="x-none"/>
        </w:rPr>
      </w:pPr>
      <w:bookmarkStart w:id="40" w:name="_Toc389132950"/>
      <w:bookmarkStart w:id="41" w:name="_Toc393700411"/>
      <w:r w:rsidRPr="00A01D80">
        <w:rPr>
          <w:b/>
          <w:bCs/>
          <w:iCs/>
          <w:lang w:eastAsia="x-none"/>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bookmarkEnd w:id="40"/>
      <w:bookmarkEnd w:id="41"/>
    </w:p>
    <w:p w:rsidR="00A01D80" w:rsidRPr="00A01D80" w:rsidRDefault="00A01D80" w:rsidP="00A01D80">
      <w:pPr>
        <w:ind w:firstLine="567"/>
        <w:jc w:val="both"/>
      </w:pPr>
      <w:r w:rsidRPr="00A01D80">
        <w:t>Предельные нормативные (максимальные и минимальные) размеры земельных участков, предоставляемых в собственность гражданам из земель, находящихся в государственной или муниципальной собственности, для ведения крестьянского (фермерского) хозяйства, ведения личного подсобного хозяйства, животноводства, садоводства, огородничества, ведения дачного строительства устанавливаются в соответствии с Законом от 4 декабря 2008 года N 7-2542 Красноярского края «О регулировании земельных отношений в Красноярском крае» (если иное не определено законодательством Российской Федерации).</w:t>
      </w:r>
    </w:p>
    <w:p w:rsidR="00A01D80" w:rsidRPr="00A01D80" w:rsidRDefault="00A01D80" w:rsidP="00A01D80">
      <w:pPr>
        <w:ind w:firstLine="567"/>
        <w:jc w:val="both"/>
      </w:pPr>
      <w:r w:rsidRPr="00A01D80">
        <w:t>«Статья 15. Размеры земельных участков, предоставляемых в собственность граждан из земель, находящихся в государственной или муниципальной собственности</w:t>
      </w:r>
    </w:p>
    <w:p w:rsidR="00A01D80" w:rsidRPr="00A01D80" w:rsidRDefault="00A01D80" w:rsidP="00A01D80">
      <w:pPr>
        <w:ind w:firstLine="567"/>
        <w:jc w:val="both"/>
      </w:pPr>
      <w:r w:rsidRPr="00A01D80">
        <w:lastRenderedPageBreak/>
        <w:t>1. 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устанавливаются:</w:t>
      </w:r>
    </w:p>
    <w:p w:rsidR="00A01D80" w:rsidRPr="00A01D80" w:rsidRDefault="00A01D80" w:rsidP="00A01D80">
      <w:pPr>
        <w:ind w:firstLine="567"/>
        <w:jc w:val="both"/>
      </w:pPr>
      <w:r w:rsidRPr="00A01D80">
        <w:t>а) для ведения крестьянского (фермерского) хозяйства:</w:t>
      </w:r>
    </w:p>
    <w:p w:rsidR="00A01D80" w:rsidRPr="00A01D80" w:rsidRDefault="00A01D80" w:rsidP="00A01D80">
      <w:pPr>
        <w:spacing w:after="60"/>
        <w:jc w:val="both"/>
        <w:rPr>
          <w:snapToGrid w:val="0"/>
          <w:lang w:val="x-none" w:eastAsia="x-none"/>
        </w:rPr>
      </w:pPr>
      <w:r w:rsidRPr="00A01D80">
        <w:rPr>
          <w:snapToGrid w:val="0"/>
          <w:lang w:val="x-none" w:eastAsia="x-none"/>
        </w:rPr>
        <w:t>из земель сельскохозяйственного назначения: минимальный - 4 га, максимальный - равный 25 процентам общей площади сельскохозяйственных угодий в границах одного муниципального района края;</w:t>
      </w:r>
    </w:p>
    <w:p w:rsidR="00A01D80" w:rsidRPr="00A01D80" w:rsidRDefault="00A01D80" w:rsidP="00A01D80">
      <w:pPr>
        <w:spacing w:after="60"/>
        <w:jc w:val="both"/>
        <w:rPr>
          <w:snapToGrid w:val="0"/>
          <w:lang w:val="x-none" w:eastAsia="x-none"/>
        </w:rPr>
      </w:pPr>
      <w:r w:rsidRPr="00A01D80">
        <w:rPr>
          <w:snapToGrid w:val="0"/>
          <w:lang w:val="x-none" w:eastAsia="x-none"/>
        </w:rPr>
        <w:t>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A01D80" w:rsidRPr="00A01D80" w:rsidRDefault="00A01D80" w:rsidP="00A01D80">
      <w:pPr>
        <w:ind w:firstLine="567"/>
        <w:jc w:val="both"/>
      </w:pPr>
      <w:r w:rsidRPr="00A01D80">
        <w:t>б) для ведения садоводства: минимальный - 0,06 га, максимальный - 0,15 га;</w:t>
      </w:r>
    </w:p>
    <w:p w:rsidR="00A01D80" w:rsidRPr="00A01D80" w:rsidRDefault="00A01D80" w:rsidP="00A01D80">
      <w:pPr>
        <w:ind w:firstLine="567"/>
        <w:jc w:val="both"/>
      </w:pPr>
      <w:r w:rsidRPr="00B25042">
        <w:t>в) для ведения огородничества: минимальный - 0,</w:t>
      </w:r>
      <w:r w:rsidR="009B7959" w:rsidRPr="00B25042">
        <w:t>15</w:t>
      </w:r>
      <w:r w:rsidRPr="00B25042">
        <w:t xml:space="preserve"> га, максимальный - 0,</w:t>
      </w:r>
      <w:r w:rsidR="009B7959" w:rsidRPr="00B25042">
        <w:t>25</w:t>
      </w:r>
      <w:r w:rsidRPr="00B25042">
        <w:t xml:space="preserve"> га;</w:t>
      </w:r>
      <w:bookmarkStart w:id="42" w:name="_GoBack"/>
      <w:bookmarkEnd w:id="42"/>
    </w:p>
    <w:p w:rsidR="00A01D80" w:rsidRPr="00A01D80" w:rsidRDefault="00A01D80" w:rsidP="00A01D80">
      <w:pPr>
        <w:ind w:firstLine="567"/>
        <w:jc w:val="both"/>
      </w:pPr>
      <w:r w:rsidRPr="00A01D80">
        <w:t>г) для ведения животноводства: минимальный - 0,05 га, максимальный - 5,0 га;</w:t>
      </w:r>
    </w:p>
    <w:p w:rsidR="00A01D80" w:rsidRPr="00A01D80" w:rsidRDefault="00A01D80" w:rsidP="00A01D80">
      <w:pPr>
        <w:ind w:firstLine="567"/>
        <w:jc w:val="both"/>
      </w:pPr>
      <w:r w:rsidRPr="00A01D80">
        <w:t>д) для ведения дачного строительства: минимальный - 0,06 га, максимальный - 0,25 га.</w:t>
      </w:r>
    </w:p>
    <w:p w:rsidR="00A01D80" w:rsidRPr="00A01D80" w:rsidRDefault="00A01D80" w:rsidP="00A01D80">
      <w:pPr>
        <w:ind w:firstLine="567"/>
        <w:jc w:val="both"/>
      </w:pPr>
      <w:r w:rsidRPr="00A01D80">
        <w:t>1.1. Минимальные размеры земельных участков, предоставляемых для ведения садоводства или дачного строительства из земель, находящихся в государственной или муниципальной собственности, в собственность гражданам в порядке, установленном в пункте 4 статьи 28 Федерального закона "О садоводческих, огороднических и дачных некоммерческих объединениях граждан", устанавливаются равными 0,02 га.</w:t>
      </w:r>
    </w:p>
    <w:p w:rsidR="00A01D80" w:rsidRPr="00A01D80" w:rsidRDefault="00A01D80" w:rsidP="00A01D80">
      <w:pPr>
        <w:ind w:firstLine="567"/>
        <w:jc w:val="both"/>
      </w:pPr>
      <w:r w:rsidRPr="00A01D80">
        <w:t>Установленные в настоящем пункте минимальные размеры земельных участков не применяются при осуществлении кадастрового учета в связи с изменением описания местоположения границ земельных участков, предоставленных для ведения садоводства или дачного строительства.</w:t>
      </w:r>
    </w:p>
    <w:p w:rsidR="00A01D80" w:rsidRPr="00A01D80" w:rsidRDefault="00A01D80" w:rsidP="00A01D80">
      <w:pPr>
        <w:ind w:firstLine="567"/>
        <w:jc w:val="both"/>
      </w:pPr>
      <w:r w:rsidRPr="00A01D80">
        <w:t>2.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2,5 га.</w:t>
      </w:r>
    </w:p>
    <w:p w:rsidR="00A01D80" w:rsidRPr="00A01D80" w:rsidRDefault="00A01D80" w:rsidP="00A01D80">
      <w:pPr>
        <w:ind w:firstLine="567"/>
        <w:jc w:val="both"/>
      </w:pPr>
      <w:r w:rsidRPr="00A01D80">
        <w:t>5. Максимальные размеры земельных участков, предоставляемых из земель, находящихся в собственности края, в собственность граждан бесплатно, за исключением случаев бесплатного предоставления земельных участков многодетным гражданам, устанавливаются равными указанным в настоящей статье минимальным размерам земельных участков, предоставляемых гражданам в собственность из земель, находящихся в государственной или муниципальной собственности.</w:t>
      </w:r>
    </w:p>
    <w:p w:rsidR="00A01D80" w:rsidRPr="00A01D80" w:rsidRDefault="00A01D80" w:rsidP="00A01D80">
      <w:pPr>
        <w:ind w:firstLine="567"/>
        <w:jc w:val="both"/>
      </w:pPr>
      <w:r w:rsidRPr="00A01D80">
        <w:t>Максимальные размеры земельных участков, предоставляемых из земель, находящихся в собственности края,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 устанавливаются равными минимальным размерам земельных участков, установленным органами местного самоуправления муниципального образования, на территории которого расположен соответствующий земельный участок, для указанных целей использования.</w:t>
      </w:r>
    </w:p>
    <w:p w:rsidR="00A01D80" w:rsidRPr="00A01D80" w:rsidRDefault="00A01D80" w:rsidP="00A01D80">
      <w:pPr>
        <w:ind w:firstLine="567"/>
        <w:jc w:val="both"/>
      </w:pPr>
      <w:r w:rsidRPr="00A01D80">
        <w:t>Для целей настоящего Закона под сельской местностью понимаются территории, на которых преобладает деятельность, связанная с производством и переработкой сельскохозяйственной продукции. Перечень таких территорий устанавливается Правительством края.</w:t>
      </w:r>
    </w:p>
    <w:p w:rsidR="00A01D80" w:rsidRPr="00A01D80" w:rsidRDefault="00A01D80" w:rsidP="00A01D80">
      <w:pPr>
        <w:ind w:firstLine="567"/>
        <w:jc w:val="both"/>
      </w:pPr>
      <w:r w:rsidRPr="00A01D80">
        <w:t>6. 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бесплатно в собственность многодетным гражданам, устанавливаются:</w:t>
      </w:r>
    </w:p>
    <w:p w:rsidR="00A01D80" w:rsidRPr="00A01D80" w:rsidRDefault="00A01D80" w:rsidP="00A01D80">
      <w:pPr>
        <w:ind w:firstLine="567"/>
        <w:jc w:val="both"/>
      </w:pPr>
      <w:r w:rsidRPr="00A01D80">
        <w:t>а) для ведения садоводства: минимальный - 0,06 га, максимальный - 0,15 га;</w:t>
      </w:r>
    </w:p>
    <w:p w:rsidR="00A01D80" w:rsidRPr="00A01D80" w:rsidRDefault="00A01D80" w:rsidP="00A01D80">
      <w:pPr>
        <w:ind w:firstLine="567"/>
        <w:jc w:val="both"/>
      </w:pPr>
      <w:r w:rsidRPr="00A01D80">
        <w:t>б) для ведения огородничества:</w:t>
      </w:r>
    </w:p>
    <w:p w:rsidR="00A01D80" w:rsidRPr="00A01D80" w:rsidRDefault="00A01D80" w:rsidP="00A01D80">
      <w:pPr>
        <w:spacing w:after="60"/>
        <w:jc w:val="both"/>
        <w:rPr>
          <w:snapToGrid w:val="0"/>
          <w:lang w:val="x-none" w:eastAsia="x-none"/>
        </w:rPr>
      </w:pPr>
      <w:r w:rsidRPr="00A01D80">
        <w:rPr>
          <w:snapToGrid w:val="0"/>
          <w:lang w:val="x-none" w:eastAsia="x-none"/>
        </w:rPr>
        <w:t>на территории иных муниципальных образованиях края: минимальный - 0,02 га, максимальный - 0,15 га;</w:t>
      </w:r>
    </w:p>
    <w:p w:rsidR="00A01D80" w:rsidRPr="00A01D80" w:rsidRDefault="00A01D80" w:rsidP="00A01D80">
      <w:pPr>
        <w:spacing w:after="60"/>
        <w:jc w:val="both"/>
        <w:rPr>
          <w:snapToGrid w:val="0"/>
          <w:lang w:val="x-none" w:eastAsia="x-none"/>
        </w:rPr>
      </w:pPr>
      <w:r w:rsidRPr="00A01D80">
        <w:rPr>
          <w:snapToGrid w:val="0"/>
          <w:lang w:val="x-none" w:eastAsia="x-none"/>
        </w:rPr>
        <w:lastRenderedPageBreak/>
        <w:t>на территории иных муниципальных образованиях края: минимальный - 0,05 га, максимальный - 5,0 га;</w:t>
      </w:r>
    </w:p>
    <w:p w:rsidR="00A01D80" w:rsidRPr="00A01D80" w:rsidRDefault="00A01D80" w:rsidP="00A01D80">
      <w:pPr>
        <w:ind w:firstLine="567"/>
        <w:jc w:val="both"/>
      </w:pPr>
      <w:r w:rsidRPr="00A01D80">
        <w:t>г) для ведения дачного строительства:</w:t>
      </w:r>
    </w:p>
    <w:p w:rsidR="00A01D80" w:rsidRPr="00A01D80" w:rsidRDefault="00A01D80" w:rsidP="00A01D80">
      <w:pPr>
        <w:ind w:firstLine="567"/>
        <w:jc w:val="both"/>
        <w:rPr>
          <w:b/>
          <w:sz w:val="20"/>
          <w:szCs w:val="20"/>
          <w:lang w:eastAsia="x-none"/>
        </w:rPr>
      </w:pPr>
    </w:p>
    <w:p w:rsidR="00A01D80" w:rsidRPr="00A01D80" w:rsidRDefault="00A01D80" w:rsidP="00A01D80">
      <w:pPr>
        <w:spacing w:after="60"/>
        <w:jc w:val="both"/>
        <w:rPr>
          <w:snapToGrid w:val="0"/>
          <w:lang w:val="x-none" w:eastAsia="x-none"/>
        </w:rPr>
      </w:pPr>
      <w:r w:rsidRPr="00A01D80">
        <w:rPr>
          <w:snapToGrid w:val="0"/>
          <w:lang w:val="x-none" w:eastAsia="x-none"/>
        </w:rPr>
        <w:t>на территории иных муниципальных образованиях края: минимальный - 0,06 га, максимальный - 0,15 га;</w:t>
      </w:r>
    </w:p>
    <w:p w:rsidR="00A01D80" w:rsidRPr="00A01D80" w:rsidRDefault="00A01D80" w:rsidP="00A01D80">
      <w:pPr>
        <w:ind w:firstLine="567"/>
        <w:jc w:val="both"/>
      </w:pPr>
      <w:r w:rsidRPr="00A01D80">
        <w:t>д) для индивидуального жилищного строительства: минимальный - 0,10 га, максимальный - 0,15 га;</w:t>
      </w:r>
    </w:p>
    <w:p w:rsidR="00A01D80" w:rsidRPr="00A01D80" w:rsidRDefault="00A01D80" w:rsidP="00A01D80">
      <w:pPr>
        <w:ind w:firstLine="567"/>
        <w:jc w:val="both"/>
      </w:pPr>
      <w:r w:rsidRPr="00A01D80">
        <w:t>е) для ведения личного подсобного хозяйства: минимальный - 0,10 га, максимальный - 0,25 га.</w:t>
      </w:r>
    </w:p>
    <w:p w:rsidR="00A01D80" w:rsidRPr="00A01D80" w:rsidRDefault="00A01D80" w:rsidP="00A01D80">
      <w:pPr>
        <w:ind w:firstLine="567"/>
        <w:jc w:val="both"/>
      </w:pPr>
      <w:r w:rsidRPr="00A01D80">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p w:rsidR="00A01D80" w:rsidRPr="00A01D80" w:rsidRDefault="00A01D80" w:rsidP="00A01D80">
      <w:pPr>
        <w:ind w:firstLine="567"/>
        <w:jc w:val="both"/>
        <w:rPr>
          <w:lang w:eastAsia="x-none"/>
        </w:rPr>
      </w:pPr>
    </w:p>
    <w:p w:rsidR="00A01D80" w:rsidRPr="00A01D80" w:rsidRDefault="00A01D80" w:rsidP="00A01D80">
      <w:pPr>
        <w:keepNext/>
        <w:numPr>
          <w:ilvl w:val="1"/>
          <w:numId w:val="14"/>
        </w:numPr>
        <w:tabs>
          <w:tab w:val="num" w:pos="360"/>
          <w:tab w:val="left" w:pos="1134"/>
          <w:tab w:val="left" w:pos="1276"/>
        </w:tabs>
        <w:ind w:left="0" w:firstLine="567"/>
        <w:jc w:val="both"/>
        <w:outlineLvl w:val="1"/>
        <w:rPr>
          <w:b/>
          <w:bCs/>
          <w:iCs/>
          <w:lang w:eastAsia="x-none"/>
        </w:rPr>
      </w:pPr>
      <w:bookmarkStart w:id="43" w:name="_Toc389132951"/>
      <w:bookmarkStart w:id="44" w:name="_Toc393700412"/>
      <w:r w:rsidRPr="00A01D80">
        <w:rPr>
          <w:b/>
          <w:bCs/>
          <w:iCs/>
          <w:lang w:eastAsia="x-none"/>
        </w:rPr>
        <w:t>Нормативная плотность застройки площадок сельскохозяйственных предприятий</w:t>
      </w:r>
      <w:bookmarkEnd w:id="43"/>
      <w:bookmarkEnd w:id="44"/>
    </w:p>
    <w:p w:rsidR="00A01D80" w:rsidRPr="00A01D80" w:rsidRDefault="00A01D80" w:rsidP="00A01D80">
      <w:pPr>
        <w:ind w:firstLine="567"/>
        <w:jc w:val="both"/>
      </w:pPr>
      <w:r w:rsidRPr="00A01D80">
        <w:t>Нормативный размер земельного участка сельскохозяйственного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A01D80" w:rsidRPr="00A01D80" w:rsidRDefault="00A01D80" w:rsidP="00A01D80">
      <w:pPr>
        <w:ind w:firstLine="567"/>
        <w:jc w:val="both"/>
      </w:pPr>
      <w:r w:rsidRPr="00A01D80">
        <w:t>Минимальная плотность застройки площадок сельскохозяйственных предприятий принимается в соответствии с таблицей 54.</w:t>
      </w:r>
    </w:p>
    <w:p w:rsidR="00A01D80" w:rsidRPr="00A01D80" w:rsidRDefault="00A01D80" w:rsidP="00A01D80">
      <w:pPr>
        <w:ind w:firstLine="567"/>
        <w:jc w:val="both"/>
      </w:pPr>
      <w:r w:rsidRPr="00A01D80">
        <w:t>Площадь земельных участков должна обеспечивать нормативную плотность застройки участка, предусмотренную для предприятий данной отрасли сельскохозяйственного производства;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A01D80" w:rsidRPr="00A01D80" w:rsidRDefault="00A01D80" w:rsidP="00A01D80">
      <w:pPr>
        <w:ind w:firstLine="567"/>
        <w:jc w:val="both"/>
      </w:pPr>
      <w:r w:rsidRPr="00A01D80">
        <w:t xml:space="preserve">При размещении сельскохозяйственных предприятий, зданий и сооружений расстояния между ними следует назначать минимально допустимые исходя из санитарных, ветеринарных и противопожарных требований и норм технологического проектирования. </w:t>
      </w:r>
    </w:p>
    <w:p w:rsidR="00A01D80" w:rsidRPr="00A01D80" w:rsidRDefault="00A01D80" w:rsidP="00A01D80">
      <w:pPr>
        <w:ind w:firstLine="567"/>
        <w:jc w:val="both"/>
      </w:pPr>
      <w:r w:rsidRPr="00A01D80">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A01D80" w:rsidRPr="00A01D80" w:rsidRDefault="00A01D80" w:rsidP="00A01D80">
      <w:pPr>
        <w:ind w:firstLine="567"/>
        <w:jc w:val="both"/>
      </w:pPr>
      <w:r w:rsidRPr="00A01D80">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A01D80" w:rsidRPr="00A01D80" w:rsidRDefault="00A01D80" w:rsidP="00A01D80">
      <w:pPr>
        <w:ind w:firstLine="567"/>
        <w:jc w:val="both"/>
      </w:pPr>
      <w:r w:rsidRPr="00A01D80">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A01D80" w:rsidRPr="00A01D80" w:rsidRDefault="00A01D80" w:rsidP="00A01D80">
      <w:pPr>
        <w:ind w:firstLine="567"/>
        <w:jc w:val="both"/>
      </w:pPr>
      <w:r w:rsidRPr="00A01D80">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A01D80" w:rsidRPr="00A01D80" w:rsidRDefault="00A01D80" w:rsidP="00A01D80">
      <w:pPr>
        <w:ind w:firstLine="567"/>
        <w:jc w:val="both"/>
      </w:pPr>
      <w:r w:rsidRPr="00A01D80">
        <w:t xml:space="preserve">В соответствии с СП 19.13330.2011 «Генеральные планы сельскохозяйственных предприятий. Актуализированная редакция. СНиП II-97-76*» на участках сельскохозяйственных предприятий, свободных от застройки и покрытий, а также по периметру площадки предприятия следует предусматривать </w:t>
      </w:r>
      <w:bookmarkStart w:id="45" w:name="fts_hit0"/>
      <w:bookmarkEnd w:id="45"/>
      <w:r w:rsidRPr="00A01D80">
        <w:t>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A01D80" w:rsidRPr="00A01D80" w:rsidRDefault="00A01D80" w:rsidP="00A01D80">
      <w:pPr>
        <w:ind w:firstLine="567"/>
        <w:jc w:val="both"/>
      </w:pPr>
      <w:r w:rsidRPr="00A01D80">
        <w:t>Для насаждений на площадках сельскохозяйственных предприятий и в санитарно-защитных зонах следует подбирать местные виды растений с учетом их санитарно-защитных и декоративных свойств и устойчивости к воздействию производственных выбросов.</w:t>
      </w:r>
    </w:p>
    <w:p w:rsidR="00A01D80" w:rsidRPr="00A01D80" w:rsidRDefault="00A01D80" w:rsidP="00A01D80">
      <w:pPr>
        <w:ind w:firstLine="567"/>
        <w:jc w:val="both"/>
      </w:pPr>
      <w:r w:rsidRPr="00A01D80">
        <w:t xml:space="preserve">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w:t>
      </w:r>
      <w:r w:rsidRPr="00A01D80">
        <w:lastRenderedPageBreak/>
        <w:t>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A01D80" w:rsidRPr="00A01D80" w:rsidRDefault="00A01D80" w:rsidP="00A01D80">
      <w:pPr>
        <w:ind w:firstLine="567"/>
        <w:jc w:val="both"/>
      </w:pPr>
      <w:r w:rsidRPr="00A01D80">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A01D80" w:rsidRPr="00A01D80" w:rsidRDefault="00A01D80" w:rsidP="00A01D80">
      <w:pPr>
        <w:keepNext/>
        <w:jc w:val="right"/>
        <w:rPr>
          <w:b/>
          <w:bCs/>
          <w:sz w:val="22"/>
          <w:szCs w:val="20"/>
        </w:rPr>
      </w:pPr>
      <w:bookmarkStart w:id="46" w:name="_Ref393700730"/>
      <w:r w:rsidRPr="00A01D80">
        <w:rPr>
          <w:b/>
          <w:bCs/>
          <w:sz w:val="22"/>
          <w:szCs w:val="20"/>
        </w:rPr>
        <w:t xml:space="preserve">Таблица </w:t>
      </w:r>
      <w:r w:rsidRPr="00A01D80">
        <w:rPr>
          <w:b/>
          <w:bCs/>
          <w:noProof/>
          <w:sz w:val="22"/>
          <w:szCs w:val="20"/>
        </w:rPr>
        <w:t>1</w:t>
      </w:r>
      <w:bookmarkEnd w:id="46"/>
      <w:r w:rsidR="0015168C">
        <w:rPr>
          <w:b/>
          <w:bCs/>
          <w:noProof/>
          <w:sz w:val="22"/>
          <w:szCs w:val="20"/>
        </w:rPr>
        <w:t>3</w:t>
      </w:r>
    </w:p>
    <w:p w:rsidR="00A01D80" w:rsidRPr="00A01D80" w:rsidRDefault="00A01D80" w:rsidP="00A01D80">
      <w:pPr>
        <w:jc w:val="center"/>
        <w:rPr>
          <w:b/>
          <w:bCs/>
        </w:rPr>
      </w:pPr>
      <w:r w:rsidRPr="00A01D80">
        <w:rPr>
          <w:b/>
          <w:bCs/>
        </w:rPr>
        <w:t>Показатели минимальной плотности застройки площадок сельскохозяйственных предприятий в соответствии с СП 19.13330.2011 «Генеральные планы сельскохозяйственных предприятий. Актуализированная редакция. СНиП II-97-76*»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956"/>
        <w:gridCol w:w="2848"/>
      </w:tblGrid>
      <w:tr w:rsidR="00A01D80" w:rsidRPr="00A01D80" w:rsidTr="00A01D80">
        <w:trPr>
          <w:tblHeader/>
          <w:jc w:val="center"/>
        </w:trPr>
        <w:tc>
          <w:tcPr>
            <w:tcW w:w="6474" w:type="dxa"/>
            <w:gridSpan w:val="2"/>
            <w:vAlign w:val="center"/>
          </w:tcPr>
          <w:p w:rsidR="00A01D80" w:rsidRPr="00A01D80" w:rsidRDefault="00A01D80" w:rsidP="00A01D80">
            <w:pPr>
              <w:keepNext/>
              <w:keepLines/>
              <w:jc w:val="center"/>
              <w:rPr>
                <w:b/>
                <w:sz w:val="20"/>
                <w:szCs w:val="20"/>
              </w:rPr>
            </w:pPr>
            <w:r w:rsidRPr="00A01D80">
              <w:rPr>
                <w:b/>
                <w:sz w:val="20"/>
                <w:szCs w:val="20"/>
              </w:rPr>
              <w:t>Предприятия</w:t>
            </w:r>
          </w:p>
        </w:tc>
        <w:tc>
          <w:tcPr>
            <w:tcW w:w="2848" w:type="dxa"/>
            <w:vAlign w:val="center"/>
          </w:tcPr>
          <w:p w:rsidR="00A01D80" w:rsidRPr="00A01D80" w:rsidRDefault="00A01D80" w:rsidP="00A01D80">
            <w:pPr>
              <w:keepNext/>
              <w:keepLines/>
              <w:jc w:val="center"/>
              <w:rPr>
                <w:b/>
                <w:sz w:val="20"/>
                <w:szCs w:val="20"/>
              </w:rPr>
            </w:pPr>
            <w:r w:rsidRPr="00A01D80">
              <w:rPr>
                <w:b/>
                <w:sz w:val="20"/>
                <w:szCs w:val="20"/>
              </w:rPr>
              <w:t>Минимальная плотность застройки, %</w:t>
            </w: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rFonts w:ascii="Arial" w:hAnsi="Arial" w:cs="Arial"/>
                <w:sz w:val="20"/>
                <w:szCs w:val="20"/>
              </w:rPr>
            </w:pPr>
            <w:r w:rsidRPr="00A01D80">
              <w:rPr>
                <w:sz w:val="20"/>
                <w:szCs w:val="20"/>
                <w:lang w:val="en-US"/>
              </w:rPr>
              <w:t>I</w:t>
            </w:r>
            <w:r w:rsidRPr="00A01D80">
              <w:rPr>
                <w:sz w:val="20"/>
                <w:szCs w:val="20"/>
              </w:rPr>
              <w:t>. Крупного рогатого скота</w:t>
            </w:r>
            <w:r w:rsidRPr="00A01D80">
              <w:rPr>
                <w:rFonts w:ascii="Arial" w:hAnsi="Arial" w:cs="Arial"/>
                <w:sz w:val="20"/>
                <w:szCs w:val="20"/>
              </w:rPr>
              <w:t>&lt;*&gt;</w:t>
            </w:r>
          </w:p>
          <w:p w:rsidR="00A01D80" w:rsidRPr="00A01D80" w:rsidRDefault="00A01D80" w:rsidP="00A01D80">
            <w:pPr>
              <w:numPr>
                <w:ilvl w:val="0"/>
                <w:numId w:val="3"/>
              </w:numPr>
              <w:tabs>
                <w:tab w:val="num" w:pos="360"/>
              </w:tabs>
              <w:autoSpaceDE w:val="0"/>
              <w:autoSpaceDN w:val="0"/>
              <w:adjustRightInd w:val="0"/>
              <w:ind w:firstLine="0"/>
              <w:jc w:val="center"/>
              <w:rPr>
                <w:rFonts w:ascii="Arial" w:hAnsi="Arial" w:cs="Arial"/>
                <w:sz w:val="20"/>
                <w:szCs w:val="20"/>
              </w:rPr>
            </w:pPr>
            <w:r w:rsidRPr="00A01D80">
              <w:rPr>
                <w:sz w:val="20"/>
                <w:szCs w:val="20"/>
              </w:rPr>
              <w:t>---------------------------------</w:t>
            </w:r>
          </w:p>
          <w:p w:rsidR="00A01D80" w:rsidRPr="00A01D80" w:rsidRDefault="00A01D80" w:rsidP="00A01D80">
            <w:pPr>
              <w:numPr>
                <w:ilvl w:val="0"/>
                <w:numId w:val="17"/>
              </w:numPr>
              <w:autoSpaceDE w:val="0"/>
              <w:autoSpaceDN w:val="0"/>
              <w:adjustRightInd w:val="0"/>
              <w:jc w:val="both"/>
              <w:rPr>
                <w:b/>
                <w:sz w:val="20"/>
                <w:szCs w:val="20"/>
              </w:rPr>
            </w:pPr>
            <w:r w:rsidRPr="00A01D80">
              <w:rPr>
                <w:sz w:val="20"/>
                <w:szCs w:val="20"/>
              </w:rPr>
              <w:t xml:space="preserve">&lt;*&gt; </w:t>
            </w:r>
            <w:proofErr w:type="gramStart"/>
            <w:r w:rsidRPr="00A01D80">
              <w:rPr>
                <w:sz w:val="20"/>
                <w:szCs w:val="20"/>
              </w:rPr>
              <w:t>Для  ферм</w:t>
            </w:r>
            <w:proofErr w:type="gramEnd"/>
            <w:r w:rsidRPr="00A01D80">
              <w:rPr>
                <w:sz w:val="20"/>
                <w:szCs w:val="20"/>
              </w:rPr>
              <w:t xml:space="preserve">  крупного  рогатого  скота  приведены  показатели  при хранении грубых кормов и подстилки в сараях и под навесами.              </w:t>
            </w:r>
          </w:p>
          <w:p w:rsidR="00A01D80" w:rsidRPr="00A01D80" w:rsidRDefault="00A01D80" w:rsidP="00A01D80">
            <w:pPr>
              <w:rPr>
                <w:sz w:val="20"/>
                <w:szCs w:val="20"/>
              </w:rPr>
            </w:pPr>
            <w:r w:rsidRPr="00A01D80">
              <w:rPr>
                <w:sz w:val="20"/>
                <w:szCs w:val="20"/>
              </w:rPr>
              <w:t xml:space="preserve">    При   </w:t>
            </w:r>
            <w:proofErr w:type="gramStart"/>
            <w:r w:rsidRPr="00A01D80">
              <w:rPr>
                <w:sz w:val="20"/>
                <w:szCs w:val="20"/>
              </w:rPr>
              <w:t>хранении  грубых</w:t>
            </w:r>
            <w:proofErr w:type="gramEnd"/>
            <w:r w:rsidRPr="00A01D80">
              <w:rPr>
                <w:sz w:val="20"/>
                <w:szCs w:val="20"/>
              </w:rPr>
              <w:t xml:space="preserve">  кормов  и  подстилки  в  скирдах   показатели допускается уменьшать, но не более чем на 10%.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jc w:val="center"/>
        </w:trPr>
        <w:tc>
          <w:tcPr>
            <w:tcW w:w="2518" w:type="dxa"/>
            <w:vMerge w:val="restart"/>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А. Товарные</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Молочные при привязном содержании коров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 На 400 и 600 коров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2. На 800 и 1200 коров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45; 51</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52; 55</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Молочные при беспривязном содержании коров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3. На 400 и 600 коров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4. На 800 и 1200 коров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45; 51</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52; 55</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Мясные с полным оборотом стада и репродукторные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5. На 400 и 600 скотомест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6. На 800 и 1200 скотомест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47</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Выращивание нетелей</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 На 900 и 1200 скотомест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8. На 2000 и 3000 скотомест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9. На 4500 и 6000 скотомест</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51</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53</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proofErr w:type="spellStart"/>
            <w:r w:rsidRPr="00A01D80">
              <w:rPr>
                <w:sz w:val="20"/>
                <w:szCs w:val="20"/>
              </w:rPr>
              <w:t>Доращивания</w:t>
            </w:r>
            <w:proofErr w:type="spellEnd"/>
            <w:r w:rsidRPr="00A01D80">
              <w:rPr>
                <w:sz w:val="20"/>
                <w:szCs w:val="20"/>
              </w:rPr>
              <w:t xml:space="preserve"> и откорма крупного рогатого скота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10. На 3000 скотомест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11. На 6000 и 12000 скотомест</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40</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Выращивания телят, </w:t>
            </w:r>
            <w:proofErr w:type="spellStart"/>
            <w:r w:rsidRPr="00A01D80">
              <w:rPr>
                <w:sz w:val="20"/>
                <w:szCs w:val="20"/>
              </w:rPr>
              <w:t>доращивания</w:t>
            </w:r>
            <w:proofErr w:type="spellEnd"/>
            <w:r w:rsidRPr="00A01D80">
              <w:rPr>
                <w:sz w:val="20"/>
                <w:szCs w:val="20"/>
              </w:rPr>
              <w:t xml:space="preserve"> и откорма молодняка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12. На 3000 скотомест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13. На 6000 и 12000 скотомест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42</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Откормочные площадки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14. На 1000 скотомест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15. На 3000 скотомест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16. На 5000 скотомест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17. На 10 000 скотомест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57</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59</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61</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proofErr w:type="spellStart"/>
            <w:r w:rsidRPr="00A01D80">
              <w:rPr>
                <w:sz w:val="20"/>
                <w:szCs w:val="20"/>
              </w:rPr>
              <w:t>Буйволоводческие</w:t>
            </w:r>
            <w:proofErr w:type="spellEnd"/>
            <w:r w:rsidRPr="00A01D80">
              <w:rPr>
                <w:sz w:val="20"/>
                <w:szCs w:val="20"/>
              </w:rPr>
              <w:t xml:space="preserve">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18. На 400 буйволиц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54</w:t>
            </w:r>
          </w:p>
        </w:tc>
      </w:tr>
      <w:tr w:rsidR="00A01D80" w:rsidRPr="00A01D80" w:rsidTr="00A01D80">
        <w:trPr>
          <w:trHeight w:val="700"/>
          <w:jc w:val="center"/>
        </w:trPr>
        <w:tc>
          <w:tcPr>
            <w:tcW w:w="2518" w:type="dxa"/>
            <w:vMerge w:val="restart"/>
          </w:tcPr>
          <w:p w:rsidR="00A01D80" w:rsidRPr="00A01D80" w:rsidRDefault="00A01D80" w:rsidP="00A01D80">
            <w:pPr>
              <w:widowControl w:val="0"/>
              <w:numPr>
                <w:ilvl w:val="0"/>
                <w:numId w:val="3"/>
              </w:numPr>
              <w:tabs>
                <w:tab w:val="num" w:pos="360"/>
              </w:tabs>
              <w:autoSpaceDE w:val="0"/>
              <w:autoSpaceDN w:val="0"/>
              <w:adjustRightInd w:val="0"/>
              <w:ind w:firstLine="19"/>
              <w:rPr>
                <w:sz w:val="20"/>
                <w:szCs w:val="20"/>
              </w:rPr>
            </w:pPr>
            <w:r w:rsidRPr="00A01D80">
              <w:rPr>
                <w:sz w:val="20"/>
                <w:szCs w:val="20"/>
              </w:rPr>
              <w:t>Б. Племенные</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Молочные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19. На 400 и 600 коров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20. На 800 коров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46; 52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53</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Мясные</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21. На 400 и 600 коров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22. На 800 коров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47</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52</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Выращивание нетелей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23. На 1000 и 2000 скотомест</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52</w:t>
            </w: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lang w:val="en-US"/>
              </w:rPr>
              <w:t>II</w:t>
            </w:r>
            <w:r w:rsidRPr="00A01D80">
              <w:rPr>
                <w:sz w:val="20"/>
                <w:szCs w:val="20"/>
              </w:rPr>
              <w:t>. Свиноводческие</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jc w:val="center"/>
        </w:trPr>
        <w:tc>
          <w:tcPr>
            <w:tcW w:w="2518" w:type="dxa"/>
            <w:vMerge w:val="restart"/>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А. Товарные</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Репродукторные</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lastRenderedPageBreak/>
              <w:t>24. На 6000 голов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25. На 12000 голов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26. На 24000 голов</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lastRenderedPageBreak/>
              <w:t>35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lastRenderedPageBreak/>
              <w:t>36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38</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Откормочные</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27. На 6000 голов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28. На 12000 голов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29. На 24000 голов</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42</w:t>
            </w:r>
          </w:p>
        </w:tc>
      </w:tr>
      <w:tr w:rsidR="00A01D80" w:rsidRPr="00A01D80" w:rsidTr="00A01D80">
        <w:trPr>
          <w:trHeight w:val="950"/>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С законченным производственным циклом</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30. На 6000 и 12000 голов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31. На 24000 и 27000 голов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32. На 54000 и 108000 голов</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38; 39</w:t>
            </w:r>
          </w:p>
        </w:tc>
      </w:tr>
      <w:tr w:rsidR="00A01D80" w:rsidRPr="00A01D80" w:rsidTr="00A01D80">
        <w:trPr>
          <w:jc w:val="center"/>
        </w:trPr>
        <w:tc>
          <w:tcPr>
            <w:tcW w:w="2518" w:type="dxa"/>
            <w:vMerge w:val="restart"/>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Б. Племенные</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33. На 200 основных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34. На 300 основных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35. На 600 основных маток</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47</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49</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Репродукторы по выращиванию ремонтных свинок для комплексов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36. На 54000 и 108000 свиней</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38; 39</w:t>
            </w: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lang w:val="en-US"/>
              </w:rPr>
              <w:t>III</w:t>
            </w:r>
            <w:r w:rsidRPr="00A01D80">
              <w:rPr>
                <w:sz w:val="20"/>
                <w:szCs w:val="20"/>
              </w:rPr>
              <w:t>. Овцеводческие</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jc w:val="center"/>
        </w:trPr>
        <w:tc>
          <w:tcPr>
            <w:tcW w:w="2518" w:type="dxa"/>
            <w:vMerge w:val="restart"/>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А. Размещаемые на одной площадке             </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Специализированные тонкорунные и полутонкорунные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37. На 3000 и 6000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38. На 9000, 12000 и 15000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39. На 3000, 6000 и 9000 голов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40. На 12000 и 15000 голов ремонтного молодняка</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50; 56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62; 63; 65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50; 56; 62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63; 65</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Специализированные шубные и </w:t>
            </w:r>
            <w:proofErr w:type="gramStart"/>
            <w:r w:rsidRPr="00A01D80">
              <w:rPr>
                <w:sz w:val="20"/>
                <w:szCs w:val="20"/>
              </w:rPr>
              <w:t>мясо-шерстно</w:t>
            </w:r>
            <w:proofErr w:type="gramEnd"/>
            <w:r w:rsidRPr="00A01D80">
              <w:rPr>
                <w:sz w:val="20"/>
                <w:szCs w:val="20"/>
              </w:rPr>
              <w:t xml:space="preserve">-молочные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41. На 500, 1000 и 2000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42. На 3000 и 4000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43. На 1000, 2000 и 3000 голов ремонтного молодняка</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 xml:space="preserve">40; 45; 55    </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 xml:space="preserve">40; 41  </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 xml:space="preserve">    </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 xml:space="preserve">  52; 55; 56</w:t>
            </w:r>
            <w:r w:rsidRPr="00A01D80">
              <w:rPr>
                <w:rFonts w:ascii="Arial" w:hAnsi="Arial" w:cs="Arial"/>
                <w:sz w:val="20"/>
                <w:szCs w:val="20"/>
              </w:rPr>
              <w:t xml:space="preserve">    </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Откормочные молодняка и взрослого поголовья</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44. На 1000 и 2000 голов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45. На 5000, 10000 и 15000 голов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46. На 20000, 30000 и 40000 голов</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 xml:space="preserve">53; 58      </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58; 60; 63</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65; 67; 70</w:t>
            </w:r>
          </w:p>
        </w:tc>
      </w:tr>
      <w:tr w:rsidR="00A01D80" w:rsidRPr="00A01D80" w:rsidTr="00A01D80">
        <w:trPr>
          <w:jc w:val="center"/>
        </w:trPr>
        <w:tc>
          <w:tcPr>
            <w:tcW w:w="2518" w:type="dxa"/>
            <w:vMerge w:val="restart"/>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Б. Размещаемые на нескольких площадках</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Тонкорунные и полутонкорунные на 6000, 9000 и 12000 маток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50. 3000 и 6000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51. 3000 голов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52. 1000, 2000 и 3000 валухов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59; 60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55; 53; 50</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Шубные и </w:t>
            </w:r>
            <w:proofErr w:type="gramStart"/>
            <w:r w:rsidRPr="00A01D80">
              <w:rPr>
                <w:sz w:val="20"/>
                <w:szCs w:val="20"/>
              </w:rPr>
              <w:t>мясо-шерстно</w:t>
            </w:r>
            <w:proofErr w:type="gramEnd"/>
            <w:r w:rsidRPr="00A01D80">
              <w:rPr>
                <w:sz w:val="20"/>
                <w:szCs w:val="20"/>
              </w:rPr>
              <w:t>-молочные на 1000, 2000 и 3000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53. 1000 и 2000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54. 3000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55. 500 и 1000 голов ремонтного молодняка</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50; 52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59</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55; 55</w:t>
            </w:r>
          </w:p>
        </w:tc>
      </w:tr>
      <w:tr w:rsidR="00A01D80" w:rsidRPr="00A01D80" w:rsidTr="00A01D80">
        <w:trPr>
          <w:trHeight w:val="1170"/>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Площадки для </w:t>
            </w:r>
            <w:proofErr w:type="spellStart"/>
            <w:r w:rsidRPr="00A01D80">
              <w:rPr>
                <w:sz w:val="20"/>
                <w:szCs w:val="20"/>
              </w:rPr>
              <w:t>общефермерских</w:t>
            </w:r>
            <w:proofErr w:type="spellEnd"/>
            <w:r w:rsidRPr="00A01D80">
              <w:rPr>
                <w:sz w:val="20"/>
                <w:szCs w:val="20"/>
              </w:rPr>
              <w:t xml:space="preserve"> объектов обслуживающего назначения</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56. На 6000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57. На 9000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58. На 12000 маток</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52</w:t>
            </w:r>
          </w:p>
        </w:tc>
      </w:tr>
      <w:tr w:rsidR="00A01D80" w:rsidRPr="00A01D80" w:rsidTr="00A01D80">
        <w:trPr>
          <w:jc w:val="center"/>
        </w:trPr>
        <w:tc>
          <w:tcPr>
            <w:tcW w:w="2518" w:type="dxa"/>
            <w:vMerge w:val="restart"/>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В. Неспециализированные с законченным оборотом стада</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Тонкорунные и полутонкорунные</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59. На 3000 скотомест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60. На 6000 скотомест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61. На 9000 и 12000 скотомест</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60; 63</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Шубные и </w:t>
            </w:r>
            <w:proofErr w:type="gramStart"/>
            <w:r w:rsidRPr="00A01D80">
              <w:rPr>
                <w:sz w:val="20"/>
                <w:szCs w:val="20"/>
              </w:rPr>
              <w:t>мясо-шерстно</w:t>
            </w:r>
            <w:proofErr w:type="gramEnd"/>
            <w:r w:rsidRPr="00A01D80">
              <w:rPr>
                <w:sz w:val="20"/>
                <w:szCs w:val="20"/>
              </w:rPr>
              <w:t>-молочные</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62. На 1000 и 2000 скотомест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63. На 3000 скотомест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lastRenderedPageBreak/>
              <w:t>64. На 4000 и 6000 голов откорма</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50; 52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lastRenderedPageBreak/>
              <w:t>56; 57</w:t>
            </w:r>
          </w:p>
        </w:tc>
      </w:tr>
      <w:tr w:rsidR="00A01D80" w:rsidRPr="00A01D80" w:rsidTr="00A01D80">
        <w:trPr>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lastRenderedPageBreak/>
              <w:t>Г. Пункты зимовки</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65. На 500, 600, 700 и 1000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66. На 1200 и 1500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67. На 2000 и 2400 маток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68. На 3000 и 4800 маток</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 xml:space="preserve">42; 44; 46; 48  </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 xml:space="preserve">45; 50 </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54; 56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 xml:space="preserve">58; 59     </w:t>
            </w: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lang w:val="en-US"/>
              </w:rPr>
              <w:t>IV</w:t>
            </w:r>
            <w:r w:rsidRPr="00A01D80">
              <w:rPr>
                <w:sz w:val="20"/>
                <w:szCs w:val="20"/>
              </w:rPr>
              <w:t>. Козоводческие</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trHeight w:val="470"/>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А. Пуховые</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69. На 2500 голов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70. На 3000 голов</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57</w:t>
            </w:r>
          </w:p>
        </w:tc>
      </w:tr>
      <w:tr w:rsidR="00A01D80" w:rsidRPr="00A01D80" w:rsidTr="00A01D80">
        <w:trPr>
          <w:trHeight w:val="274"/>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Б. Шерстные</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71. На 3600 голов</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59</w:t>
            </w:r>
          </w:p>
          <w:p w:rsidR="00A01D80" w:rsidRPr="00A01D80" w:rsidRDefault="00A01D80" w:rsidP="00A01D80">
            <w:pPr>
              <w:numPr>
                <w:ilvl w:val="0"/>
                <w:numId w:val="3"/>
              </w:numPr>
              <w:tabs>
                <w:tab w:val="num" w:pos="360"/>
              </w:tabs>
              <w:autoSpaceDE w:val="0"/>
              <w:autoSpaceDN w:val="0"/>
              <w:adjustRightInd w:val="0"/>
              <w:ind w:firstLine="0"/>
              <w:rPr>
                <w:sz w:val="20"/>
                <w:szCs w:val="20"/>
              </w:rPr>
            </w:pP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lang w:val="en-US"/>
              </w:rPr>
              <w:t xml:space="preserve">V. </w:t>
            </w:r>
            <w:r w:rsidRPr="00A01D80">
              <w:rPr>
                <w:sz w:val="20"/>
                <w:szCs w:val="20"/>
              </w:rPr>
              <w:t>Коневодческие кумысные</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72. На 50 кобылиц</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73. На 100 кобылиц</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74. На 150 кобылиц</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39</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39</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42</w:t>
            </w: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rFonts w:ascii="Arial" w:hAnsi="Arial" w:cs="Arial"/>
                <w:sz w:val="20"/>
                <w:szCs w:val="20"/>
              </w:rPr>
            </w:pPr>
            <w:r w:rsidRPr="00A01D80">
              <w:rPr>
                <w:sz w:val="20"/>
                <w:szCs w:val="20"/>
                <w:lang w:val="en-US"/>
              </w:rPr>
              <w:t>VI</w:t>
            </w:r>
            <w:r w:rsidRPr="00A01D80">
              <w:rPr>
                <w:sz w:val="20"/>
                <w:szCs w:val="20"/>
              </w:rPr>
              <w:t xml:space="preserve">. Птицеводческие </w:t>
            </w:r>
            <w:r w:rsidRPr="00A01D80">
              <w:rPr>
                <w:rFonts w:ascii="Arial" w:hAnsi="Arial" w:cs="Arial"/>
                <w:sz w:val="20"/>
                <w:szCs w:val="20"/>
              </w:rPr>
              <w:t>&lt;*&gt;</w:t>
            </w:r>
          </w:p>
          <w:p w:rsidR="00A01D80" w:rsidRPr="00A01D80" w:rsidRDefault="00A01D80" w:rsidP="00A01D80">
            <w:pPr>
              <w:numPr>
                <w:ilvl w:val="0"/>
                <w:numId w:val="3"/>
              </w:numPr>
              <w:tabs>
                <w:tab w:val="num" w:pos="360"/>
              </w:tabs>
              <w:autoSpaceDE w:val="0"/>
              <w:autoSpaceDN w:val="0"/>
              <w:adjustRightInd w:val="0"/>
              <w:ind w:firstLine="0"/>
              <w:jc w:val="center"/>
              <w:rPr>
                <w:rFonts w:ascii="Arial" w:hAnsi="Arial" w:cs="Arial"/>
                <w:sz w:val="20"/>
                <w:szCs w:val="20"/>
              </w:rPr>
            </w:pPr>
            <w:r w:rsidRPr="00A01D80">
              <w:rPr>
                <w:rFonts w:ascii="Arial" w:hAnsi="Arial" w:cs="Arial"/>
                <w:sz w:val="20"/>
                <w:szCs w:val="20"/>
              </w:rPr>
              <w:t>----------------------------</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&lt;*&gt; Показатели приведены для одноэтажных зданий</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А. Яичного направления</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75. На 300 тыс. кур-несушек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76. На 400 - 500 тыс. кур-несушек: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зона </w:t>
            </w:r>
            <w:proofErr w:type="spellStart"/>
            <w:r w:rsidRPr="00A01D80">
              <w:rPr>
                <w:sz w:val="20"/>
                <w:szCs w:val="20"/>
              </w:rPr>
              <w:t>промстада</w:t>
            </w:r>
            <w:proofErr w:type="spellEnd"/>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родительского стада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инкубатория</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77. На 600 тыс. кур-несушек: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зона </w:t>
            </w:r>
            <w:proofErr w:type="spellStart"/>
            <w:r w:rsidRPr="00A01D80">
              <w:rPr>
                <w:sz w:val="20"/>
                <w:szCs w:val="20"/>
              </w:rPr>
              <w:t>промстада</w:t>
            </w:r>
            <w:proofErr w:type="spellEnd"/>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родительского стада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инкубатория</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78. На 1 млн. кур-несушек:</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зона </w:t>
            </w:r>
            <w:proofErr w:type="spellStart"/>
            <w:r w:rsidRPr="00A01D80">
              <w:rPr>
                <w:sz w:val="20"/>
                <w:szCs w:val="20"/>
              </w:rPr>
              <w:t>промстада</w:t>
            </w:r>
            <w:proofErr w:type="spellEnd"/>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родительского стада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инкубатория</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31</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29</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29</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34</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34</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26</w:t>
            </w:r>
          </w:p>
        </w:tc>
      </w:tr>
      <w:tr w:rsidR="00A01D80" w:rsidRPr="00A01D80" w:rsidTr="00A01D80">
        <w:trPr>
          <w:jc w:val="center"/>
        </w:trPr>
        <w:tc>
          <w:tcPr>
            <w:tcW w:w="2518" w:type="dxa"/>
            <w:vMerge w:val="restart"/>
          </w:tcPr>
          <w:p w:rsidR="00A01D80" w:rsidRPr="00A01D80" w:rsidRDefault="00A01D80" w:rsidP="00A01D80">
            <w:pPr>
              <w:widowControl w:val="0"/>
              <w:numPr>
                <w:ilvl w:val="0"/>
                <w:numId w:val="3"/>
              </w:numPr>
              <w:tabs>
                <w:tab w:val="num" w:pos="360"/>
              </w:tabs>
              <w:autoSpaceDE w:val="0"/>
              <w:autoSpaceDN w:val="0"/>
              <w:adjustRightInd w:val="0"/>
              <w:ind w:firstLine="19"/>
              <w:rPr>
                <w:sz w:val="20"/>
                <w:szCs w:val="20"/>
              </w:rPr>
            </w:pPr>
            <w:r w:rsidRPr="00A01D80">
              <w:rPr>
                <w:sz w:val="20"/>
                <w:szCs w:val="20"/>
              </w:rPr>
              <w:t xml:space="preserve">Б. Мясного направления       </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Куры-бройлеры</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79. На 3 млн. бройлеров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80. На 6 и 10 млн. бройлеров: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зона </w:t>
            </w:r>
            <w:proofErr w:type="spellStart"/>
            <w:r w:rsidRPr="00A01D80">
              <w:rPr>
                <w:sz w:val="20"/>
                <w:szCs w:val="20"/>
              </w:rPr>
              <w:t>промстада</w:t>
            </w:r>
            <w:proofErr w:type="spellEnd"/>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родительского стада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инкубатория</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убоя и переработки</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33</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33</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23</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proofErr w:type="spellStart"/>
            <w:r w:rsidRPr="00A01D80">
              <w:rPr>
                <w:sz w:val="20"/>
                <w:szCs w:val="20"/>
              </w:rPr>
              <w:t>Утководческие</w:t>
            </w:r>
            <w:proofErr w:type="spellEnd"/>
            <w:r w:rsidRPr="00A01D80">
              <w:rPr>
                <w:sz w:val="20"/>
                <w:szCs w:val="20"/>
              </w:rPr>
              <w:t xml:space="preserve">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81. На 500 тыс. утят-бройлеров: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зона </w:t>
            </w:r>
            <w:proofErr w:type="spellStart"/>
            <w:r w:rsidRPr="00A01D80">
              <w:rPr>
                <w:sz w:val="20"/>
                <w:szCs w:val="20"/>
              </w:rPr>
              <w:t>промстада</w:t>
            </w:r>
            <w:proofErr w:type="spellEnd"/>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взрослой птицы</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инкубатория</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82. На 1 млн. утят-бройлеров: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зона </w:t>
            </w:r>
            <w:proofErr w:type="spellStart"/>
            <w:r w:rsidRPr="00A01D80">
              <w:rPr>
                <w:sz w:val="20"/>
                <w:szCs w:val="20"/>
              </w:rPr>
              <w:t>промстада</w:t>
            </w:r>
            <w:proofErr w:type="spellEnd"/>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взрослой птицы</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инкубатория</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83. На 5 млн. утят-бройлеров: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зона </w:t>
            </w:r>
            <w:proofErr w:type="spellStart"/>
            <w:r w:rsidRPr="00A01D80">
              <w:rPr>
                <w:sz w:val="20"/>
                <w:szCs w:val="20"/>
              </w:rPr>
              <w:t>промстада</w:t>
            </w:r>
            <w:proofErr w:type="spellEnd"/>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взрослой птицы</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инкубатория</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29</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41</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29</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39</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41</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31</w:t>
            </w:r>
          </w:p>
        </w:tc>
      </w:tr>
      <w:tr w:rsidR="00A01D80" w:rsidRPr="00A01D80" w:rsidTr="00A01D80">
        <w:trPr>
          <w:trHeight w:val="1610"/>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Индейководческие</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84. На 250 тыс. индюшат-бройлеров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85. На 500 тыс. индюшат-бройлеров:</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зона </w:t>
            </w:r>
            <w:proofErr w:type="spellStart"/>
            <w:r w:rsidRPr="00A01D80">
              <w:rPr>
                <w:sz w:val="20"/>
                <w:szCs w:val="20"/>
              </w:rPr>
              <w:t>промстада</w:t>
            </w:r>
            <w:proofErr w:type="spellEnd"/>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родительского стада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ремонтного молодняка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инкубатория</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23</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21</w:t>
            </w:r>
          </w:p>
        </w:tc>
      </w:tr>
      <w:tr w:rsidR="00A01D80" w:rsidRPr="00A01D80" w:rsidTr="00A01D80">
        <w:trPr>
          <w:jc w:val="center"/>
        </w:trPr>
        <w:tc>
          <w:tcPr>
            <w:tcW w:w="2518" w:type="dxa"/>
            <w:vMerge w:val="restart"/>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В. Племенные </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Яичного направления</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86. </w:t>
            </w:r>
            <w:proofErr w:type="spellStart"/>
            <w:r w:rsidRPr="00A01D80">
              <w:rPr>
                <w:sz w:val="20"/>
                <w:szCs w:val="20"/>
              </w:rPr>
              <w:t>Племзавод</w:t>
            </w:r>
            <w:proofErr w:type="spellEnd"/>
            <w:r w:rsidRPr="00A01D80">
              <w:rPr>
                <w:sz w:val="20"/>
                <w:szCs w:val="20"/>
              </w:rPr>
              <w:t xml:space="preserve"> на 50 тыс. кур</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87. </w:t>
            </w:r>
            <w:proofErr w:type="spellStart"/>
            <w:r w:rsidRPr="00A01D80">
              <w:rPr>
                <w:sz w:val="20"/>
                <w:szCs w:val="20"/>
              </w:rPr>
              <w:t>Племзавод</w:t>
            </w:r>
            <w:proofErr w:type="spellEnd"/>
            <w:r w:rsidRPr="00A01D80">
              <w:rPr>
                <w:sz w:val="20"/>
                <w:szCs w:val="20"/>
              </w:rPr>
              <w:t xml:space="preserve"> на 100 тыс. кур</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88. </w:t>
            </w:r>
            <w:proofErr w:type="spellStart"/>
            <w:r w:rsidRPr="00A01D80">
              <w:rPr>
                <w:sz w:val="20"/>
                <w:szCs w:val="20"/>
              </w:rPr>
              <w:t>Племрепродуктор</w:t>
            </w:r>
            <w:proofErr w:type="spellEnd"/>
            <w:r w:rsidRPr="00A01D80">
              <w:rPr>
                <w:sz w:val="20"/>
                <w:szCs w:val="20"/>
              </w:rPr>
              <w:t xml:space="preserve"> на 100 тыс. кур</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89. </w:t>
            </w:r>
            <w:proofErr w:type="spellStart"/>
            <w:r w:rsidRPr="00A01D80">
              <w:rPr>
                <w:sz w:val="20"/>
                <w:szCs w:val="20"/>
              </w:rPr>
              <w:t>Племрепродуктор</w:t>
            </w:r>
            <w:proofErr w:type="spellEnd"/>
            <w:r w:rsidRPr="00A01D80">
              <w:rPr>
                <w:sz w:val="20"/>
                <w:szCs w:val="20"/>
              </w:rPr>
              <w:t xml:space="preserve"> на 200 тыс. кур</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90. </w:t>
            </w:r>
            <w:proofErr w:type="spellStart"/>
            <w:r w:rsidRPr="00A01D80">
              <w:rPr>
                <w:sz w:val="20"/>
                <w:szCs w:val="20"/>
              </w:rPr>
              <w:t>Племрепродуктор</w:t>
            </w:r>
            <w:proofErr w:type="spellEnd"/>
            <w:r w:rsidRPr="00A01D80">
              <w:rPr>
                <w:sz w:val="20"/>
                <w:szCs w:val="20"/>
              </w:rPr>
              <w:t xml:space="preserve"> на 300 тыс. кур</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24</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27</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28</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Мясного направления</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91. </w:t>
            </w:r>
            <w:proofErr w:type="spellStart"/>
            <w:r w:rsidRPr="00A01D80">
              <w:rPr>
                <w:sz w:val="20"/>
                <w:szCs w:val="20"/>
              </w:rPr>
              <w:t>Племзавод</w:t>
            </w:r>
            <w:proofErr w:type="spellEnd"/>
            <w:r w:rsidRPr="00A01D80">
              <w:rPr>
                <w:sz w:val="20"/>
                <w:szCs w:val="20"/>
              </w:rPr>
              <w:t xml:space="preserve"> на 50 и 100 тыс. кур</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92. </w:t>
            </w:r>
            <w:proofErr w:type="spellStart"/>
            <w:r w:rsidRPr="00A01D80">
              <w:rPr>
                <w:sz w:val="20"/>
                <w:szCs w:val="20"/>
              </w:rPr>
              <w:t>Племрепродуктор</w:t>
            </w:r>
            <w:proofErr w:type="spellEnd"/>
            <w:r w:rsidRPr="00A01D80">
              <w:rPr>
                <w:sz w:val="20"/>
                <w:szCs w:val="20"/>
              </w:rPr>
              <w:t xml:space="preserve"> на 200 тыс. кур:</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взрослой птицы</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зона ремонтного молодняка</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27</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28</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29</w:t>
            </w:r>
          </w:p>
        </w:tc>
      </w:tr>
      <w:tr w:rsidR="00A01D80" w:rsidRPr="00A01D80" w:rsidTr="00A01D80">
        <w:trPr>
          <w:trHeight w:val="470"/>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lang w:val="en-US"/>
              </w:rPr>
              <w:t>VII</w:t>
            </w:r>
            <w:r w:rsidRPr="00A01D80">
              <w:rPr>
                <w:sz w:val="20"/>
                <w:szCs w:val="20"/>
              </w:rPr>
              <w:t>. Звероводческие и кролиководческие</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rPr>
                <w:sz w:val="20"/>
                <w:szCs w:val="20"/>
                <w:lang w:val="en-US"/>
              </w:rPr>
            </w:pPr>
          </w:p>
        </w:tc>
      </w:tr>
      <w:tr w:rsidR="00A01D80" w:rsidRPr="00A01D80" w:rsidTr="00A01D80">
        <w:trPr>
          <w:jc w:val="center"/>
        </w:trPr>
        <w:tc>
          <w:tcPr>
            <w:tcW w:w="2518" w:type="dxa"/>
            <w:vMerge w:val="restart"/>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Содержание животных в </w:t>
            </w:r>
            <w:proofErr w:type="spellStart"/>
            <w:r w:rsidRPr="00A01D80">
              <w:rPr>
                <w:sz w:val="20"/>
                <w:szCs w:val="20"/>
              </w:rPr>
              <w:t>шедах</w:t>
            </w:r>
            <w:proofErr w:type="spellEnd"/>
            <w:r w:rsidRPr="00A01D80">
              <w:rPr>
                <w:sz w:val="20"/>
                <w:szCs w:val="20"/>
              </w:rPr>
              <w:t xml:space="preserve">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93. Звероводческие</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94. Кролиководческие                            </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24</w:t>
            </w:r>
          </w:p>
        </w:tc>
      </w:tr>
      <w:tr w:rsidR="00A01D80" w:rsidRPr="00A01D80" w:rsidTr="00A01D80">
        <w:trPr>
          <w:jc w:val="center"/>
        </w:trPr>
        <w:tc>
          <w:tcPr>
            <w:tcW w:w="2518" w:type="dxa"/>
            <w:vMerge/>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Содержание животных в зданиях</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95. </w:t>
            </w:r>
            <w:proofErr w:type="spellStart"/>
            <w:r w:rsidRPr="00A01D80">
              <w:rPr>
                <w:sz w:val="20"/>
                <w:szCs w:val="20"/>
              </w:rPr>
              <w:t>Нутриеводческие</w:t>
            </w:r>
            <w:proofErr w:type="spellEnd"/>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96. Кролиководческие</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45</w:t>
            </w: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lang w:val="en-US"/>
              </w:rPr>
              <w:t>VIII</w:t>
            </w:r>
            <w:r w:rsidRPr="00A01D80">
              <w:rPr>
                <w:sz w:val="20"/>
                <w:szCs w:val="20"/>
              </w:rPr>
              <w:t>. Тепличные</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А. Многопролетные теплицы общей площадью</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97. 6 га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98. 12 га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99. 18, 24 и 30 га</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100. 48 га</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54</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56</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60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64</w:t>
            </w:r>
          </w:p>
        </w:tc>
      </w:tr>
      <w:tr w:rsidR="00A01D80" w:rsidRPr="00A01D80" w:rsidTr="00A01D80">
        <w:trPr>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Б. Однопролетные (ангарные) теплицы</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101. Общей площадью до 5 га</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В. Прививочные мастерские по производству виноградных прививок и выращиванию саженцев виноградной лозы</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102. На 1 млн. в год</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103. На 2 млн. в год</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104. На 3 млн. в год</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105. На 5 млн. в год</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106. На 10 млн. в год</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45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50</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55</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lang w:val="en-US"/>
              </w:rPr>
              <w:t>IX</w:t>
            </w:r>
            <w:r w:rsidRPr="00A01D80">
              <w:rPr>
                <w:sz w:val="20"/>
                <w:szCs w:val="20"/>
              </w:rPr>
              <w:t>. По ремонту сельскохозяйственной техники</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trHeight w:val="929"/>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А. Центральные ремонтные мастерские для хозяйств с парком</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107. На 25 тракторов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108. На 50 и 75 тракторов                      </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109. На 100 тракторов                          </w:t>
            </w:r>
          </w:p>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 xml:space="preserve">110. На 150 и 200 тракторов                    </w:t>
            </w:r>
          </w:p>
        </w:tc>
        <w:tc>
          <w:tcPr>
            <w:tcW w:w="2848" w:type="dxa"/>
            <w:vAlign w:val="bottom"/>
          </w:tcPr>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25</w:t>
            </w: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28</w:t>
            </w: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31</w:t>
            </w: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35</w:t>
            </w:r>
          </w:p>
        </w:tc>
      </w:tr>
      <w:tr w:rsidR="00A01D80" w:rsidRPr="00A01D80" w:rsidTr="00A01D80">
        <w:trPr>
          <w:trHeight w:val="920"/>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Б. Пункты технического обслуживания </w:t>
            </w:r>
            <w:proofErr w:type="gramStart"/>
            <w:r w:rsidRPr="00A01D80">
              <w:rPr>
                <w:sz w:val="20"/>
                <w:szCs w:val="20"/>
              </w:rPr>
              <w:t>бригады  или</w:t>
            </w:r>
            <w:proofErr w:type="gramEnd"/>
            <w:r w:rsidRPr="00A01D80">
              <w:rPr>
                <w:sz w:val="20"/>
                <w:szCs w:val="20"/>
              </w:rPr>
              <w:t xml:space="preserve"> отделения хозяйств с парком</w:t>
            </w: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 xml:space="preserve">111. На 10, 20 и 30 тракторов                  </w:t>
            </w:r>
          </w:p>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 xml:space="preserve">112. На 40 и более тракторов                   </w:t>
            </w:r>
          </w:p>
        </w:tc>
        <w:tc>
          <w:tcPr>
            <w:tcW w:w="2848" w:type="dxa"/>
            <w:vAlign w:val="bottom"/>
          </w:tcPr>
          <w:p w:rsidR="00A01D80" w:rsidRPr="00A01D80" w:rsidRDefault="00A01D80" w:rsidP="00A01D80">
            <w:pPr>
              <w:widowControl w:val="0"/>
              <w:numPr>
                <w:ilvl w:val="0"/>
                <w:numId w:val="3"/>
              </w:numPr>
              <w:tabs>
                <w:tab w:val="num" w:pos="360"/>
              </w:tabs>
              <w:autoSpaceDE w:val="0"/>
              <w:autoSpaceDN w:val="0"/>
              <w:adjustRightInd w:val="0"/>
              <w:ind w:firstLine="1199"/>
              <w:rPr>
                <w:sz w:val="20"/>
                <w:szCs w:val="20"/>
              </w:rPr>
            </w:pPr>
            <w:r w:rsidRPr="00A01D80">
              <w:rPr>
                <w:sz w:val="20"/>
                <w:szCs w:val="20"/>
              </w:rPr>
              <w:t>30</w:t>
            </w:r>
          </w:p>
          <w:p w:rsidR="00A01D80" w:rsidRPr="00A01D80" w:rsidRDefault="00A01D80" w:rsidP="00A01D80">
            <w:pPr>
              <w:widowControl w:val="0"/>
              <w:numPr>
                <w:ilvl w:val="0"/>
                <w:numId w:val="3"/>
              </w:numPr>
              <w:tabs>
                <w:tab w:val="num" w:pos="360"/>
              </w:tabs>
              <w:autoSpaceDE w:val="0"/>
              <w:autoSpaceDN w:val="0"/>
              <w:adjustRightInd w:val="0"/>
              <w:ind w:firstLine="1199"/>
              <w:rPr>
                <w:sz w:val="20"/>
                <w:szCs w:val="20"/>
              </w:rPr>
            </w:pPr>
            <w:r w:rsidRPr="00A01D80">
              <w:rPr>
                <w:sz w:val="20"/>
                <w:szCs w:val="20"/>
              </w:rPr>
              <w:t>38</w:t>
            </w:r>
          </w:p>
          <w:p w:rsidR="00A01D80" w:rsidRPr="00A01D80" w:rsidRDefault="00A01D80" w:rsidP="00A01D80">
            <w:pPr>
              <w:widowControl w:val="0"/>
              <w:numPr>
                <w:ilvl w:val="0"/>
                <w:numId w:val="3"/>
              </w:numPr>
              <w:tabs>
                <w:tab w:val="num" w:pos="360"/>
              </w:tabs>
              <w:autoSpaceDE w:val="0"/>
              <w:autoSpaceDN w:val="0"/>
              <w:adjustRightInd w:val="0"/>
              <w:ind w:firstLine="1341"/>
              <w:rPr>
                <w:sz w:val="20"/>
                <w:szCs w:val="20"/>
              </w:rPr>
            </w:pPr>
          </w:p>
          <w:p w:rsidR="00A01D80" w:rsidRPr="00A01D80" w:rsidRDefault="00A01D80" w:rsidP="00A01D80">
            <w:pPr>
              <w:widowControl w:val="0"/>
              <w:numPr>
                <w:ilvl w:val="0"/>
                <w:numId w:val="3"/>
              </w:numPr>
              <w:tabs>
                <w:tab w:val="num" w:pos="360"/>
              </w:tabs>
              <w:autoSpaceDE w:val="0"/>
              <w:autoSpaceDN w:val="0"/>
              <w:adjustRightInd w:val="0"/>
              <w:ind w:firstLine="1341"/>
              <w:rPr>
                <w:sz w:val="20"/>
                <w:szCs w:val="20"/>
              </w:rPr>
            </w:pP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X. Глубинные складские комплексы минеральных удобрений</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113. До 1600 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114. От 1600 т до 3200 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115. От 3200 т до 6400 т</w:t>
            </w:r>
          </w:p>
          <w:p w:rsidR="00A01D80" w:rsidRPr="00A01D80" w:rsidRDefault="00A01D80" w:rsidP="00A01D80">
            <w:pPr>
              <w:numPr>
                <w:ilvl w:val="0"/>
                <w:numId w:val="3"/>
              </w:numPr>
              <w:tabs>
                <w:tab w:val="num" w:pos="360"/>
              </w:tabs>
              <w:autoSpaceDE w:val="0"/>
              <w:autoSpaceDN w:val="0"/>
              <w:adjustRightInd w:val="0"/>
              <w:ind w:firstLine="0"/>
              <w:rPr>
                <w:sz w:val="20"/>
                <w:szCs w:val="20"/>
              </w:rPr>
            </w:pPr>
            <w:r w:rsidRPr="00A01D80">
              <w:rPr>
                <w:sz w:val="20"/>
                <w:szCs w:val="20"/>
              </w:rPr>
              <w:t>116. Свыше 6400 т</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27</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32</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33</w:t>
            </w:r>
          </w:p>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rPr>
              <w:t>38</w:t>
            </w:r>
          </w:p>
        </w:tc>
      </w:tr>
      <w:tr w:rsidR="00A01D80" w:rsidRPr="00A01D80" w:rsidTr="00A01D80">
        <w:trPr>
          <w:jc w:val="center"/>
        </w:trPr>
        <w:tc>
          <w:tcPr>
            <w:tcW w:w="6474" w:type="dxa"/>
            <w:gridSpan w:val="2"/>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r w:rsidRPr="00A01D80">
              <w:rPr>
                <w:sz w:val="20"/>
                <w:szCs w:val="20"/>
                <w:lang w:val="en-US"/>
              </w:rPr>
              <w:t>XI</w:t>
            </w:r>
            <w:r w:rsidRPr="00A01D80">
              <w:rPr>
                <w:sz w:val="20"/>
                <w:szCs w:val="20"/>
              </w:rPr>
              <w:t>. Прочие предприятия</w:t>
            </w:r>
          </w:p>
        </w:tc>
        <w:tc>
          <w:tcPr>
            <w:tcW w:w="2848" w:type="dxa"/>
            <w:vAlign w:val="bottom"/>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r>
      <w:tr w:rsidR="00A01D80" w:rsidRPr="00A01D80" w:rsidTr="00A01D80">
        <w:trPr>
          <w:trHeight w:val="710"/>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117. По переработке или хранению сельскохозяйственной продукции</w:t>
            </w:r>
          </w:p>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118. Комбикормовые - для совхозов и колхозов</w:t>
            </w:r>
          </w:p>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119. По хранению семян и зерна</w:t>
            </w:r>
          </w:p>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 xml:space="preserve">120. По обработке </w:t>
            </w:r>
            <w:r w:rsidRPr="00A01D80">
              <w:rPr>
                <w:sz w:val="20"/>
                <w:szCs w:val="20"/>
              </w:rPr>
              <w:lastRenderedPageBreak/>
              <w:t xml:space="preserve">продовольственного и фуражного зерна  </w:t>
            </w:r>
          </w:p>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 xml:space="preserve">121. По разведению и обработке тутового шелкопряда  </w:t>
            </w:r>
          </w:p>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122. Табакосушильные комплексы</w:t>
            </w:r>
          </w:p>
        </w:tc>
        <w:tc>
          <w:tcPr>
            <w:tcW w:w="2848" w:type="dxa"/>
            <w:vAlign w:val="bottom"/>
          </w:tcPr>
          <w:p w:rsidR="00A01D80" w:rsidRPr="00A01D80" w:rsidRDefault="00A01D80" w:rsidP="00A01D80">
            <w:pPr>
              <w:widowControl w:val="0"/>
              <w:numPr>
                <w:ilvl w:val="0"/>
                <w:numId w:val="3"/>
              </w:numPr>
              <w:tabs>
                <w:tab w:val="num" w:pos="360"/>
                <w:tab w:val="left" w:pos="1057"/>
                <w:tab w:val="left" w:pos="1199"/>
              </w:tabs>
              <w:autoSpaceDE w:val="0"/>
              <w:autoSpaceDN w:val="0"/>
              <w:adjustRightInd w:val="0"/>
              <w:ind w:firstLine="0"/>
              <w:jc w:val="center"/>
              <w:rPr>
                <w:sz w:val="20"/>
                <w:szCs w:val="20"/>
              </w:rPr>
            </w:pPr>
            <w:r w:rsidRPr="00A01D80">
              <w:rPr>
                <w:sz w:val="20"/>
                <w:szCs w:val="20"/>
              </w:rPr>
              <w:lastRenderedPageBreak/>
              <w:t>50</w:t>
            </w:r>
          </w:p>
          <w:p w:rsidR="00A01D80" w:rsidRPr="00A01D80" w:rsidRDefault="00A01D80" w:rsidP="00A01D80">
            <w:pPr>
              <w:widowControl w:val="0"/>
              <w:numPr>
                <w:ilvl w:val="0"/>
                <w:numId w:val="3"/>
              </w:numPr>
              <w:tabs>
                <w:tab w:val="num" w:pos="360"/>
                <w:tab w:val="left" w:pos="1057"/>
                <w:tab w:val="left" w:pos="1199"/>
              </w:tabs>
              <w:autoSpaceDE w:val="0"/>
              <w:autoSpaceDN w:val="0"/>
              <w:adjustRightInd w:val="0"/>
              <w:ind w:firstLine="0"/>
              <w:jc w:val="center"/>
              <w:rPr>
                <w:sz w:val="20"/>
                <w:szCs w:val="20"/>
              </w:rPr>
            </w:pPr>
          </w:p>
          <w:p w:rsidR="00A01D80" w:rsidRPr="00A01D80" w:rsidRDefault="00A01D80" w:rsidP="00A01D80">
            <w:pPr>
              <w:widowControl w:val="0"/>
              <w:numPr>
                <w:ilvl w:val="0"/>
                <w:numId w:val="3"/>
              </w:numPr>
              <w:tabs>
                <w:tab w:val="num" w:pos="360"/>
                <w:tab w:val="left" w:pos="1057"/>
                <w:tab w:val="left" w:pos="1199"/>
              </w:tabs>
              <w:autoSpaceDE w:val="0"/>
              <w:autoSpaceDN w:val="0"/>
              <w:adjustRightInd w:val="0"/>
              <w:ind w:firstLine="0"/>
              <w:jc w:val="center"/>
              <w:rPr>
                <w:sz w:val="20"/>
                <w:szCs w:val="20"/>
              </w:rPr>
            </w:pPr>
            <w:r w:rsidRPr="00A01D80">
              <w:rPr>
                <w:sz w:val="20"/>
                <w:szCs w:val="20"/>
              </w:rPr>
              <w:t>27</w:t>
            </w:r>
          </w:p>
          <w:p w:rsidR="00A01D80" w:rsidRPr="00A01D80" w:rsidRDefault="00A01D80" w:rsidP="00A01D80">
            <w:pPr>
              <w:widowControl w:val="0"/>
              <w:numPr>
                <w:ilvl w:val="0"/>
                <w:numId w:val="3"/>
              </w:numPr>
              <w:tabs>
                <w:tab w:val="num" w:pos="360"/>
                <w:tab w:val="left" w:pos="1057"/>
                <w:tab w:val="left" w:pos="1199"/>
              </w:tabs>
              <w:autoSpaceDE w:val="0"/>
              <w:autoSpaceDN w:val="0"/>
              <w:adjustRightInd w:val="0"/>
              <w:ind w:firstLine="0"/>
              <w:jc w:val="center"/>
              <w:rPr>
                <w:sz w:val="20"/>
                <w:szCs w:val="20"/>
              </w:rPr>
            </w:pPr>
            <w:r w:rsidRPr="00A01D80">
              <w:rPr>
                <w:sz w:val="20"/>
                <w:szCs w:val="20"/>
              </w:rPr>
              <w:t>28</w:t>
            </w:r>
          </w:p>
          <w:p w:rsidR="00A01D80" w:rsidRPr="00A01D80" w:rsidRDefault="00A01D80" w:rsidP="00A01D80">
            <w:pPr>
              <w:widowControl w:val="0"/>
              <w:numPr>
                <w:ilvl w:val="0"/>
                <w:numId w:val="3"/>
              </w:numPr>
              <w:tabs>
                <w:tab w:val="num" w:pos="360"/>
                <w:tab w:val="left" w:pos="1057"/>
                <w:tab w:val="left" w:pos="1199"/>
              </w:tabs>
              <w:autoSpaceDE w:val="0"/>
              <w:autoSpaceDN w:val="0"/>
              <w:adjustRightInd w:val="0"/>
              <w:ind w:firstLine="0"/>
              <w:jc w:val="center"/>
              <w:rPr>
                <w:sz w:val="20"/>
                <w:szCs w:val="20"/>
              </w:rPr>
            </w:pPr>
          </w:p>
          <w:p w:rsidR="00A01D80" w:rsidRPr="00A01D80" w:rsidRDefault="00A01D80" w:rsidP="00A01D80">
            <w:pPr>
              <w:widowControl w:val="0"/>
              <w:numPr>
                <w:ilvl w:val="0"/>
                <w:numId w:val="3"/>
              </w:numPr>
              <w:tabs>
                <w:tab w:val="num" w:pos="360"/>
                <w:tab w:val="left" w:pos="1057"/>
                <w:tab w:val="left" w:pos="1199"/>
              </w:tabs>
              <w:autoSpaceDE w:val="0"/>
              <w:autoSpaceDN w:val="0"/>
              <w:adjustRightInd w:val="0"/>
              <w:ind w:firstLine="0"/>
              <w:jc w:val="center"/>
              <w:rPr>
                <w:sz w:val="20"/>
                <w:szCs w:val="20"/>
              </w:rPr>
            </w:pPr>
            <w:r w:rsidRPr="00A01D80">
              <w:rPr>
                <w:sz w:val="20"/>
                <w:szCs w:val="20"/>
              </w:rPr>
              <w:t>30</w:t>
            </w:r>
          </w:p>
          <w:p w:rsidR="00A01D80" w:rsidRPr="00A01D80" w:rsidRDefault="00A01D80" w:rsidP="00A01D80">
            <w:pPr>
              <w:widowControl w:val="0"/>
              <w:numPr>
                <w:ilvl w:val="0"/>
                <w:numId w:val="3"/>
              </w:numPr>
              <w:tabs>
                <w:tab w:val="num" w:pos="360"/>
                <w:tab w:val="left" w:pos="1057"/>
                <w:tab w:val="left" w:pos="1199"/>
              </w:tabs>
              <w:autoSpaceDE w:val="0"/>
              <w:autoSpaceDN w:val="0"/>
              <w:adjustRightInd w:val="0"/>
              <w:ind w:firstLine="0"/>
              <w:jc w:val="center"/>
              <w:rPr>
                <w:sz w:val="20"/>
                <w:szCs w:val="20"/>
              </w:rPr>
            </w:pPr>
          </w:p>
          <w:p w:rsidR="00A01D80" w:rsidRPr="00A01D80" w:rsidRDefault="00A01D80" w:rsidP="00A01D80">
            <w:pPr>
              <w:widowControl w:val="0"/>
              <w:numPr>
                <w:ilvl w:val="0"/>
                <w:numId w:val="3"/>
              </w:numPr>
              <w:tabs>
                <w:tab w:val="num" w:pos="360"/>
                <w:tab w:val="left" w:pos="1057"/>
                <w:tab w:val="left" w:pos="1199"/>
              </w:tabs>
              <w:autoSpaceDE w:val="0"/>
              <w:autoSpaceDN w:val="0"/>
              <w:adjustRightInd w:val="0"/>
              <w:ind w:firstLine="0"/>
              <w:jc w:val="center"/>
              <w:rPr>
                <w:sz w:val="20"/>
                <w:szCs w:val="20"/>
              </w:rPr>
            </w:pPr>
            <w:r w:rsidRPr="00A01D80">
              <w:rPr>
                <w:sz w:val="20"/>
                <w:szCs w:val="20"/>
              </w:rPr>
              <w:t>33</w:t>
            </w:r>
          </w:p>
          <w:p w:rsidR="00A01D80" w:rsidRPr="00A01D80" w:rsidRDefault="00A01D80" w:rsidP="00A01D80">
            <w:pPr>
              <w:widowControl w:val="0"/>
              <w:numPr>
                <w:ilvl w:val="0"/>
                <w:numId w:val="3"/>
              </w:numPr>
              <w:tabs>
                <w:tab w:val="num" w:pos="360"/>
                <w:tab w:val="left" w:pos="1057"/>
                <w:tab w:val="left" w:pos="1199"/>
              </w:tabs>
              <w:autoSpaceDE w:val="0"/>
              <w:autoSpaceDN w:val="0"/>
              <w:adjustRightInd w:val="0"/>
              <w:ind w:firstLine="0"/>
              <w:jc w:val="center"/>
              <w:rPr>
                <w:sz w:val="20"/>
                <w:szCs w:val="20"/>
              </w:rPr>
            </w:pPr>
            <w:r w:rsidRPr="00A01D80">
              <w:rPr>
                <w:sz w:val="20"/>
                <w:szCs w:val="20"/>
              </w:rPr>
              <w:t>28</w:t>
            </w:r>
          </w:p>
        </w:tc>
      </w:tr>
      <w:tr w:rsidR="00A01D80" w:rsidRPr="00A01D80" w:rsidTr="00A01D80">
        <w:trPr>
          <w:trHeight w:val="191"/>
          <w:jc w:val="center"/>
        </w:trPr>
        <w:tc>
          <w:tcPr>
            <w:tcW w:w="6474" w:type="dxa"/>
            <w:gridSpan w:val="2"/>
          </w:tcPr>
          <w:p w:rsidR="00A01D80" w:rsidRPr="00A01D80" w:rsidRDefault="00A01D80" w:rsidP="00A01D80">
            <w:pPr>
              <w:widowControl w:val="0"/>
              <w:numPr>
                <w:ilvl w:val="0"/>
                <w:numId w:val="3"/>
              </w:numPr>
              <w:tabs>
                <w:tab w:val="num" w:pos="360"/>
              </w:tabs>
              <w:autoSpaceDE w:val="0"/>
              <w:autoSpaceDN w:val="0"/>
              <w:adjustRightInd w:val="0"/>
              <w:ind w:firstLine="720"/>
              <w:jc w:val="center"/>
              <w:rPr>
                <w:sz w:val="20"/>
                <w:szCs w:val="20"/>
              </w:rPr>
            </w:pPr>
            <w:r w:rsidRPr="00A01D80">
              <w:rPr>
                <w:sz w:val="20"/>
                <w:szCs w:val="20"/>
                <w:lang w:val="en-US"/>
              </w:rPr>
              <w:lastRenderedPageBreak/>
              <w:t>XII</w:t>
            </w:r>
            <w:r w:rsidRPr="00A01D80">
              <w:rPr>
                <w:sz w:val="20"/>
                <w:szCs w:val="20"/>
              </w:rPr>
              <w:t>. Фермерские (крестьянские) хозяйства</w:t>
            </w:r>
          </w:p>
        </w:tc>
        <w:tc>
          <w:tcPr>
            <w:tcW w:w="2848" w:type="dxa"/>
            <w:vAlign w:val="bottom"/>
          </w:tcPr>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p>
        </w:tc>
      </w:tr>
      <w:tr w:rsidR="00A01D80" w:rsidRPr="00A01D80" w:rsidTr="00A01D80">
        <w:trPr>
          <w:trHeight w:val="230"/>
          <w:jc w:val="center"/>
        </w:trPr>
        <w:tc>
          <w:tcPr>
            <w:tcW w:w="2518" w:type="dxa"/>
          </w:tcPr>
          <w:p w:rsidR="00A01D80" w:rsidRPr="00A01D80" w:rsidRDefault="00A01D80" w:rsidP="00A01D80">
            <w:pPr>
              <w:numPr>
                <w:ilvl w:val="0"/>
                <w:numId w:val="3"/>
              </w:numPr>
              <w:tabs>
                <w:tab w:val="num" w:pos="360"/>
              </w:tabs>
              <w:autoSpaceDE w:val="0"/>
              <w:autoSpaceDN w:val="0"/>
              <w:adjustRightInd w:val="0"/>
              <w:ind w:firstLine="0"/>
              <w:jc w:val="center"/>
              <w:rPr>
                <w:sz w:val="20"/>
                <w:szCs w:val="20"/>
              </w:rPr>
            </w:pPr>
          </w:p>
        </w:tc>
        <w:tc>
          <w:tcPr>
            <w:tcW w:w="3956" w:type="dxa"/>
          </w:tcPr>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123. По производству молока</w:t>
            </w:r>
          </w:p>
          <w:p w:rsidR="00A01D80" w:rsidRPr="00A01D80" w:rsidRDefault="00A01D80" w:rsidP="00A01D80">
            <w:pPr>
              <w:widowControl w:val="0"/>
              <w:numPr>
                <w:ilvl w:val="0"/>
                <w:numId w:val="3"/>
              </w:numPr>
              <w:tabs>
                <w:tab w:val="num" w:pos="360"/>
              </w:tabs>
              <w:autoSpaceDE w:val="0"/>
              <w:autoSpaceDN w:val="0"/>
              <w:adjustRightInd w:val="0"/>
              <w:ind w:firstLine="0"/>
              <w:rPr>
                <w:sz w:val="20"/>
                <w:szCs w:val="20"/>
              </w:rPr>
            </w:pPr>
            <w:r w:rsidRPr="00A01D80">
              <w:rPr>
                <w:sz w:val="20"/>
                <w:szCs w:val="20"/>
              </w:rPr>
              <w:t xml:space="preserve">124. По </w:t>
            </w:r>
            <w:proofErr w:type="spellStart"/>
            <w:r w:rsidRPr="00A01D80">
              <w:rPr>
                <w:sz w:val="20"/>
                <w:szCs w:val="20"/>
              </w:rPr>
              <w:t>доращиванию</w:t>
            </w:r>
            <w:proofErr w:type="spellEnd"/>
            <w:r w:rsidRPr="00A01D80">
              <w:rPr>
                <w:sz w:val="20"/>
                <w:szCs w:val="20"/>
              </w:rPr>
              <w:t xml:space="preserve"> и откорму крупного рогатого скота   </w:t>
            </w:r>
          </w:p>
          <w:p w:rsidR="00A01D80" w:rsidRPr="00A01D80" w:rsidRDefault="00A01D80" w:rsidP="00A01D80">
            <w:pPr>
              <w:numPr>
                <w:ilvl w:val="0"/>
                <w:numId w:val="17"/>
              </w:numPr>
              <w:autoSpaceDE w:val="0"/>
              <w:autoSpaceDN w:val="0"/>
              <w:adjustRightInd w:val="0"/>
              <w:jc w:val="both"/>
              <w:rPr>
                <w:sz w:val="20"/>
                <w:szCs w:val="20"/>
              </w:rPr>
            </w:pPr>
            <w:r w:rsidRPr="00A01D80">
              <w:rPr>
                <w:sz w:val="20"/>
                <w:szCs w:val="20"/>
              </w:rPr>
              <w:t>125. По откорму свиней (с законченным производственным циклом)</w:t>
            </w:r>
          </w:p>
          <w:p w:rsidR="00A01D80" w:rsidRPr="00A01D80" w:rsidRDefault="00A01D80" w:rsidP="00A01D80">
            <w:pPr>
              <w:numPr>
                <w:ilvl w:val="0"/>
                <w:numId w:val="17"/>
              </w:numPr>
              <w:autoSpaceDE w:val="0"/>
              <w:autoSpaceDN w:val="0"/>
              <w:adjustRightInd w:val="0"/>
              <w:jc w:val="both"/>
              <w:rPr>
                <w:sz w:val="20"/>
                <w:szCs w:val="20"/>
              </w:rPr>
            </w:pPr>
            <w:r w:rsidRPr="00A01D80">
              <w:rPr>
                <w:sz w:val="20"/>
                <w:szCs w:val="20"/>
              </w:rPr>
              <w:t xml:space="preserve">126. Овцеводческие </w:t>
            </w:r>
            <w:proofErr w:type="gramStart"/>
            <w:r w:rsidRPr="00A01D80">
              <w:rPr>
                <w:sz w:val="20"/>
                <w:szCs w:val="20"/>
              </w:rPr>
              <w:t>мясо-шерстно</w:t>
            </w:r>
            <w:proofErr w:type="gramEnd"/>
            <w:r w:rsidRPr="00A01D80">
              <w:rPr>
                <w:sz w:val="20"/>
                <w:szCs w:val="20"/>
              </w:rPr>
              <w:t xml:space="preserve">-молочного направлений   </w:t>
            </w:r>
          </w:p>
          <w:p w:rsidR="00A01D80" w:rsidRPr="00A01D80" w:rsidRDefault="00A01D80" w:rsidP="00A01D80">
            <w:pPr>
              <w:numPr>
                <w:ilvl w:val="0"/>
                <w:numId w:val="17"/>
              </w:numPr>
              <w:autoSpaceDE w:val="0"/>
              <w:autoSpaceDN w:val="0"/>
              <w:adjustRightInd w:val="0"/>
              <w:jc w:val="both"/>
              <w:rPr>
                <w:sz w:val="20"/>
                <w:szCs w:val="20"/>
              </w:rPr>
            </w:pPr>
            <w:r w:rsidRPr="00A01D80">
              <w:rPr>
                <w:sz w:val="20"/>
                <w:szCs w:val="20"/>
              </w:rPr>
              <w:t xml:space="preserve">127. Козоводческие молочного и пухового направлений     </w:t>
            </w:r>
          </w:p>
          <w:p w:rsidR="00A01D80" w:rsidRPr="00A01D80" w:rsidRDefault="00A01D80" w:rsidP="00A01D80">
            <w:pPr>
              <w:numPr>
                <w:ilvl w:val="0"/>
                <w:numId w:val="17"/>
              </w:numPr>
              <w:autoSpaceDE w:val="0"/>
              <w:autoSpaceDN w:val="0"/>
              <w:adjustRightInd w:val="0"/>
              <w:jc w:val="both"/>
              <w:rPr>
                <w:sz w:val="20"/>
                <w:szCs w:val="20"/>
              </w:rPr>
            </w:pPr>
            <w:r w:rsidRPr="00A01D80">
              <w:rPr>
                <w:sz w:val="20"/>
                <w:szCs w:val="20"/>
              </w:rPr>
              <w:t xml:space="preserve">128. Птицеводческие яичного направления                 </w:t>
            </w:r>
          </w:p>
          <w:p w:rsidR="00A01D80" w:rsidRPr="00A01D80" w:rsidRDefault="00A01D80" w:rsidP="00A01D80">
            <w:pPr>
              <w:numPr>
                <w:ilvl w:val="0"/>
                <w:numId w:val="17"/>
              </w:numPr>
              <w:autoSpaceDE w:val="0"/>
              <w:autoSpaceDN w:val="0"/>
              <w:adjustRightInd w:val="0"/>
              <w:jc w:val="both"/>
              <w:rPr>
                <w:sz w:val="20"/>
                <w:szCs w:val="20"/>
              </w:rPr>
            </w:pPr>
            <w:r w:rsidRPr="00A01D80">
              <w:rPr>
                <w:sz w:val="20"/>
                <w:szCs w:val="20"/>
              </w:rPr>
              <w:t xml:space="preserve">129. Птицеводческие мясного направления                                                                  </w:t>
            </w:r>
          </w:p>
        </w:tc>
        <w:tc>
          <w:tcPr>
            <w:tcW w:w="2848" w:type="dxa"/>
            <w:vAlign w:val="bottom"/>
          </w:tcPr>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40</w:t>
            </w: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35</w:t>
            </w: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35</w:t>
            </w: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40</w:t>
            </w: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54</w:t>
            </w: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27</w:t>
            </w:r>
          </w:p>
          <w:p w:rsidR="00A01D80" w:rsidRPr="00A01D80" w:rsidRDefault="00A01D80" w:rsidP="00A01D80">
            <w:pPr>
              <w:widowControl w:val="0"/>
              <w:numPr>
                <w:ilvl w:val="0"/>
                <w:numId w:val="3"/>
              </w:numPr>
              <w:tabs>
                <w:tab w:val="num" w:pos="360"/>
              </w:tabs>
              <w:autoSpaceDE w:val="0"/>
              <w:autoSpaceDN w:val="0"/>
              <w:adjustRightInd w:val="0"/>
              <w:ind w:firstLine="0"/>
              <w:jc w:val="center"/>
              <w:rPr>
                <w:sz w:val="20"/>
                <w:szCs w:val="20"/>
              </w:rPr>
            </w:pPr>
            <w:r w:rsidRPr="00A01D80">
              <w:rPr>
                <w:sz w:val="20"/>
                <w:szCs w:val="20"/>
              </w:rPr>
              <w:t>25</w:t>
            </w:r>
          </w:p>
        </w:tc>
      </w:tr>
    </w:tbl>
    <w:p w:rsidR="00A01D80" w:rsidRPr="00A01D80" w:rsidRDefault="00A01D80" w:rsidP="00A01D80">
      <w:pPr>
        <w:numPr>
          <w:ilvl w:val="0"/>
          <w:numId w:val="3"/>
        </w:numPr>
        <w:tabs>
          <w:tab w:val="num" w:pos="360"/>
        </w:tabs>
        <w:autoSpaceDE w:val="0"/>
        <w:autoSpaceDN w:val="0"/>
        <w:adjustRightInd w:val="0"/>
        <w:ind w:firstLine="709"/>
        <w:jc w:val="both"/>
        <w:rPr>
          <w:sz w:val="20"/>
          <w:szCs w:val="20"/>
        </w:rPr>
      </w:pPr>
      <w:r w:rsidRPr="00A01D80">
        <w:rPr>
          <w:sz w:val="20"/>
          <w:szCs w:val="20"/>
        </w:rPr>
        <w:t>Примечания:</w:t>
      </w:r>
    </w:p>
    <w:p w:rsidR="00A01D80" w:rsidRPr="00A01D80" w:rsidRDefault="00A01D80" w:rsidP="00A01D80">
      <w:pPr>
        <w:numPr>
          <w:ilvl w:val="0"/>
          <w:numId w:val="3"/>
        </w:numPr>
        <w:tabs>
          <w:tab w:val="num" w:pos="360"/>
        </w:tabs>
        <w:autoSpaceDE w:val="0"/>
        <w:autoSpaceDN w:val="0"/>
        <w:adjustRightInd w:val="0"/>
        <w:ind w:firstLine="709"/>
        <w:jc w:val="both"/>
        <w:rPr>
          <w:sz w:val="20"/>
          <w:szCs w:val="20"/>
        </w:rPr>
      </w:pPr>
      <w:r w:rsidRPr="00A01D80">
        <w:rPr>
          <w:sz w:val="20"/>
          <w:szCs w:val="20"/>
        </w:rPr>
        <w:t xml:space="preserve">1. Минимальную плотность застройки допускается уменьшать, но не более чем на 10% установленной настоящим приложением, при строительстве сельскохозяйственных предприятий на площадке с уклоном свыше 3%, </w:t>
      </w:r>
      <w:proofErr w:type="spellStart"/>
      <w:r w:rsidRPr="00A01D80">
        <w:rPr>
          <w:sz w:val="20"/>
          <w:szCs w:val="20"/>
        </w:rPr>
        <w:t>просадочных</w:t>
      </w:r>
      <w:proofErr w:type="spellEnd"/>
      <w:r w:rsidRPr="00A01D80">
        <w:rPr>
          <w:sz w:val="20"/>
          <w:szCs w:val="20"/>
        </w:rPr>
        <w:t xml:space="preserve"> грунтах и в сложных инженерно-геологических условиях.</w:t>
      </w:r>
    </w:p>
    <w:p w:rsidR="00A01D80" w:rsidRPr="00A01D80" w:rsidRDefault="00A01D80" w:rsidP="00A01D80">
      <w:pPr>
        <w:numPr>
          <w:ilvl w:val="0"/>
          <w:numId w:val="3"/>
        </w:numPr>
        <w:tabs>
          <w:tab w:val="num" w:pos="360"/>
        </w:tabs>
        <w:autoSpaceDE w:val="0"/>
        <w:autoSpaceDN w:val="0"/>
        <w:adjustRightInd w:val="0"/>
        <w:ind w:firstLine="540"/>
        <w:jc w:val="both"/>
        <w:rPr>
          <w:sz w:val="20"/>
          <w:szCs w:val="20"/>
        </w:rPr>
      </w:pPr>
      <w:r w:rsidRPr="00A01D80">
        <w:rPr>
          <w:sz w:val="20"/>
          <w:szCs w:val="20"/>
        </w:rPr>
        <w:t>2. 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1/10 установленной настоящим приложением.</w:t>
      </w:r>
    </w:p>
    <w:p w:rsidR="00A01D80" w:rsidRPr="00A01D80" w:rsidRDefault="00A01D80" w:rsidP="00A01D80">
      <w:pPr>
        <w:numPr>
          <w:ilvl w:val="0"/>
          <w:numId w:val="3"/>
        </w:numPr>
        <w:tabs>
          <w:tab w:val="num" w:pos="360"/>
        </w:tabs>
        <w:autoSpaceDE w:val="0"/>
        <w:autoSpaceDN w:val="0"/>
        <w:adjustRightInd w:val="0"/>
        <w:ind w:firstLine="709"/>
        <w:jc w:val="both"/>
        <w:rPr>
          <w:sz w:val="20"/>
          <w:szCs w:val="20"/>
        </w:rPr>
      </w:pPr>
      <w:r w:rsidRPr="00A01D80">
        <w:rPr>
          <w:sz w:val="20"/>
          <w:szCs w:val="20"/>
        </w:rPr>
        <w:t>3.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A01D80" w:rsidRPr="00A01D80" w:rsidRDefault="00A01D80" w:rsidP="00A01D80">
      <w:pPr>
        <w:numPr>
          <w:ilvl w:val="0"/>
          <w:numId w:val="3"/>
        </w:numPr>
        <w:tabs>
          <w:tab w:val="num" w:pos="360"/>
        </w:tabs>
        <w:autoSpaceDE w:val="0"/>
        <w:autoSpaceDN w:val="0"/>
        <w:adjustRightInd w:val="0"/>
        <w:ind w:firstLine="709"/>
        <w:jc w:val="both"/>
        <w:rPr>
          <w:sz w:val="20"/>
          <w:szCs w:val="20"/>
        </w:rPr>
      </w:pPr>
      <w:r w:rsidRPr="00A01D80">
        <w:rPr>
          <w:sz w:val="20"/>
          <w:szCs w:val="20"/>
        </w:rPr>
        <w:t xml:space="preserve">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w:t>
      </w:r>
      <w:proofErr w:type="spellStart"/>
      <w:r w:rsidRPr="00A01D80">
        <w:rPr>
          <w:sz w:val="20"/>
          <w:szCs w:val="20"/>
        </w:rPr>
        <w:t>отмосток</w:t>
      </w:r>
      <w:proofErr w:type="spellEnd"/>
      <w:r w:rsidRPr="00A01D80">
        <w:rPr>
          <w:sz w:val="20"/>
          <w:szCs w:val="20"/>
        </w:rPr>
        <w:t>.</w:t>
      </w:r>
    </w:p>
    <w:p w:rsidR="00A01D80" w:rsidRPr="00A01D80" w:rsidRDefault="00A01D80" w:rsidP="00A01D80">
      <w:pPr>
        <w:numPr>
          <w:ilvl w:val="0"/>
          <w:numId w:val="3"/>
        </w:numPr>
        <w:tabs>
          <w:tab w:val="num" w:pos="360"/>
        </w:tabs>
        <w:autoSpaceDE w:val="0"/>
        <w:autoSpaceDN w:val="0"/>
        <w:adjustRightInd w:val="0"/>
        <w:ind w:firstLine="709"/>
        <w:jc w:val="both"/>
        <w:rPr>
          <w:sz w:val="20"/>
          <w:szCs w:val="20"/>
        </w:rPr>
      </w:pPr>
      <w:r w:rsidRPr="00A01D80">
        <w:rPr>
          <w:sz w:val="20"/>
          <w:szCs w:val="20"/>
        </w:rPr>
        <w:t>4.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A01D80" w:rsidRPr="00A01D80" w:rsidRDefault="00A01D80" w:rsidP="00A01D80">
      <w:pPr>
        <w:numPr>
          <w:ilvl w:val="0"/>
          <w:numId w:val="3"/>
        </w:numPr>
        <w:tabs>
          <w:tab w:val="num" w:pos="360"/>
        </w:tabs>
        <w:autoSpaceDE w:val="0"/>
        <w:autoSpaceDN w:val="0"/>
        <w:adjustRightInd w:val="0"/>
        <w:ind w:firstLine="709"/>
        <w:jc w:val="both"/>
        <w:rPr>
          <w:sz w:val="20"/>
          <w:szCs w:val="20"/>
        </w:rPr>
      </w:pPr>
      <w:r w:rsidRPr="00A01D80">
        <w:rPr>
          <w:sz w:val="20"/>
          <w:szCs w:val="20"/>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A01D80" w:rsidRPr="00A01D80" w:rsidRDefault="00A01D80" w:rsidP="00A01D80">
      <w:pPr>
        <w:numPr>
          <w:ilvl w:val="0"/>
          <w:numId w:val="3"/>
        </w:numPr>
        <w:tabs>
          <w:tab w:val="num" w:pos="360"/>
        </w:tabs>
        <w:autoSpaceDE w:val="0"/>
        <w:autoSpaceDN w:val="0"/>
        <w:adjustRightInd w:val="0"/>
        <w:ind w:firstLine="709"/>
        <w:jc w:val="both"/>
        <w:rPr>
          <w:sz w:val="20"/>
          <w:szCs w:val="20"/>
        </w:rPr>
      </w:pPr>
      <w:r w:rsidRPr="00A01D80">
        <w:rPr>
          <w:sz w:val="20"/>
          <w:szCs w:val="20"/>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A01D80" w:rsidRPr="00A01D80" w:rsidRDefault="00A01D80" w:rsidP="00A01D80">
      <w:pPr>
        <w:numPr>
          <w:ilvl w:val="0"/>
          <w:numId w:val="3"/>
        </w:numPr>
        <w:tabs>
          <w:tab w:val="num" w:pos="360"/>
        </w:tabs>
        <w:autoSpaceDE w:val="0"/>
        <w:autoSpaceDN w:val="0"/>
        <w:adjustRightInd w:val="0"/>
        <w:ind w:firstLine="709"/>
        <w:jc w:val="both"/>
        <w:rPr>
          <w:sz w:val="20"/>
          <w:szCs w:val="20"/>
        </w:rPr>
      </w:pPr>
      <w:r w:rsidRPr="00A01D80">
        <w:rPr>
          <w:sz w:val="20"/>
          <w:szCs w:val="20"/>
        </w:rPr>
        <w:t xml:space="preserve">5. В площадь застройки не должны включаться площади, занятые </w:t>
      </w:r>
      <w:proofErr w:type="spellStart"/>
      <w:r w:rsidRPr="00A01D80">
        <w:rPr>
          <w:sz w:val="20"/>
          <w:szCs w:val="20"/>
        </w:rPr>
        <w:t>отмостками</w:t>
      </w:r>
      <w:proofErr w:type="spellEnd"/>
      <w:r w:rsidRPr="00A01D80">
        <w:rPr>
          <w:sz w:val="20"/>
          <w:szCs w:val="20"/>
        </w:rPr>
        <w:t xml:space="preserve">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A01D80" w:rsidRPr="00A01D80" w:rsidRDefault="00A01D80" w:rsidP="00A01D80">
      <w:pPr>
        <w:keepNext/>
        <w:numPr>
          <w:ilvl w:val="1"/>
          <w:numId w:val="14"/>
        </w:numPr>
        <w:tabs>
          <w:tab w:val="num" w:pos="360"/>
          <w:tab w:val="left" w:pos="1134"/>
          <w:tab w:val="left" w:pos="1276"/>
        </w:tabs>
        <w:spacing w:before="60"/>
        <w:ind w:left="0" w:firstLine="567"/>
        <w:jc w:val="both"/>
        <w:outlineLvl w:val="1"/>
        <w:rPr>
          <w:b/>
          <w:bCs/>
          <w:iCs/>
          <w:lang w:eastAsia="x-none"/>
        </w:rPr>
      </w:pPr>
      <w:bookmarkStart w:id="47" w:name="_Toc389132952"/>
      <w:bookmarkStart w:id="48" w:name="_Toc393700413"/>
      <w:bookmarkStart w:id="49" w:name="_Toc235501945"/>
      <w:bookmarkStart w:id="50" w:name="_Toc245968953"/>
      <w:bookmarkEnd w:id="39"/>
      <w:r w:rsidRPr="00A01D80">
        <w:rPr>
          <w:b/>
          <w:bCs/>
          <w:iCs/>
          <w:lang w:eastAsia="x-none"/>
        </w:rPr>
        <w:t>Нормативное расстояние от автомобильных дорог до садоводческих (дачных) объединений</w:t>
      </w:r>
      <w:bookmarkEnd w:id="47"/>
      <w:bookmarkEnd w:id="48"/>
    </w:p>
    <w:p w:rsidR="00A01D80" w:rsidRPr="00A01D80" w:rsidRDefault="00A01D80" w:rsidP="00A01D80">
      <w:pPr>
        <w:ind w:firstLine="567"/>
        <w:jc w:val="both"/>
      </w:pPr>
      <w:r w:rsidRPr="00A01D80">
        <w:t>При установлении границ территории садоводческого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A01D80" w:rsidRPr="00A01D80" w:rsidRDefault="00A01D80" w:rsidP="00A01D80">
      <w:pPr>
        <w:ind w:firstLine="567"/>
        <w:jc w:val="both"/>
      </w:pPr>
      <w:r w:rsidRPr="00A01D80">
        <w:t>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w:t>
      </w:r>
      <w:r w:rsidRPr="00A01D80">
        <w:lastRenderedPageBreak/>
        <w:t>защитной зоной шириной не менее 50 м, от автодорог IV категории - не менее 25 м с размещением в ней лесополосы шириной не менее 10 м.</w:t>
      </w:r>
    </w:p>
    <w:p w:rsidR="00A01D80" w:rsidRPr="00A01D80" w:rsidRDefault="00A01D80" w:rsidP="00A01D80">
      <w:pPr>
        <w:keepNext/>
        <w:numPr>
          <w:ilvl w:val="1"/>
          <w:numId w:val="14"/>
        </w:numPr>
        <w:tabs>
          <w:tab w:val="num" w:pos="360"/>
          <w:tab w:val="left" w:pos="1134"/>
          <w:tab w:val="left" w:pos="1276"/>
        </w:tabs>
        <w:spacing w:before="60"/>
        <w:ind w:left="0" w:firstLine="567"/>
        <w:jc w:val="both"/>
        <w:outlineLvl w:val="1"/>
        <w:rPr>
          <w:b/>
          <w:bCs/>
          <w:iCs/>
          <w:lang w:eastAsia="x-none"/>
        </w:rPr>
      </w:pPr>
      <w:bookmarkStart w:id="51" w:name="_Toc389132953"/>
      <w:bookmarkStart w:id="52" w:name="_Toc393700414"/>
      <w:r w:rsidRPr="00A01D80">
        <w:rPr>
          <w:b/>
          <w:bCs/>
          <w:iCs/>
          <w:lang w:eastAsia="x-none"/>
        </w:rPr>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bookmarkEnd w:id="51"/>
      <w:bookmarkEnd w:id="52"/>
      <w:r w:rsidRPr="00A01D80">
        <w:rPr>
          <w:b/>
          <w:bCs/>
          <w:iCs/>
          <w:lang w:eastAsia="x-none"/>
        </w:rPr>
        <w:t xml:space="preserve"> </w:t>
      </w:r>
    </w:p>
    <w:p w:rsidR="00A01D80" w:rsidRPr="00A01D80" w:rsidRDefault="00A01D80" w:rsidP="00A01D80">
      <w:pPr>
        <w:ind w:firstLine="567"/>
        <w:jc w:val="both"/>
      </w:pPr>
      <w:r w:rsidRPr="00A01D80">
        <w:t>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A01D80" w:rsidRPr="00A01D80" w:rsidRDefault="00A01D80" w:rsidP="00A01D80">
      <w:pPr>
        <w:ind w:firstLine="567"/>
        <w:jc w:val="both"/>
      </w:pPr>
      <w:r w:rsidRPr="00A01D80">
        <w:t>Минимальные расстояния до границы соседнего участка по санитарно-бытовым условиям должны быть, м:</w:t>
      </w:r>
    </w:p>
    <w:p w:rsidR="00A01D80" w:rsidRPr="00A01D80" w:rsidRDefault="00A01D80" w:rsidP="00A01D80">
      <w:pPr>
        <w:ind w:firstLine="567"/>
        <w:jc w:val="both"/>
      </w:pPr>
      <w:r w:rsidRPr="00A01D80">
        <w:t>от жилого строения (или дома) - 3;</w:t>
      </w:r>
    </w:p>
    <w:p w:rsidR="00A01D80" w:rsidRPr="00A01D80" w:rsidRDefault="00A01D80" w:rsidP="00A01D80">
      <w:pPr>
        <w:ind w:firstLine="567"/>
        <w:jc w:val="both"/>
      </w:pPr>
      <w:r w:rsidRPr="00A01D80">
        <w:t>от постройки для содержания мелкого скота и птицы - 4;</w:t>
      </w:r>
    </w:p>
    <w:p w:rsidR="00A01D80" w:rsidRPr="00A01D80" w:rsidRDefault="00A01D80" w:rsidP="00A01D80">
      <w:pPr>
        <w:ind w:firstLine="567"/>
        <w:jc w:val="both"/>
      </w:pPr>
      <w:r w:rsidRPr="00A01D80">
        <w:t>от других построек - 1;</w:t>
      </w:r>
    </w:p>
    <w:p w:rsidR="00A01D80" w:rsidRPr="00A01D80" w:rsidRDefault="00A01D80" w:rsidP="00A01D80">
      <w:pPr>
        <w:ind w:firstLine="567"/>
        <w:jc w:val="both"/>
      </w:pPr>
      <w:r w:rsidRPr="00A01D80">
        <w:t>от стволов деревьев:</w:t>
      </w:r>
    </w:p>
    <w:p w:rsidR="00A01D80" w:rsidRPr="00A01D80" w:rsidRDefault="00A01D80" w:rsidP="00A01D80">
      <w:pPr>
        <w:ind w:firstLine="567"/>
        <w:jc w:val="both"/>
      </w:pPr>
      <w:r w:rsidRPr="00A01D80">
        <w:t>высокорослых - 4;</w:t>
      </w:r>
    </w:p>
    <w:p w:rsidR="00A01D80" w:rsidRPr="00A01D80" w:rsidRDefault="00A01D80" w:rsidP="00A01D80">
      <w:pPr>
        <w:ind w:firstLine="567"/>
        <w:jc w:val="both"/>
      </w:pPr>
      <w:r w:rsidRPr="00A01D80">
        <w:t>среднерослых - 2;</w:t>
      </w:r>
    </w:p>
    <w:p w:rsidR="00A01D80" w:rsidRPr="00A01D80" w:rsidRDefault="00A01D80" w:rsidP="00A01D80">
      <w:pPr>
        <w:ind w:firstLine="567"/>
        <w:jc w:val="both"/>
      </w:pPr>
      <w:r w:rsidRPr="00A01D80">
        <w:t>от кустарника - 1.</w:t>
      </w:r>
    </w:p>
    <w:p w:rsidR="00A01D80" w:rsidRPr="00A01D80" w:rsidRDefault="00A01D80" w:rsidP="00A01D80">
      <w:pPr>
        <w:ind w:firstLine="567"/>
        <w:jc w:val="both"/>
      </w:pPr>
      <w:r w:rsidRPr="00A01D80">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A01D80" w:rsidRPr="00A01D80" w:rsidRDefault="00A01D80" w:rsidP="00A01D80">
      <w:pPr>
        <w:ind w:firstLine="567"/>
        <w:jc w:val="both"/>
      </w:pPr>
      <w:r w:rsidRPr="00A01D80">
        <w:t>При возведении на садовом (дачном) участке хозяйственных построек, располагаемых на расстоянии 1 м от границы соседнего садового участка, следует скат крыши ориентировать на свой участок.</w:t>
      </w:r>
    </w:p>
    <w:p w:rsidR="00A01D80" w:rsidRPr="00A01D80" w:rsidRDefault="00A01D80" w:rsidP="00A01D80">
      <w:pPr>
        <w:ind w:firstLine="567"/>
        <w:jc w:val="both"/>
      </w:pPr>
      <w:r w:rsidRPr="00A01D80">
        <w:t>Минимальные расстояния между постройками по санитарно-бытовым условиям должны быть:</w:t>
      </w:r>
    </w:p>
    <w:p w:rsidR="00A01D80" w:rsidRPr="00A01D80" w:rsidRDefault="00A01D80" w:rsidP="00A01D80">
      <w:pPr>
        <w:ind w:firstLine="567"/>
        <w:jc w:val="both"/>
      </w:pPr>
      <w:r w:rsidRPr="00A01D80">
        <w:t>от жилого строения (или дома) и погреба до уборной и постройки для содержания мелкого скота и птицы – 12 м;</w:t>
      </w:r>
    </w:p>
    <w:p w:rsidR="00A01D80" w:rsidRPr="00A01D80" w:rsidRDefault="00A01D80" w:rsidP="00A01D80">
      <w:pPr>
        <w:ind w:firstLine="567"/>
        <w:jc w:val="both"/>
      </w:pPr>
      <w:r w:rsidRPr="00A01D80">
        <w:t>до душа, бани (сауны) – 8 м;</w:t>
      </w:r>
    </w:p>
    <w:p w:rsidR="00A01D80" w:rsidRPr="00A01D80" w:rsidRDefault="00A01D80" w:rsidP="00A01D80">
      <w:pPr>
        <w:ind w:firstLine="567"/>
        <w:jc w:val="both"/>
      </w:pPr>
      <w:r w:rsidRPr="00A01D80">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A01D80" w:rsidRPr="00A01D80" w:rsidRDefault="00A01D80" w:rsidP="00A01D80">
      <w:pPr>
        <w:ind w:firstLine="567"/>
        <w:jc w:val="both"/>
      </w:pPr>
      <w:r w:rsidRPr="00A01D80">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A01D80" w:rsidRPr="00A01D80" w:rsidRDefault="00A01D80" w:rsidP="00A01D80">
      <w:pPr>
        <w:ind w:firstLine="567"/>
        <w:jc w:val="both"/>
      </w:pPr>
      <w:r w:rsidRPr="00A01D80">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A01D80" w:rsidRPr="00A01D80" w:rsidRDefault="00A01D80" w:rsidP="00A01D80">
      <w:pPr>
        <w:ind w:firstLine="567"/>
        <w:jc w:val="both"/>
      </w:pPr>
      <w:r w:rsidRPr="00A01D80">
        <w:t>В этих случаях расстояние до границы с соседним участком измеряется отдельно от каждого объекта блокировки.</w:t>
      </w:r>
    </w:p>
    <w:p w:rsidR="00A01D80" w:rsidRPr="00A01D80" w:rsidRDefault="00A01D80" w:rsidP="00A01D80">
      <w:pPr>
        <w:ind w:firstLine="567"/>
        <w:jc w:val="both"/>
      </w:pPr>
      <w:r w:rsidRPr="00A01D80">
        <w:t>Стоянки для автомобилей могут быть отдельно стоящими, встроенными или пристроенными к садовому дому и хозяйственным постройкам.</w:t>
      </w:r>
    </w:p>
    <w:p w:rsidR="00A01D80" w:rsidRPr="00A01D80" w:rsidRDefault="00A01D80" w:rsidP="00A01D80">
      <w:pPr>
        <w:keepNext/>
        <w:numPr>
          <w:ilvl w:val="1"/>
          <w:numId w:val="14"/>
        </w:numPr>
        <w:tabs>
          <w:tab w:val="num" w:pos="360"/>
          <w:tab w:val="left" w:pos="1134"/>
          <w:tab w:val="left" w:pos="1276"/>
        </w:tabs>
        <w:spacing w:before="60"/>
        <w:ind w:left="0" w:firstLine="567"/>
        <w:jc w:val="both"/>
        <w:outlineLvl w:val="1"/>
        <w:rPr>
          <w:b/>
          <w:bCs/>
          <w:iCs/>
          <w:lang w:eastAsia="x-none"/>
        </w:rPr>
      </w:pPr>
      <w:bookmarkStart w:id="53" w:name="_Toc389132954"/>
      <w:bookmarkStart w:id="54" w:name="_Toc393700415"/>
      <w:r w:rsidRPr="00A01D80">
        <w:rPr>
          <w:b/>
          <w:bCs/>
          <w:iCs/>
          <w:lang w:eastAsia="x-none"/>
        </w:rPr>
        <w:t>Нормативное расстояние от застройки на территории садоводческих (дачных) объединений до лесных массивов.</w:t>
      </w:r>
      <w:bookmarkEnd w:id="53"/>
      <w:bookmarkEnd w:id="54"/>
    </w:p>
    <w:p w:rsidR="00A01D80" w:rsidRPr="00A01D80" w:rsidRDefault="00A01D80" w:rsidP="00A01D80">
      <w:pPr>
        <w:ind w:firstLine="567"/>
        <w:jc w:val="both"/>
        <w:rPr>
          <w:b/>
        </w:rPr>
      </w:pPr>
      <w:r w:rsidRPr="00A01D80">
        <w:t>Расстояние от застройки на территории садоводческих (дачных) объединений до лесных массивов должно быть не менее 15 м.</w:t>
      </w:r>
    </w:p>
    <w:p w:rsidR="00A01D80" w:rsidRPr="00A01D80" w:rsidRDefault="00A01D80" w:rsidP="00A01D80">
      <w:pPr>
        <w:keepNext/>
        <w:numPr>
          <w:ilvl w:val="1"/>
          <w:numId w:val="14"/>
        </w:numPr>
        <w:tabs>
          <w:tab w:val="num" w:pos="360"/>
          <w:tab w:val="left" w:pos="1134"/>
          <w:tab w:val="left" w:pos="1276"/>
        </w:tabs>
        <w:spacing w:before="60"/>
        <w:ind w:left="0" w:firstLine="567"/>
        <w:jc w:val="both"/>
        <w:outlineLvl w:val="1"/>
        <w:rPr>
          <w:b/>
          <w:bCs/>
          <w:iCs/>
          <w:sz w:val="28"/>
          <w:szCs w:val="28"/>
          <w:lang w:eastAsia="x-none"/>
        </w:rPr>
      </w:pPr>
      <w:bookmarkStart w:id="55" w:name="_Toc389132955"/>
      <w:bookmarkStart w:id="56" w:name="_Toc393700416"/>
      <w:r w:rsidRPr="00A01D80">
        <w:rPr>
          <w:b/>
          <w:bCs/>
          <w:iCs/>
          <w:lang w:eastAsia="x-none"/>
        </w:rPr>
        <w:lastRenderedPageBreak/>
        <w:t>Нормативные размеры и состав площадок общего пользования на территориях садоводческих дачных объединений</w:t>
      </w:r>
      <w:r w:rsidRPr="00A01D80">
        <w:rPr>
          <w:b/>
          <w:bCs/>
          <w:iCs/>
          <w:sz w:val="28"/>
          <w:szCs w:val="28"/>
          <w:lang w:eastAsia="x-none"/>
        </w:rPr>
        <w:t>.</w:t>
      </w:r>
      <w:bookmarkEnd w:id="55"/>
      <w:bookmarkEnd w:id="56"/>
    </w:p>
    <w:p w:rsidR="00A01D80" w:rsidRPr="00A01D80" w:rsidRDefault="00A01D80" w:rsidP="00A01D80">
      <w:pPr>
        <w:ind w:firstLine="567"/>
        <w:jc w:val="both"/>
      </w:pPr>
      <w:r w:rsidRPr="00A01D80">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A01D80" w:rsidRPr="00A01D80" w:rsidRDefault="00A01D80" w:rsidP="00A01D80">
      <w:pPr>
        <w:ind w:firstLine="567"/>
        <w:jc w:val="both"/>
      </w:pPr>
      <w:r w:rsidRPr="00A01D80">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A01D80" w:rsidRPr="00A01D80" w:rsidRDefault="00A01D80" w:rsidP="00A01D80">
      <w:pPr>
        <w:ind w:firstLine="567"/>
        <w:jc w:val="both"/>
      </w:pPr>
      <w:r w:rsidRPr="00A01D80">
        <w:t xml:space="preserve">Минимально необходимый состав зданий, сооружений и размеры площадок общего пользования приведены ниже (Таблица </w:t>
      </w:r>
      <w:r w:rsidRPr="00A01D80">
        <w:rPr>
          <w:noProof/>
        </w:rPr>
        <w:t>1</w:t>
      </w:r>
      <w:r w:rsidR="0015168C">
        <w:rPr>
          <w:noProof/>
        </w:rPr>
        <w:t>4</w:t>
      </w:r>
      <w:r w:rsidRPr="00A01D80">
        <w:t>).</w:t>
      </w:r>
    </w:p>
    <w:p w:rsidR="00A01D80" w:rsidRPr="00A01D80" w:rsidRDefault="00A01D80" w:rsidP="00A01D80">
      <w:pPr>
        <w:keepNext/>
        <w:jc w:val="right"/>
        <w:rPr>
          <w:b/>
          <w:bCs/>
          <w:sz w:val="22"/>
          <w:szCs w:val="20"/>
        </w:rPr>
      </w:pPr>
      <w:bookmarkStart w:id="57" w:name="_Ref364441595"/>
      <w:r w:rsidRPr="00A01D80">
        <w:rPr>
          <w:b/>
          <w:bCs/>
          <w:sz w:val="22"/>
          <w:szCs w:val="20"/>
        </w:rPr>
        <w:t xml:space="preserve">Таблица </w:t>
      </w:r>
      <w:r w:rsidRPr="00A01D80">
        <w:rPr>
          <w:b/>
          <w:bCs/>
          <w:noProof/>
          <w:sz w:val="22"/>
          <w:szCs w:val="20"/>
        </w:rPr>
        <w:t>1</w:t>
      </w:r>
      <w:bookmarkEnd w:id="57"/>
      <w:r w:rsidR="0015168C">
        <w:rPr>
          <w:b/>
          <w:bCs/>
          <w:noProof/>
          <w:sz w:val="22"/>
          <w:szCs w:val="20"/>
        </w:rPr>
        <w:t>4</w:t>
      </w:r>
    </w:p>
    <w:p w:rsidR="00A01D80" w:rsidRPr="00A01D80" w:rsidRDefault="00A01D80" w:rsidP="00A01D80">
      <w:pPr>
        <w:keepNext/>
        <w:keepLines/>
        <w:jc w:val="center"/>
        <w:rPr>
          <w:b/>
          <w:sz w:val="22"/>
          <w:szCs w:val="22"/>
        </w:rPr>
      </w:pPr>
      <w:r w:rsidRPr="00A01D80">
        <w:rPr>
          <w:b/>
          <w:sz w:val="22"/>
          <w:szCs w:val="22"/>
        </w:rPr>
        <w:t>Минимально необходимый состав зданий, сооружений и размеры площадок общего пользования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2090"/>
        <w:gridCol w:w="2090"/>
        <w:gridCol w:w="2090"/>
      </w:tblGrid>
      <w:tr w:rsidR="00A01D80" w:rsidRPr="00A01D80" w:rsidTr="00A01D80">
        <w:trPr>
          <w:tblHeader/>
          <w:jc w:val="center"/>
        </w:trPr>
        <w:tc>
          <w:tcPr>
            <w:tcW w:w="2089" w:type="dxa"/>
            <w:shd w:val="clear" w:color="auto" w:fill="auto"/>
          </w:tcPr>
          <w:p w:rsidR="00A01D80" w:rsidRPr="00A01D80" w:rsidRDefault="00A01D80" w:rsidP="00A01D80">
            <w:pPr>
              <w:widowControl w:val="0"/>
              <w:autoSpaceDE w:val="0"/>
              <w:autoSpaceDN w:val="0"/>
              <w:adjustRightInd w:val="0"/>
              <w:rPr>
                <w:b/>
                <w:sz w:val="20"/>
                <w:szCs w:val="20"/>
              </w:rPr>
            </w:pPr>
            <w:r w:rsidRPr="00A01D80">
              <w:rPr>
                <w:b/>
                <w:sz w:val="20"/>
                <w:szCs w:val="20"/>
              </w:rPr>
              <w:t xml:space="preserve">Объекты     </w:t>
            </w:r>
          </w:p>
        </w:tc>
        <w:tc>
          <w:tcPr>
            <w:tcW w:w="6270" w:type="dxa"/>
            <w:gridSpan w:val="3"/>
            <w:shd w:val="clear" w:color="auto" w:fill="auto"/>
          </w:tcPr>
          <w:p w:rsidR="00A01D80" w:rsidRPr="00A01D80" w:rsidRDefault="00A01D80" w:rsidP="00A01D80">
            <w:pPr>
              <w:widowControl w:val="0"/>
              <w:autoSpaceDE w:val="0"/>
              <w:autoSpaceDN w:val="0"/>
              <w:adjustRightInd w:val="0"/>
              <w:rPr>
                <w:b/>
                <w:sz w:val="20"/>
                <w:szCs w:val="20"/>
              </w:rPr>
            </w:pPr>
            <w:r w:rsidRPr="00A01D80">
              <w:rPr>
                <w:b/>
                <w:sz w:val="20"/>
                <w:szCs w:val="20"/>
              </w:rPr>
              <w:t xml:space="preserve">Удельные размеры земельных участков, м2 на 1 </w:t>
            </w:r>
            <w:proofErr w:type="gramStart"/>
            <w:r w:rsidRPr="00A01D80">
              <w:rPr>
                <w:b/>
                <w:sz w:val="20"/>
                <w:szCs w:val="20"/>
              </w:rPr>
              <w:t>садовый  участок</w:t>
            </w:r>
            <w:proofErr w:type="gramEnd"/>
            <w:r w:rsidRPr="00A01D80">
              <w:rPr>
                <w:b/>
                <w:sz w:val="20"/>
                <w:szCs w:val="20"/>
              </w:rPr>
              <w:t>, на территории садоводческих, дачных объединений с числом участков</w:t>
            </w:r>
          </w:p>
        </w:tc>
      </w:tr>
      <w:tr w:rsidR="00A01D80" w:rsidRPr="00A01D80" w:rsidTr="00A01D80">
        <w:trPr>
          <w:jc w:val="center"/>
        </w:trPr>
        <w:tc>
          <w:tcPr>
            <w:tcW w:w="2089" w:type="dxa"/>
            <w:shd w:val="clear" w:color="auto" w:fill="auto"/>
          </w:tcPr>
          <w:p w:rsidR="00A01D80" w:rsidRPr="00A01D80" w:rsidRDefault="00A01D80" w:rsidP="00A01D80">
            <w:pPr>
              <w:widowControl w:val="0"/>
              <w:autoSpaceDE w:val="0"/>
              <w:autoSpaceDN w:val="0"/>
              <w:adjustRightInd w:val="0"/>
              <w:rPr>
                <w:sz w:val="20"/>
                <w:szCs w:val="20"/>
              </w:rPr>
            </w:pP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до 100 (малые)</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 xml:space="preserve">101 - </w:t>
            </w:r>
            <w:proofErr w:type="gramStart"/>
            <w:r w:rsidRPr="00A01D80">
              <w:rPr>
                <w:sz w:val="20"/>
                <w:szCs w:val="20"/>
              </w:rPr>
              <w:t>300  (</w:t>
            </w:r>
            <w:proofErr w:type="gramEnd"/>
            <w:r w:rsidRPr="00A01D80">
              <w:rPr>
                <w:sz w:val="20"/>
                <w:szCs w:val="20"/>
              </w:rPr>
              <w:t xml:space="preserve">средние)   </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 xml:space="preserve">301 и более </w:t>
            </w:r>
          </w:p>
          <w:p w:rsidR="00A01D80" w:rsidRPr="00A01D80" w:rsidRDefault="00A01D80" w:rsidP="00A01D80">
            <w:pPr>
              <w:widowControl w:val="0"/>
              <w:autoSpaceDE w:val="0"/>
              <w:autoSpaceDN w:val="0"/>
              <w:adjustRightInd w:val="0"/>
              <w:rPr>
                <w:sz w:val="20"/>
                <w:szCs w:val="20"/>
              </w:rPr>
            </w:pPr>
            <w:r w:rsidRPr="00A01D80">
              <w:rPr>
                <w:sz w:val="20"/>
                <w:szCs w:val="20"/>
              </w:rPr>
              <w:t>(</w:t>
            </w:r>
            <w:proofErr w:type="gramStart"/>
            <w:r w:rsidRPr="00A01D80">
              <w:rPr>
                <w:sz w:val="20"/>
                <w:szCs w:val="20"/>
              </w:rPr>
              <w:t xml:space="preserve">крупные)   </w:t>
            </w:r>
            <w:proofErr w:type="gramEnd"/>
          </w:p>
        </w:tc>
      </w:tr>
      <w:tr w:rsidR="00A01D80" w:rsidRPr="00A01D80" w:rsidTr="00A01D80">
        <w:trPr>
          <w:jc w:val="center"/>
        </w:trPr>
        <w:tc>
          <w:tcPr>
            <w:tcW w:w="2089"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Сторожка с правлением объединения</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1 – 0,7</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0,7 – 0,5</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0,4 – 0,4</w:t>
            </w:r>
          </w:p>
        </w:tc>
      </w:tr>
      <w:tr w:rsidR="00A01D80" w:rsidRPr="00A01D80" w:rsidTr="00A01D80">
        <w:trPr>
          <w:jc w:val="center"/>
        </w:trPr>
        <w:tc>
          <w:tcPr>
            <w:tcW w:w="2089"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Магазин смешанной торговли</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2 – 0,5</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0,5 – 0,2</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0,2 и менее</w:t>
            </w:r>
          </w:p>
        </w:tc>
      </w:tr>
      <w:tr w:rsidR="00A01D80" w:rsidRPr="00A01D80" w:rsidTr="00A01D80">
        <w:trPr>
          <w:jc w:val="center"/>
        </w:trPr>
        <w:tc>
          <w:tcPr>
            <w:tcW w:w="2089"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Здания и сооружения для хранения средств пожаротушения</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0,5</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0,4</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0,35</w:t>
            </w:r>
          </w:p>
        </w:tc>
      </w:tr>
      <w:tr w:rsidR="00A01D80" w:rsidRPr="00A01D80" w:rsidTr="00A01D80">
        <w:trPr>
          <w:jc w:val="center"/>
        </w:trPr>
        <w:tc>
          <w:tcPr>
            <w:tcW w:w="2089"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Площадки для мусоросборников</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0,1</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0,1</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0,1</w:t>
            </w:r>
          </w:p>
        </w:tc>
      </w:tr>
      <w:tr w:rsidR="00A01D80" w:rsidRPr="00A01D80" w:rsidTr="00A01D80">
        <w:trPr>
          <w:jc w:val="center"/>
        </w:trPr>
        <w:tc>
          <w:tcPr>
            <w:tcW w:w="2089"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Площадка для стоянки автомобилей при въезде на территорию садоводческого объединения</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0,9</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0,9 – 0,4</w:t>
            </w:r>
          </w:p>
        </w:tc>
        <w:tc>
          <w:tcPr>
            <w:tcW w:w="2090" w:type="dxa"/>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0,4 и менее</w:t>
            </w:r>
          </w:p>
        </w:tc>
      </w:tr>
      <w:tr w:rsidR="00A01D80" w:rsidRPr="00A01D80" w:rsidTr="00A01D80">
        <w:trPr>
          <w:jc w:val="center"/>
        </w:trPr>
        <w:tc>
          <w:tcPr>
            <w:tcW w:w="8359" w:type="dxa"/>
            <w:gridSpan w:val="4"/>
            <w:shd w:val="clear" w:color="auto" w:fill="auto"/>
          </w:tcPr>
          <w:p w:rsidR="00A01D80" w:rsidRPr="00A01D80" w:rsidRDefault="00A01D80" w:rsidP="00A01D80">
            <w:pPr>
              <w:widowControl w:val="0"/>
              <w:autoSpaceDE w:val="0"/>
              <w:autoSpaceDN w:val="0"/>
              <w:adjustRightInd w:val="0"/>
              <w:rPr>
                <w:sz w:val="20"/>
                <w:szCs w:val="20"/>
              </w:rPr>
            </w:pPr>
            <w:r w:rsidRPr="00A01D80">
              <w:rPr>
                <w:sz w:val="20"/>
                <w:szCs w:val="20"/>
              </w:rPr>
              <w:t xml:space="preserve">Примечания. 1. Состав и </w:t>
            </w:r>
            <w:proofErr w:type="gramStart"/>
            <w:r w:rsidRPr="00A01D80">
              <w:rPr>
                <w:sz w:val="20"/>
                <w:szCs w:val="20"/>
              </w:rPr>
              <w:t>площадь  необходимых</w:t>
            </w:r>
            <w:proofErr w:type="gramEnd"/>
            <w:r w:rsidRPr="00A01D80">
              <w:rPr>
                <w:sz w:val="20"/>
                <w:szCs w:val="20"/>
              </w:rPr>
              <w:t xml:space="preserve">  инженерных  сооружений, размеры их земельных участков, охранная зона определяются по техническим условиям эксплуатирующих организаций. </w:t>
            </w:r>
          </w:p>
          <w:p w:rsidR="00A01D80" w:rsidRPr="00A01D80" w:rsidRDefault="00A01D80" w:rsidP="00A01D80">
            <w:pPr>
              <w:widowControl w:val="0"/>
              <w:autoSpaceDE w:val="0"/>
              <w:autoSpaceDN w:val="0"/>
              <w:adjustRightInd w:val="0"/>
              <w:rPr>
                <w:sz w:val="22"/>
                <w:szCs w:val="22"/>
              </w:rPr>
            </w:pPr>
            <w:r w:rsidRPr="00A01D80">
              <w:rPr>
                <w:sz w:val="20"/>
                <w:szCs w:val="20"/>
              </w:rPr>
              <w:t xml:space="preserve">2. </w:t>
            </w:r>
            <w:proofErr w:type="gramStart"/>
            <w:r w:rsidRPr="00A01D80">
              <w:rPr>
                <w:sz w:val="20"/>
                <w:szCs w:val="20"/>
              </w:rPr>
              <w:t>Типы  и</w:t>
            </w:r>
            <w:proofErr w:type="gramEnd"/>
            <w:r w:rsidRPr="00A01D80">
              <w:rPr>
                <w:sz w:val="20"/>
                <w:szCs w:val="20"/>
              </w:rPr>
              <w:t xml:space="preserve">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w:t>
            </w:r>
            <w:proofErr w:type="gramStart"/>
            <w:r w:rsidRPr="00A01D80">
              <w:rPr>
                <w:sz w:val="20"/>
                <w:szCs w:val="20"/>
              </w:rPr>
              <w:t>для  хранения</w:t>
            </w:r>
            <w:proofErr w:type="gramEnd"/>
            <w:r w:rsidRPr="00A01D80">
              <w:rPr>
                <w:sz w:val="20"/>
                <w:szCs w:val="20"/>
              </w:rPr>
              <w:t xml:space="preserve">  переносной  мотопомпы  и противопожарного   инвентаря   должно   иметь   площадь   не  менее 10 м2 и несгораемые стены.</w:t>
            </w:r>
            <w:r w:rsidRPr="00A01D80">
              <w:rPr>
                <w:sz w:val="22"/>
                <w:szCs w:val="22"/>
              </w:rPr>
              <w:t xml:space="preserve">                                        </w:t>
            </w:r>
          </w:p>
        </w:tc>
      </w:tr>
    </w:tbl>
    <w:p w:rsidR="00A01D80" w:rsidRPr="00A01D80" w:rsidRDefault="00A01D80" w:rsidP="00A01D80">
      <w:pPr>
        <w:keepNext/>
        <w:numPr>
          <w:ilvl w:val="1"/>
          <w:numId w:val="14"/>
        </w:numPr>
        <w:tabs>
          <w:tab w:val="num" w:pos="360"/>
          <w:tab w:val="left" w:pos="1134"/>
          <w:tab w:val="left" w:pos="1276"/>
        </w:tabs>
        <w:spacing w:before="60"/>
        <w:ind w:left="0" w:firstLine="567"/>
        <w:jc w:val="both"/>
        <w:outlineLvl w:val="1"/>
        <w:rPr>
          <w:b/>
          <w:bCs/>
          <w:iCs/>
          <w:lang w:eastAsia="x-none"/>
        </w:rPr>
      </w:pPr>
      <w:bookmarkStart w:id="58" w:name="_Toc389132956"/>
      <w:bookmarkStart w:id="59" w:name="_Toc393700417"/>
      <w:r w:rsidRPr="00A01D80">
        <w:rPr>
          <w:b/>
          <w:bCs/>
          <w:iCs/>
          <w:lang w:eastAsia="x-none"/>
        </w:rPr>
        <w:t>Нормативное расстояние от площадки мусоросборников до границ садовых участков</w:t>
      </w:r>
      <w:bookmarkEnd w:id="58"/>
      <w:bookmarkEnd w:id="59"/>
    </w:p>
    <w:p w:rsidR="00A01D80" w:rsidRPr="00A01D80" w:rsidRDefault="00A01D80" w:rsidP="00A01D80">
      <w:pPr>
        <w:ind w:firstLine="567"/>
        <w:jc w:val="both"/>
      </w:pPr>
      <w:r w:rsidRPr="00A01D80">
        <w:t>На территории садоводческих (дачных) объединений и за ее пределами запрещается организовывать свалки отходов. Бытовые отходы, как правило, должны утилизироваться на садовых, дачных участках. Для не утилизируемых отходов (стекло, металл, полиэтилен и др.) на территории общего пользования должны быть предусмотрены площадки для установки контейнеров. Площадки должны быть ограждены с трех сторон глухим ограждением высотой не менее 1,5 м, иметь твердое покрытие и размещаться на расстоянии не менее 20 и не более 500 м от границ участков.</w:t>
      </w:r>
    </w:p>
    <w:p w:rsidR="00A01D80" w:rsidRPr="00A01D80" w:rsidRDefault="00A01D80" w:rsidP="00A01D80">
      <w:pPr>
        <w:keepNext/>
        <w:numPr>
          <w:ilvl w:val="1"/>
          <w:numId w:val="14"/>
        </w:numPr>
        <w:tabs>
          <w:tab w:val="num" w:pos="360"/>
          <w:tab w:val="left" w:pos="1134"/>
          <w:tab w:val="left" w:pos="1276"/>
        </w:tabs>
        <w:spacing w:before="60"/>
        <w:ind w:left="0" w:firstLine="567"/>
        <w:jc w:val="both"/>
        <w:outlineLvl w:val="1"/>
        <w:rPr>
          <w:b/>
          <w:bCs/>
          <w:iCs/>
          <w:lang w:eastAsia="x-none"/>
        </w:rPr>
      </w:pPr>
      <w:bookmarkStart w:id="60" w:name="_Toc389132957"/>
      <w:bookmarkStart w:id="61" w:name="_Toc393700418"/>
      <w:r w:rsidRPr="00A01D80">
        <w:rPr>
          <w:b/>
          <w:bCs/>
          <w:iCs/>
          <w:lang w:eastAsia="x-none"/>
        </w:rPr>
        <w:t>Нормативная ширина улиц и проездов в красных линиях на территории садоводческих (дачных) объединений</w:t>
      </w:r>
      <w:bookmarkEnd w:id="60"/>
      <w:bookmarkEnd w:id="61"/>
    </w:p>
    <w:p w:rsidR="00A01D80" w:rsidRPr="00A01D80" w:rsidRDefault="00A01D80" w:rsidP="00A01D80">
      <w:pPr>
        <w:ind w:firstLine="567"/>
        <w:jc w:val="both"/>
      </w:pPr>
      <w:r w:rsidRPr="00A01D80">
        <w:t>На территории садоводческого (дачного) объединения ширина улиц и проездов в красных линиях должна быть:</w:t>
      </w:r>
    </w:p>
    <w:p w:rsidR="00A01D80" w:rsidRPr="00A01D80" w:rsidRDefault="00A01D80" w:rsidP="00A01D80">
      <w:pPr>
        <w:ind w:firstLine="567"/>
        <w:jc w:val="both"/>
      </w:pPr>
      <w:r w:rsidRPr="00A01D80">
        <w:t>для улиц - не менее 15 м;</w:t>
      </w:r>
    </w:p>
    <w:p w:rsidR="00A01D80" w:rsidRPr="00A01D80" w:rsidRDefault="00A01D80" w:rsidP="00A01D80">
      <w:pPr>
        <w:ind w:firstLine="567"/>
        <w:jc w:val="both"/>
      </w:pPr>
      <w:r w:rsidRPr="00A01D80">
        <w:t>для проездов - не менее 9 м.</w:t>
      </w:r>
    </w:p>
    <w:p w:rsidR="00A01D80" w:rsidRPr="00A01D80" w:rsidRDefault="00A01D80" w:rsidP="00A01D80">
      <w:pPr>
        <w:ind w:firstLine="567"/>
        <w:jc w:val="both"/>
      </w:pPr>
      <w:r w:rsidRPr="00A01D80">
        <w:t>Минимальный радиус закругления края проезжей части - 6,0 м.</w:t>
      </w:r>
    </w:p>
    <w:p w:rsidR="00A01D80" w:rsidRPr="00A01D80" w:rsidRDefault="00A01D80" w:rsidP="00A01D80">
      <w:pPr>
        <w:ind w:firstLine="567"/>
        <w:jc w:val="both"/>
      </w:pPr>
      <w:r w:rsidRPr="00A01D80">
        <w:t>Ширина проезжей части улиц и проездов принимается:</w:t>
      </w:r>
    </w:p>
    <w:p w:rsidR="00A01D80" w:rsidRPr="00A01D80" w:rsidRDefault="00A01D80" w:rsidP="00A01D80">
      <w:pPr>
        <w:ind w:firstLine="567"/>
        <w:jc w:val="both"/>
      </w:pPr>
      <w:r w:rsidRPr="00A01D80">
        <w:lastRenderedPageBreak/>
        <w:t>для улиц - не менее 7,0 м;</w:t>
      </w:r>
    </w:p>
    <w:p w:rsidR="00A01D80" w:rsidRPr="00A01D80" w:rsidRDefault="00A01D80" w:rsidP="00A01D80">
      <w:pPr>
        <w:ind w:firstLine="567"/>
        <w:jc w:val="both"/>
      </w:pPr>
      <w:r w:rsidRPr="00A01D80">
        <w:t>для проездов - не менее 3,5 м.</w:t>
      </w:r>
    </w:p>
    <w:p w:rsidR="00A01D80" w:rsidRPr="00A01D80" w:rsidRDefault="00A01D80" w:rsidP="00A01D80">
      <w:pPr>
        <w:ind w:firstLine="567"/>
        <w:jc w:val="both"/>
      </w:pPr>
      <w:r w:rsidRPr="00A01D80">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A01D80" w:rsidRPr="00A01D80" w:rsidRDefault="00A01D80" w:rsidP="00A01D80">
      <w:pPr>
        <w:ind w:firstLine="567"/>
        <w:jc w:val="both"/>
      </w:pPr>
      <w:r w:rsidRPr="00A01D80">
        <w:t>Максимальная протяженность тупикового проезда не должна превышать 150 м.</w:t>
      </w:r>
    </w:p>
    <w:p w:rsidR="00A01D80" w:rsidRPr="00A01D80" w:rsidRDefault="00A01D80" w:rsidP="00A01D80">
      <w:pPr>
        <w:ind w:firstLine="567"/>
        <w:jc w:val="both"/>
      </w:pPr>
      <w:r w:rsidRPr="00A01D80">
        <w:t>Тупиковые проезды обеспечиваются разворотными площадками размером не менее 12 x 12 м. Использование разворотной площадки для стоянки автомобилей не допускается.</w:t>
      </w:r>
    </w:p>
    <w:p w:rsidR="007A5A8C" w:rsidRPr="008B67BB" w:rsidRDefault="007A5A8C" w:rsidP="008B67BB">
      <w:pPr>
        <w:pStyle w:val="11"/>
        <w:spacing w:beforeLines="60" w:before="144" w:after="0"/>
        <w:rPr>
          <w:sz w:val="24"/>
          <w:szCs w:val="24"/>
        </w:rPr>
      </w:pPr>
      <w:bookmarkStart w:id="62" w:name="_Toc389132892"/>
      <w:bookmarkStart w:id="63" w:name="_Toc393700419"/>
      <w:bookmarkEnd w:id="49"/>
      <w:bookmarkEnd w:id="50"/>
      <w:r w:rsidRPr="008B67BB">
        <w:rPr>
          <w:sz w:val="24"/>
          <w:szCs w:val="24"/>
        </w:rPr>
        <w:t>Нормативы обеспеченности в границах поселения благоустройства и озеленения территории поселения, использования, охраны, защиты, воспроизводства лесов, лесов особо охраняемых природных территорий, расположенных в границах населенных пунктов поселения</w:t>
      </w:r>
      <w:bookmarkEnd w:id="62"/>
      <w:bookmarkEnd w:id="63"/>
      <w:r w:rsidRPr="008B67BB">
        <w:rPr>
          <w:sz w:val="24"/>
          <w:szCs w:val="24"/>
        </w:rPr>
        <w:t xml:space="preserve"> </w:t>
      </w:r>
    </w:p>
    <w:p w:rsidR="007A5A8C" w:rsidRPr="008B67BB" w:rsidRDefault="007A5A8C" w:rsidP="008B67BB">
      <w:pPr>
        <w:pStyle w:val="2"/>
        <w:spacing w:beforeLines="60" w:before="144" w:after="0"/>
        <w:rPr>
          <w:sz w:val="24"/>
          <w:szCs w:val="24"/>
        </w:rPr>
      </w:pPr>
      <w:bookmarkStart w:id="64" w:name="_Toc389132893"/>
      <w:bookmarkStart w:id="65" w:name="_Toc393700420"/>
      <w:r w:rsidRPr="008B67BB">
        <w:rPr>
          <w:sz w:val="24"/>
          <w:szCs w:val="24"/>
        </w:rPr>
        <w:t xml:space="preserve">Процент увеличения уровня </w:t>
      </w:r>
      <w:proofErr w:type="spellStart"/>
      <w:r w:rsidRPr="008B67BB">
        <w:rPr>
          <w:sz w:val="24"/>
          <w:szCs w:val="24"/>
        </w:rPr>
        <w:t>озелененности</w:t>
      </w:r>
      <w:proofErr w:type="spellEnd"/>
      <w:r w:rsidRPr="008B67BB">
        <w:rPr>
          <w:sz w:val="24"/>
          <w:szCs w:val="24"/>
        </w:rPr>
        <w:t xml:space="preserve"> территории застройки в населенных пунктах с предприятиями 1-3 класса опасности, требующими устройства санитарно-защитных зон</w:t>
      </w:r>
      <w:bookmarkEnd w:id="64"/>
      <w:bookmarkEnd w:id="65"/>
    </w:p>
    <w:p w:rsidR="007A5A8C" w:rsidRPr="00113309" w:rsidRDefault="007A5A8C" w:rsidP="003F7045">
      <w:pPr>
        <w:pStyle w:val="a6"/>
      </w:pPr>
      <w:r w:rsidRPr="00113309">
        <w:t xml:space="preserve">В населенных пунктах с предприятиями 1 класса опасности, требующими устройства санитарно-защитных зон шириной более 1000 м, уровень </w:t>
      </w:r>
      <w:proofErr w:type="spellStart"/>
      <w:r w:rsidRPr="00113309">
        <w:t>озелененности</w:t>
      </w:r>
      <w:proofErr w:type="spellEnd"/>
      <w:r w:rsidRPr="00113309">
        <w:t xml:space="preserve"> территории застройки следует увеличивать не менее чем на 15 %.</w:t>
      </w:r>
    </w:p>
    <w:p w:rsidR="007A5A8C" w:rsidRPr="00113309" w:rsidRDefault="007A5A8C" w:rsidP="003F7045">
      <w:pPr>
        <w:pStyle w:val="a6"/>
      </w:pPr>
      <w:r w:rsidRPr="00113309">
        <w:t xml:space="preserve">Пропорционально увеличивается уровень </w:t>
      </w:r>
      <w:proofErr w:type="spellStart"/>
      <w:r w:rsidRPr="00113309">
        <w:t>озелененности</w:t>
      </w:r>
      <w:proofErr w:type="spellEnd"/>
      <w:r w:rsidRPr="00113309">
        <w:t xml:space="preserve"> территории застройки населённого пункта при наличии предприятий:</w:t>
      </w:r>
    </w:p>
    <w:p w:rsidR="007A5A8C" w:rsidRPr="00113309" w:rsidRDefault="007A5A8C" w:rsidP="007A5A8C">
      <w:pPr>
        <w:pStyle w:val="S0"/>
      </w:pPr>
      <w:r w:rsidRPr="00113309">
        <w:t>2 класса опасности (500 м) на 7,5%;</w:t>
      </w:r>
    </w:p>
    <w:p w:rsidR="007A5A8C" w:rsidRPr="00113309" w:rsidRDefault="007A5A8C" w:rsidP="007A5A8C">
      <w:pPr>
        <w:pStyle w:val="S0"/>
      </w:pPr>
      <w:r w:rsidRPr="00113309">
        <w:t>3 класса опасности (300 м) на 4,5%;</w:t>
      </w:r>
    </w:p>
    <w:p w:rsidR="007A5A8C" w:rsidRPr="00113309" w:rsidRDefault="007A5A8C" w:rsidP="003F7045">
      <w:pPr>
        <w:pStyle w:val="a6"/>
      </w:pPr>
      <w:r w:rsidRPr="00113309">
        <w:t xml:space="preserve">При градостроительном проектировании в условиях </w:t>
      </w:r>
      <w:proofErr w:type="spellStart"/>
      <w:r w:rsidRPr="00113309">
        <w:t>котловинности</w:t>
      </w:r>
      <w:proofErr w:type="spellEnd"/>
      <w:r w:rsidRPr="00113309">
        <w:t xml:space="preserve"> горного рельефа зоны отдыха необходимо размещать выше промышленных </w:t>
      </w:r>
      <w:proofErr w:type="gramStart"/>
      <w:r w:rsidRPr="00113309">
        <w:t>предприятий  по</w:t>
      </w:r>
      <w:proofErr w:type="gramEnd"/>
      <w:r w:rsidRPr="00113309">
        <w:t xml:space="preserve"> рельефу, с наветренной  стороны по отношению к промышленным предприятиям и ближе к окраинной части котловины.</w:t>
      </w:r>
    </w:p>
    <w:p w:rsidR="007A5A8C" w:rsidRPr="008B67BB" w:rsidRDefault="007A5A8C" w:rsidP="008B67BB">
      <w:pPr>
        <w:pStyle w:val="2"/>
        <w:spacing w:before="60" w:after="0"/>
        <w:rPr>
          <w:sz w:val="24"/>
          <w:szCs w:val="24"/>
        </w:rPr>
      </w:pPr>
      <w:bookmarkStart w:id="66" w:name="_Toc389132894"/>
      <w:bookmarkStart w:id="67" w:name="_Toc393700421"/>
      <w:r w:rsidRPr="008B67BB">
        <w:rPr>
          <w:sz w:val="24"/>
          <w:szCs w:val="24"/>
        </w:rPr>
        <w:t>Нормативы обеспеченности объектами рекреационного назначения (суммарная площадь озелененных территорий общего пользования):</w:t>
      </w:r>
      <w:bookmarkEnd w:id="66"/>
      <w:bookmarkEnd w:id="67"/>
    </w:p>
    <w:p w:rsidR="007A5A8C" w:rsidRPr="00113309" w:rsidRDefault="007A5A8C" w:rsidP="003F7045">
      <w:pPr>
        <w:pStyle w:val="a6"/>
      </w:pPr>
      <w:r w:rsidRPr="00113309">
        <w:t>Нормативы обеспеченности озелененными территориями общего пользования даны в соответствии с СНиП 2.07.01-89* "Градостроительство. Планировка и застройка городских и сельских поселений".</w:t>
      </w:r>
    </w:p>
    <w:p w:rsidR="0078636D" w:rsidRPr="00113309" w:rsidRDefault="0078636D" w:rsidP="0078636D">
      <w:pPr>
        <w:pStyle w:val="a6"/>
      </w:pPr>
      <w:r w:rsidRPr="00113309">
        <w:t xml:space="preserve">В соответствии с СНиП 2.07.01-89* </w:t>
      </w:r>
      <w:proofErr w:type="gramStart"/>
      <w:r w:rsidRPr="00113309">
        <w:t xml:space="preserve">в </w:t>
      </w:r>
      <w:r w:rsidRPr="00113309">
        <w:rPr>
          <w:sz w:val="20"/>
          <w:szCs w:val="20"/>
        </w:rPr>
        <w:t xml:space="preserve"> </w:t>
      </w:r>
      <w:r w:rsidRPr="00113309">
        <w:t>населённых</w:t>
      </w:r>
      <w:proofErr w:type="gramEnd"/>
      <w:r w:rsidRPr="00113309">
        <w:t xml:space="preserve">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 </w:t>
      </w:r>
    </w:p>
    <w:p w:rsidR="007A5A8C" w:rsidRPr="00113309" w:rsidRDefault="007A5A8C" w:rsidP="00E30D10">
      <w:pPr>
        <w:pStyle w:val="a6"/>
      </w:pPr>
      <w:r w:rsidRPr="00113309">
        <w:t xml:space="preserve">Нормативы обеспеченности объектами рекреационного назначения (суммарная площадь озелененных территорий общего </w:t>
      </w:r>
      <w:proofErr w:type="gramStart"/>
      <w:r w:rsidRPr="00113309">
        <w:t>пользования)  -</w:t>
      </w:r>
      <w:proofErr w:type="gramEnd"/>
      <w:r w:rsidRPr="00113309">
        <w:t xml:space="preserve"> парков, садов, скверов, и др. для населённых пунктов муниципальных образований необходимо принимать в зависимости от природных зон в соответствии с </w:t>
      </w:r>
      <w:r w:rsidR="00BC33E3" w:rsidRPr="00113309">
        <w:t>Таблиц</w:t>
      </w:r>
      <w:r w:rsidR="0090726C">
        <w:t xml:space="preserve">ей </w:t>
      </w:r>
      <w:r w:rsidR="00984FCC">
        <w:t>1</w:t>
      </w:r>
      <w:r w:rsidR="0015168C">
        <w:t>5</w:t>
      </w:r>
      <w:r w:rsidR="0090726C">
        <w:t>.</w:t>
      </w:r>
    </w:p>
    <w:p w:rsidR="007A5A8C" w:rsidRPr="00113309" w:rsidRDefault="007A5A8C" w:rsidP="00E30D10">
      <w:pPr>
        <w:pStyle w:val="af1"/>
        <w:spacing w:before="0" w:after="0"/>
        <w:jc w:val="right"/>
        <w:rPr>
          <w:sz w:val="24"/>
          <w:szCs w:val="24"/>
        </w:rPr>
      </w:pPr>
      <w:bookmarkStart w:id="68" w:name="_Ref388450311"/>
      <w:r w:rsidRPr="00113309">
        <w:t xml:space="preserve">Таблица </w:t>
      </w:r>
      <w:r w:rsidR="00693D70">
        <w:t>1</w:t>
      </w:r>
      <w:bookmarkEnd w:id="68"/>
      <w:r w:rsidR="0015168C">
        <w:t>5</w:t>
      </w:r>
    </w:p>
    <w:p w:rsidR="007A5A8C" w:rsidRPr="00113309" w:rsidRDefault="007A5A8C" w:rsidP="00E30D10">
      <w:pPr>
        <w:pStyle w:val="af3"/>
      </w:pPr>
      <w:r w:rsidRPr="00113309">
        <w:t>Нормативы обеспеченности объектами рекреационного назначения (суммарная площадь озелененных территорий общего пользования)</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510"/>
        <w:gridCol w:w="2232"/>
        <w:gridCol w:w="4696"/>
      </w:tblGrid>
      <w:tr w:rsidR="007A5A8C" w:rsidRPr="00113309" w:rsidTr="00625A2C">
        <w:trPr>
          <w:trHeight w:val="479"/>
          <w:tblHeader/>
          <w:jc w:val="center"/>
        </w:trPr>
        <w:tc>
          <w:tcPr>
            <w:tcW w:w="1400" w:type="dxa"/>
            <w:vAlign w:val="center"/>
          </w:tcPr>
          <w:p w:rsidR="007A5A8C" w:rsidRPr="00113309" w:rsidRDefault="007A5A8C" w:rsidP="00E30D10">
            <w:pPr>
              <w:jc w:val="center"/>
              <w:rPr>
                <w:b/>
                <w:sz w:val="20"/>
                <w:szCs w:val="20"/>
              </w:rPr>
            </w:pPr>
            <w:r w:rsidRPr="00113309">
              <w:rPr>
                <w:b/>
                <w:sz w:val="20"/>
                <w:szCs w:val="20"/>
              </w:rPr>
              <w:t>Природная зона</w:t>
            </w:r>
          </w:p>
        </w:tc>
        <w:tc>
          <w:tcPr>
            <w:tcW w:w="1510" w:type="dxa"/>
            <w:vAlign w:val="center"/>
          </w:tcPr>
          <w:p w:rsidR="007A5A8C" w:rsidRPr="00113309" w:rsidRDefault="007A5A8C" w:rsidP="00E30D10">
            <w:pPr>
              <w:jc w:val="center"/>
              <w:rPr>
                <w:b/>
                <w:sz w:val="20"/>
                <w:szCs w:val="20"/>
              </w:rPr>
            </w:pPr>
            <w:r w:rsidRPr="00113309">
              <w:rPr>
                <w:b/>
                <w:sz w:val="20"/>
                <w:szCs w:val="20"/>
              </w:rPr>
              <w:t>Коэффициент</w:t>
            </w:r>
          </w:p>
        </w:tc>
        <w:tc>
          <w:tcPr>
            <w:tcW w:w="2232" w:type="dxa"/>
            <w:vAlign w:val="center"/>
          </w:tcPr>
          <w:p w:rsidR="007A5A8C" w:rsidRPr="00113309" w:rsidRDefault="007A5A8C" w:rsidP="00E30D10">
            <w:pPr>
              <w:jc w:val="center"/>
              <w:rPr>
                <w:b/>
                <w:sz w:val="20"/>
                <w:szCs w:val="20"/>
              </w:rPr>
            </w:pPr>
            <w:r w:rsidRPr="00113309">
              <w:rPr>
                <w:b/>
                <w:sz w:val="20"/>
                <w:szCs w:val="20"/>
              </w:rPr>
              <w:t>Суммарная площадь озелененных территорий общего пользования (м2/чел)</w:t>
            </w:r>
          </w:p>
        </w:tc>
        <w:tc>
          <w:tcPr>
            <w:tcW w:w="4696" w:type="dxa"/>
            <w:vAlign w:val="center"/>
          </w:tcPr>
          <w:p w:rsidR="007A5A8C" w:rsidRPr="00113309" w:rsidRDefault="007A5A8C" w:rsidP="00E30D10">
            <w:pPr>
              <w:jc w:val="center"/>
              <w:rPr>
                <w:b/>
                <w:sz w:val="20"/>
                <w:szCs w:val="20"/>
              </w:rPr>
            </w:pPr>
            <w:r w:rsidRPr="00113309">
              <w:rPr>
                <w:b/>
                <w:sz w:val="20"/>
                <w:szCs w:val="20"/>
              </w:rPr>
              <w:t>Пояснение</w:t>
            </w:r>
          </w:p>
        </w:tc>
      </w:tr>
      <w:tr w:rsidR="00DF7C80" w:rsidRPr="00113309" w:rsidTr="00D572E3">
        <w:trPr>
          <w:trHeight w:val="479"/>
          <w:tblHeader/>
          <w:jc w:val="center"/>
        </w:trPr>
        <w:tc>
          <w:tcPr>
            <w:tcW w:w="1400" w:type="dxa"/>
            <w:vAlign w:val="center"/>
          </w:tcPr>
          <w:p w:rsidR="00DF7C80" w:rsidRDefault="00DF7C80">
            <w:pPr>
              <w:rPr>
                <w:sz w:val="20"/>
                <w:szCs w:val="20"/>
              </w:rPr>
            </w:pPr>
            <w:r>
              <w:rPr>
                <w:sz w:val="20"/>
                <w:szCs w:val="20"/>
              </w:rPr>
              <w:t>Тундра, лесотундра</w:t>
            </w:r>
          </w:p>
        </w:tc>
        <w:tc>
          <w:tcPr>
            <w:tcW w:w="1510" w:type="dxa"/>
          </w:tcPr>
          <w:p w:rsidR="00DF7C80" w:rsidRDefault="00DF7C80">
            <w:pPr>
              <w:rPr>
                <w:sz w:val="20"/>
                <w:szCs w:val="20"/>
              </w:rPr>
            </w:pPr>
            <w:r>
              <w:rPr>
                <w:sz w:val="20"/>
                <w:szCs w:val="20"/>
              </w:rPr>
              <w:t>-</w:t>
            </w:r>
          </w:p>
        </w:tc>
        <w:tc>
          <w:tcPr>
            <w:tcW w:w="2232" w:type="dxa"/>
          </w:tcPr>
          <w:p w:rsidR="00DF7C80" w:rsidRDefault="00DF7C80">
            <w:pPr>
              <w:rPr>
                <w:sz w:val="20"/>
                <w:szCs w:val="20"/>
              </w:rPr>
            </w:pPr>
            <w:r>
              <w:rPr>
                <w:sz w:val="20"/>
                <w:szCs w:val="20"/>
                <w:lang w:val="en-US"/>
              </w:rPr>
              <w:t>5</w:t>
            </w:r>
            <w:r>
              <w:rPr>
                <w:sz w:val="20"/>
                <w:szCs w:val="20"/>
              </w:rPr>
              <w:t xml:space="preserve">  </w:t>
            </w:r>
          </w:p>
        </w:tc>
        <w:tc>
          <w:tcPr>
            <w:tcW w:w="4696" w:type="dxa"/>
          </w:tcPr>
          <w:p w:rsidR="00DF7C80" w:rsidRDefault="00DF7C80">
            <w:pPr>
              <w:pStyle w:val="131"/>
              <w:shd w:val="clear" w:color="auto" w:fill="auto"/>
              <w:tabs>
                <w:tab w:val="left" w:pos="831"/>
              </w:tabs>
              <w:spacing w:after="0" w:line="240" w:lineRule="auto"/>
              <w:ind w:firstLine="0"/>
              <w:rPr>
                <w:sz w:val="20"/>
                <w:szCs w:val="20"/>
              </w:rPr>
            </w:pPr>
          </w:p>
        </w:tc>
      </w:tr>
      <w:tr w:rsidR="0078636D" w:rsidRPr="00113309" w:rsidTr="002C3F97">
        <w:trPr>
          <w:trHeight w:val="20"/>
          <w:jc w:val="center"/>
        </w:trPr>
        <w:tc>
          <w:tcPr>
            <w:tcW w:w="1400" w:type="dxa"/>
            <w:vAlign w:val="center"/>
          </w:tcPr>
          <w:p w:rsidR="0078636D" w:rsidRPr="00113309" w:rsidRDefault="0078636D" w:rsidP="002C3F97">
            <w:pPr>
              <w:rPr>
                <w:sz w:val="20"/>
                <w:szCs w:val="20"/>
              </w:rPr>
            </w:pPr>
            <w:r w:rsidRPr="00113309">
              <w:rPr>
                <w:sz w:val="20"/>
                <w:szCs w:val="20"/>
              </w:rPr>
              <w:t>Тайга</w:t>
            </w:r>
          </w:p>
        </w:tc>
        <w:tc>
          <w:tcPr>
            <w:tcW w:w="1510" w:type="dxa"/>
          </w:tcPr>
          <w:p w:rsidR="0078636D" w:rsidRPr="00113309" w:rsidRDefault="0078636D" w:rsidP="001F71DF">
            <w:pPr>
              <w:jc w:val="center"/>
              <w:rPr>
                <w:sz w:val="20"/>
                <w:szCs w:val="20"/>
              </w:rPr>
            </w:pPr>
            <w:r w:rsidRPr="00113309">
              <w:rPr>
                <w:sz w:val="20"/>
                <w:szCs w:val="20"/>
              </w:rPr>
              <w:t>0,8</w:t>
            </w:r>
          </w:p>
        </w:tc>
        <w:tc>
          <w:tcPr>
            <w:tcW w:w="2232" w:type="dxa"/>
          </w:tcPr>
          <w:p w:rsidR="0078636D" w:rsidRPr="00113309" w:rsidRDefault="0078636D" w:rsidP="001F71DF">
            <w:pPr>
              <w:jc w:val="center"/>
              <w:rPr>
                <w:sz w:val="20"/>
                <w:szCs w:val="20"/>
              </w:rPr>
            </w:pPr>
            <w:r w:rsidRPr="00113309">
              <w:rPr>
                <w:sz w:val="20"/>
                <w:szCs w:val="20"/>
              </w:rPr>
              <w:t>9,6</w:t>
            </w:r>
          </w:p>
        </w:tc>
        <w:tc>
          <w:tcPr>
            <w:tcW w:w="4696" w:type="dxa"/>
          </w:tcPr>
          <w:p w:rsidR="0078636D" w:rsidRPr="00113309" w:rsidRDefault="0078636D" w:rsidP="002C3F97">
            <w:pPr>
              <w:pStyle w:val="131"/>
              <w:shd w:val="clear" w:color="auto" w:fill="auto"/>
              <w:tabs>
                <w:tab w:val="left" w:pos="831"/>
              </w:tabs>
              <w:spacing w:after="0" w:line="240" w:lineRule="auto"/>
              <w:ind w:firstLine="0"/>
              <w:rPr>
                <w:sz w:val="20"/>
                <w:szCs w:val="20"/>
              </w:rPr>
            </w:pPr>
            <w:r w:rsidRPr="00113309">
              <w:rPr>
                <w:sz w:val="20"/>
                <w:szCs w:val="20"/>
              </w:rPr>
              <w:t>В населённых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tc>
      </w:tr>
    </w:tbl>
    <w:p w:rsidR="007A5A8C" w:rsidRPr="00113309" w:rsidRDefault="007A5A8C" w:rsidP="003F7045">
      <w:pPr>
        <w:pStyle w:val="a6"/>
      </w:pPr>
      <w:r w:rsidRPr="00113309">
        <w:lastRenderedPageBreak/>
        <w:t>Примечание. Дифференциация поселений по природным зонам представлена в Таблице 1</w:t>
      </w:r>
      <w:r w:rsidR="00645A7A" w:rsidRPr="00113309">
        <w:t>6</w:t>
      </w:r>
      <w:r w:rsidRPr="00113309">
        <w:t xml:space="preserve"> «Дифференциация поселений по частным признакам» Тома 1 настоящих нормативов и графическим приложениям к Тому 1 и в графических приложениях к Тому 1 «Региональные нормативы градостроительного проектирования Красноярского края».</w:t>
      </w:r>
    </w:p>
    <w:p w:rsidR="007A5A8C" w:rsidRPr="00113309" w:rsidRDefault="007A5A8C" w:rsidP="003F7045">
      <w:pPr>
        <w:pStyle w:val="a6"/>
      </w:pPr>
      <w:r w:rsidRPr="00113309">
        <w:t>При организации озеленения населённых пунктов в зоне тайги следует использовать окружающий ландшафт.</w:t>
      </w:r>
    </w:p>
    <w:p w:rsidR="007A5A8C" w:rsidRPr="008B67BB" w:rsidRDefault="007A5A8C" w:rsidP="008B67BB">
      <w:pPr>
        <w:pStyle w:val="2"/>
        <w:spacing w:before="60" w:after="0"/>
        <w:rPr>
          <w:sz w:val="24"/>
          <w:szCs w:val="24"/>
        </w:rPr>
      </w:pPr>
      <w:bookmarkStart w:id="69" w:name="_Toc389132895"/>
      <w:bookmarkStart w:id="70" w:name="_Toc393700422"/>
      <w:r w:rsidRPr="008B67BB">
        <w:rPr>
          <w:sz w:val="24"/>
          <w:szCs w:val="24"/>
        </w:rPr>
        <w:t>Нормативы площади территорий для размещения объектов рекреационного назначения (в гектарах) следует принимать не менее, га:</w:t>
      </w:r>
      <w:bookmarkEnd w:id="69"/>
      <w:bookmarkEnd w:id="70"/>
    </w:p>
    <w:p w:rsidR="007A5A8C" w:rsidRPr="00113309" w:rsidRDefault="007A5A8C" w:rsidP="003F7045">
      <w:pPr>
        <w:pStyle w:val="a6"/>
      </w:pPr>
      <w:r w:rsidRPr="00113309">
        <w:t>На территории Красноярского края 82% сельских поселений и 51% городских поселений имеют численность населения от 500 до 5000 человек. Норма озеленения в м2/человека для населённых пунктов данных поселений может обеспечиваться небольшими размерами рекреационных объектов.</w:t>
      </w:r>
    </w:p>
    <w:p w:rsidR="007A5A8C" w:rsidRPr="00113309" w:rsidRDefault="007A5A8C" w:rsidP="003F7045">
      <w:pPr>
        <w:pStyle w:val="a6"/>
      </w:pPr>
      <w:r w:rsidRPr="00113309">
        <w:t>Минимальные нормативные показатели площадей территорий для организации новых объектов рекреационного назначения (в гектарах) следует принимать не менее, га: парков – 10, садов - 1, скверов - 0,5.</w:t>
      </w:r>
    </w:p>
    <w:p w:rsidR="007A5A8C" w:rsidRPr="008B67BB" w:rsidRDefault="007A5A8C" w:rsidP="008B67BB">
      <w:pPr>
        <w:pStyle w:val="2"/>
        <w:spacing w:before="60" w:after="0"/>
        <w:rPr>
          <w:sz w:val="24"/>
          <w:szCs w:val="24"/>
        </w:rPr>
      </w:pPr>
      <w:bookmarkStart w:id="71" w:name="_Toc389132896"/>
      <w:bookmarkStart w:id="72" w:name="_Toc393700423"/>
      <w:r w:rsidRPr="008B67BB">
        <w:rPr>
          <w:sz w:val="24"/>
          <w:szCs w:val="24"/>
        </w:rPr>
        <w:t>Площадь озелененных территорий в общем балансе территории парков и садов:</w:t>
      </w:r>
      <w:bookmarkEnd w:id="71"/>
      <w:bookmarkEnd w:id="72"/>
    </w:p>
    <w:p w:rsidR="007A5A8C" w:rsidRPr="00113309" w:rsidRDefault="007A5A8C" w:rsidP="003F7045">
      <w:pPr>
        <w:pStyle w:val="a6"/>
      </w:pPr>
      <w:r w:rsidRPr="00113309">
        <w:t>В общем балансе территории парков и садов площадь озелененных территорий следует принимать не менее 70 %.</w:t>
      </w:r>
    </w:p>
    <w:p w:rsidR="007A5A8C" w:rsidRPr="008B67BB" w:rsidRDefault="007A5A8C" w:rsidP="008B67BB">
      <w:pPr>
        <w:pStyle w:val="2"/>
        <w:spacing w:before="60" w:after="0"/>
        <w:rPr>
          <w:sz w:val="24"/>
          <w:szCs w:val="24"/>
        </w:rPr>
      </w:pPr>
      <w:bookmarkStart w:id="73" w:name="_Toc389132898"/>
      <w:bookmarkStart w:id="74" w:name="_Toc393700425"/>
      <w:proofErr w:type="gramStart"/>
      <w:r w:rsidRPr="008B67BB">
        <w:rPr>
          <w:sz w:val="24"/>
          <w:szCs w:val="24"/>
        </w:rPr>
        <w:t>Минимальные  расчетные</w:t>
      </w:r>
      <w:proofErr w:type="gramEnd"/>
      <w:r w:rsidRPr="008B67BB">
        <w:rPr>
          <w:sz w:val="24"/>
          <w:szCs w:val="24"/>
        </w:rPr>
        <w:t xml:space="preserve">  показатели  площадей  территорий, распределения  элементов  объектов  рекреационного  назначения.</w:t>
      </w:r>
      <w:bookmarkEnd w:id="73"/>
      <w:bookmarkEnd w:id="74"/>
    </w:p>
    <w:p w:rsidR="007A5A8C" w:rsidRPr="00113309" w:rsidRDefault="007A5A8C" w:rsidP="00E30D10">
      <w:pPr>
        <w:pStyle w:val="a6"/>
      </w:pPr>
      <w:r w:rsidRPr="00113309">
        <w:t>Минимальные расчетные показатели площадей территорий, ра</w:t>
      </w:r>
      <w:r w:rsidR="00F9602F" w:rsidRPr="00113309">
        <w:t>спределения элементов объектов рекреационного назначения, размещаемых на</w:t>
      </w:r>
      <w:r w:rsidRPr="00113309">
        <w:t xml:space="preserve"> территориях общего пользования населенных пунктов, следует принимать в соответствии с </w:t>
      </w:r>
      <w:r w:rsidR="00BC33E3" w:rsidRPr="00113309">
        <w:t>Таблиц</w:t>
      </w:r>
      <w:r w:rsidR="00984FCC">
        <w:t>ей</w:t>
      </w:r>
      <w:r w:rsidR="00BC33E3" w:rsidRPr="00113309">
        <w:t xml:space="preserve"> </w:t>
      </w:r>
      <w:r w:rsidR="00693D70">
        <w:t>1</w:t>
      </w:r>
      <w:r w:rsidR="0015168C">
        <w:t>6</w:t>
      </w:r>
    </w:p>
    <w:p w:rsidR="007A5A8C" w:rsidRPr="00113309" w:rsidRDefault="007A5A8C" w:rsidP="00E30D10">
      <w:pPr>
        <w:pStyle w:val="af1"/>
        <w:keepNext/>
        <w:spacing w:before="0" w:after="0"/>
        <w:jc w:val="right"/>
      </w:pPr>
      <w:bookmarkStart w:id="75" w:name="_Ref388450373"/>
      <w:r w:rsidRPr="00113309">
        <w:t xml:space="preserve">Таблица </w:t>
      </w:r>
      <w:r w:rsidR="00693D70">
        <w:t>1</w:t>
      </w:r>
      <w:bookmarkEnd w:id="75"/>
      <w:r w:rsidR="0015168C">
        <w:t>6</w:t>
      </w:r>
    </w:p>
    <w:p w:rsidR="007A5A8C" w:rsidRPr="00113309" w:rsidRDefault="007A5A8C" w:rsidP="00E30D10">
      <w:pPr>
        <w:pStyle w:val="af3"/>
      </w:pPr>
      <w:r w:rsidRPr="00113309">
        <w:t>Минимальные расчетные показатели площадей территорий, распределения элементов объектов рекреационного назначения.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492"/>
        <w:gridCol w:w="2471"/>
        <w:gridCol w:w="2304"/>
      </w:tblGrid>
      <w:tr w:rsidR="007A5A8C" w:rsidRPr="00113309" w:rsidTr="00625A2C">
        <w:tc>
          <w:tcPr>
            <w:tcW w:w="2435" w:type="dxa"/>
            <w:vMerge w:val="restart"/>
          </w:tcPr>
          <w:p w:rsidR="007A5A8C" w:rsidRPr="00113309" w:rsidRDefault="007A5A8C" w:rsidP="00E30D10">
            <w:pPr>
              <w:pStyle w:val="131"/>
              <w:shd w:val="clear" w:color="auto" w:fill="auto"/>
              <w:tabs>
                <w:tab w:val="left" w:pos="831"/>
              </w:tabs>
              <w:spacing w:after="0"/>
              <w:ind w:firstLine="0"/>
              <w:jc w:val="center"/>
              <w:rPr>
                <w:b/>
                <w:sz w:val="20"/>
                <w:szCs w:val="20"/>
              </w:rPr>
            </w:pPr>
            <w:r w:rsidRPr="00113309">
              <w:rPr>
                <w:b/>
                <w:sz w:val="20"/>
                <w:szCs w:val="20"/>
              </w:rPr>
              <w:t>Объекты рекреационного назначения</w:t>
            </w:r>
          </w:p>
        </w:tc>
        <w:tc>
          <w:tcPr>
            <w:tcW w:w="7771" w:type="dxa"/>
            <w:gridSpan w:val="3"/>
          </w:tcPr>
          <w:p w:rsidR="007A5A8C" w:rsidRPr="00113309" w:rsidRDefault="007A5A8C" w:rsidP="00E30D10">
            <w:pPr>
              <w:pStyle w:val="131"/>
              <w:shd w:val="clear" w:color="auto" w:fill="auto"/>
              <w:tabs>
                <w:tab w:val="left" w:pos="831"/>
              </w:tabs>
              <w:spacing w:after="0"/>
              <w:ind w:firstLine="0"/>
              <w:jc w:val="center"/>
              <w:rPr>
                <w:b/>
                <w:sz w:val="20"/>
                <w:szCs w:val="20"/>
              </w:rPr>
            </w:pPr>
            <w:r w:rsidRPr="00113309">
              <w:rPr>
                <w:b/>
                <w:sz w:val="20"/>
                <w:szCs w:val="20"/>
              </w:rPr>
              <w:t xml:space="preserve">Территории элементов объектов рекреационного </w:t>
            </w:r>
            <w:proofErr w:type="gramStart"/>
            <w:r w:rsidRPr="00113309">
              <w:rPr>
                <w:b/>
                <w:sz w:val="20"/>
                <w:szCs w:val="20"/>
              </w:rPr>
              <w:t>назначения,  %</w:t>
            </w:r>
            <w:proofErr w:type="gramEnd"/>
            <w:r w:rsidRPr="00113309">
              <w:rPr>
                <w:b/>
                <w:sz w:val="20"/>
                <w:szCs w:val="20"/>
              </w:rPr>
              <w:t xml:space="preserve"> от общей площади территорий общего пользования</w:t>
            </w:r>
          </w:p>
        </w:tc>
      </w:tr>
      <w:tr w:rsidR="007A5A8C" w:rsidRPr="00113309" w:rsidTr="00625A2C">
        <w:tc>
          <w:tcPr>
            <w:tcW w:w="2435" w:type="dxa"/>
            <w:vMerge/>
          </w:tcPr>
          <w:p w:rsidR="007A5A8C" w:rsidRPr="00113309" w:rsidRDefault="007A5A8C" w:rsidP="00625A2C">
            <w:pPr>
              <w:pStyle w:val="131"/>
              <w:shd w:val="clear" w:color="auto" w:fill="auto"/>
              <w:tabs>
                <w:tab w:val="left" w:pos="831"/>
              </w:tabs>
              <w:spacing w:after="0"/>
              <w:ind w:firstLine="0"/>
              <w:rPr>
                <w:b/>
                <w:sz w:val="20"/>
                <w:szCs w:val="20"/>
              </w:rPr>
            </w:pPr>
          </w:p>
        </w:tc>
        <w:tc>
          <w:tcPr>
            <w:tcW w:w="2665" w:type="dxa"/>
          </w:tcPr>
          <w:p w:rsidR="007A5A8C" w:rsidRPr="00113309" w:rsidRDefault="007A5A8C" w:rsidP="00625A2C">
            <w:pPr>
              <w:pStyle w:val="131"/>
              <w:shd w:val="clear" w:color="auto" w:fill="auto"/>
              <w:tabs>
                <w:tab w:val="left" w:pos="831"/>
              </w:tabs>
              <w:spacing w:after="0"/>
              <w:ind w:firstLine="0"/>
              <w:jc w:val="center"/>
              <w:rPr>
                <w:b/>
                <w:sz w:val="20"/>
                <w:szCs w:val="20"/>
              </w:rPr>
            </w:pPr>
            <w:r w:rsidRPr="00113309">
              <w:rPr>
                <w:b/>
                <w:sz w:val="20"/>
                <w:szCs w:val="20"/>
              </w:rPr>
              <w:t>Территории зелёных насаждений и водоемов</w:t>
            </w:r>
          </w:p>
        </w:tc>
        <w:tc>
          <w:tcPr>
            <w:tcW w:w="2666" w:type="dxa"/>
          </w:tcPr>
          <w:p w:rsidR="007A5A8C" w:rsidRPr="00113309" w:rsidRDefault="007A5A8C" w:rsidP="00625A2C">
            <w:pPr>
              <w:pStyle w:val="131"/>
              <w:shd w:val="clear" w:color="auto" w:fill="auto"/>
              <w:tabs>
                <w:tab w:val="left" w:pos="831"/>
              </w:tabs>
              <w:spacing w:after="0"/>
              <w:ind w:firstLine="0"/>
              <w:jc w:val="center"/>
              <w:rPr>
                <w:b/>
                <w:sz w:val="20"/>
                <w:szCs w:val="20"/>
              </w:rPr>
            </w:pPr>
            <w:r w:rsidRPr="00113309">
              <w:rPr>
                <w:b/>
                <w:sz w:val="20"/>
                <w:szCs w:val="20"/>
              </w:rPr>
              <w:t>Аллеи, дорожки, площадки</w:t>
            </w:r>
          </w:p>
        </w:tc>
        <w:tc>
          <w:tcPr>
            <w:tcW w:w="2440" w:type="dxa"/>
          </w:tcPr>
          <w:p w:rsidR="007A5A8C" w:rsidRPr="00113309" w:rsidRDefault="007A5A8C" w:rsidP="00625A2C">
            <w:pPr>
              <w:pStyle w:val="131"/>
              <w:shd w:val="clear" w:color="auto" w:fill="auto"/>
              <w:tabs>
                <w:tab w:val="left" w:pos="831"/>
              </w:tabs>
              <w:spacing w:after="0"/>
              <w:ind w:firstLine="0"/>
              <w:jc w:val="center"/>
              <w:rPr>
                <w:b/>
                <w:sz w:val="20"/>
                <w:szCs w:val="20"/>
              </w:rPr>
            </w:pPr>
            <w:r w:rsidRPr="00113309">
              <w:rPr>
                <w:b/>
                <w:sz w:val="20"/>
                <w:szCs w:val="20"/>
              </w:rPr>
              <w:t>Застроенные территории</w:t>
            </w:r>
          </w:p>
        </w:tc>
      </w:tr>
      <w:tr w:rsidR="007A5A8C" w:rsidRPr="00113309" w:rsidTr="00625A2C">
        <w:tc>
          <w:tcPr>
            <w:tcW w:w="243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Парки</w:t>
            </w:r>
          </w:p>
        </w:tc>
        <w:tc>
          <w:tcPr>
            <w:tcW w:w="2665"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65-70</w:t>
            </w:r>
          </w:p>
        </w:tc>
        <w:tc>
          <w:tcPr>
            <w:tcW w:w="2666"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25-28</w:t>
            </w:r>
          </w:p>
        </w:tc>
        <w:tc>
          <w:tcPr>
            <w:tcW w:w="2440"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5-7</w:t>
            </w:r>
          </w:p>
        </w:tc>
      </w:tr>
      <w:tr w:rsidR="007A5A8C" w:rsidRPr="00113309" w:rsidTr="00625A2C">
        <w:tc>
          <w:tcPr>
            <w:tcW w:w="243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Сады</w:t>
            </w:r>
          </w:p>
        </w:tc>
        <w:tc>
          <w:tcPr>
            <w:tcW w:w="2665"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80-90</w:t>
            </w:r>
          </w:p>
        </w:tc>
        <w:tc>
          <w:tcPr>
            <w:tcW w:w="2666"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8-15</w:t>
            </w:r>
          </w:p>
        </w:tc>
        <w:tc>
          <w:tcPr>
            <w:tcW w:w="2440"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2-5</w:t>
            </w:r>
          </w:p>
        </w:tc>
      </w:tr>
      <w:tr w:rsidR="007A5A8C" w:rsidRPr="00113309" w:rsidTr="00625A2C">
        <w:tc>
          <w:tcPr>
            <w:tcW w:w="243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Скверы</w:t>
            </w:r>
          </w:p>
        </w:tc>
        <w:tc>
          <w:tcPr>
            <w:tcW w:w="2665"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60-75</w:t>
            </w:r>
          </w:p>
        </w:tc>
        <w:tc>
          <w:tcPr>
            <w:tcW w:w="2666"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40-25</w:t>
            </w:r>
          </w:p>
        </w:tc>
        <w:tc>
          <w:tcPr>
            <w:tcW w:w="2440" w:type="dxa"/>
          </w:tcPr>
          <w:p w:rsidR="007A5A8C" w:rsidRPr="00113309" w:rsidRDefault="007A5A8C" w:rsidP="001F71DF">
            <w:pPr>
              <w:pStyle w:val="131"/>
              <w:shd w:val="clear" w:color="auto" w:fill="auto"/>
              <w:tabs>
                <w:tab w:val="left" w:pos="831"/>
              </w:tabs>
              <w:spacing w:after="0"/>
              <w:ind w:firstLine="0"/>
              <w:jc w:val="center"/>
              <w:rPr>
                <w:sz w:val="20"/>
                <w:szCs w:val="20"/>
              </w:rPr>
            </w:pPr>
          </w:p>
        </w:tc>
      </w:tr>
      <w:tr w:rsidR="007A5A8C" w:rsidRPr="00113309" w:rsidTr="00625A2C">
        <w:tc>
          <w:tcPr>
            <w:tcW w:w="243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Лесопарки</w:t>
            </w:r>
          </w:p>
        </w:tc>
        <w:tc>
          <w:tcPr>
            <w:tcW w:w="2665"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93-97</w:t>
            </w:r>
          </w:p>
        </w:tc>
        <w:tc>
          <w:tcPr>
            <w:tcW w:w="2666"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2-5</w:t>
            </w:r>
          </w:p>
        </w:tc>
        <w:tc>
          <w:tcPr>
            <w:tcW w:w="2440" w:type="dxa"/>
          </w:tcPr>
          <w:p w:rsidR="007A5A8C" w:rsidRPr="00113309" w:rsidRDefault="007A5A8C" w:rsidP="001F71DF">
            <w:pPr>
              <w:pStyle w:val="131"/>
              <w:shd w:val="clear" w:color="auto" w:fill="auto"/>
              <w:tabs>
                <w:tab w:val="left" w:pos="831"/>
              </w:tabs>
              <w:spacing w:after="0"/>
              <w:ind w:firstLine="0"/>
              <w:jc w:val="center"/>
              <w:rPr>
                <w:sz w:val="20"/>
                <w:szCs w:val="20"/>
              </w:rPr>
            </w:pPr>
            <w:r w:rsidRPr="00113309">
              <w:rPr>
                <w:sz w:val="20"/>
                <w:szCs w:val="20"/>
              </w:rPr>
              <w:t>1-2</w:t>
            </w:r>
          </w:p>
        </w:tc>
      </w:tr>
    </w:tbl>
    <w:p w:rsidR="007A5A8C" w:rsidRPr="008B67BB" w:rsidRDefault="007A5A8C" w:rsidP="008B67BB">
      <w:pPr>
        <w:pStyle w:val="2"/>
        <w:spacing w:before="60" w:after="0"/>
        <w:rPr>
          <w:sz w:val="24"/>
          <w:szCs w:val="24"/>
        </w:rPr>
      </w:pPr>
      <w:bookmarkStart w:id="76" w:name="_Toc389132899"/>
      <w:bookmarkStart w:id="77" w:name="_Toc393700426"/>
      <w:r w:rsidRPr="008B67BB">
        <w:rPr>
          <w:sz w:val="24"/>
          <w:szCs w:val="24"/>
        </w:rPr>
        <w:t>Требования к устройству дорожной сети рекреационных территорий общего пользования</w:t>
      </w:r>
      <w:bookmarkEnd w:id="76"/>
      <w:bookmarkEnd w:id="77"/>
    </w:p>
    <w:p w:rsidR="007A5A8C" w:rsidRPr="00113309" w:rsidRDefault="007A5A8C" w:rsidP="003F7045">
      <w:pPr>
        <w:pStyle w:val="a6"/>
      </w:pPr>
      <w:r w:rsidRPr="00113309">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7A5A8C" w:rsidRPr="008B67BB" w:rsidRDefault="007A5A8C" w:rsidP="008B67BB">
      <w:pPr>
        <w:pStyle w:val="2"/>
        <w:spacing w:before="60" w:after="0"/>
        <w:rPr>
          <w:sz w:val="24"/>
          <w:szCs w:val="24"/>
        </w:rPr>
      </w:pPr>
      <w:bookmarkStart w:id="78" w:name="_Toc389132900"/>
      <w:bookmarkStart w:id="79" w:name="_Toc393700427"/>
      <w:r w:rsidRPr="008B67BB">
        <w:rPr>
          <w:sz w:val="24"/>
          <w:szCs w:val="24"/>
        </w:rPr>
        <w:t>Нормативы доступности территорий и объектов рекреационного назначения для населения.</w:t>
      </w:r>
      <w:bookmarkEnd w:id="78"/>
      <w:bookmarkEnd w:id="79"/>
    </w:p>
    <w:p w:rsidR="00544B97" w:rsidRPr="00113309" w:rsidRDefault="007A5A8C" w:rsidP="003F7045">
      <w:pPr>
        <w:pStyle w:val="a6"/>
      </w:pPr>
      <w:r w:rsidRPr="00113309">
        <w:t xml:space="preserve">Значение максимальной протяженности пешеходного маршрута зависит от природных условий – это максимальное расстояние, которое человек может пройти при самой низкой температуре. </w:t>
      </w:r>
    </w:p>
    <w:p w:rsidR="007A5A8C" w:rsidRPr="00113309" w:rsidRDefault="007A5A8C" w:rsidP="003F7045">
      <w:pPr>
        <w:pStyle w:val="a6"/>
      </w:pPr>
      <w:r w:rsidRPr="00113309">
        <w:t xml:space="preserve">Для территорий с неблагоприятными и относительно благоприятными природными условиями в качестве значений максимально возможных кротчайших маршрутов предлагается использовать значения максимальной протяженности пешеходных маршрутов. </w:t>
      </w:r>
    </w:p>
    <w:p w:rsidR="007A5A8C" w:rsidRDefault="007A5A8C" w:rsidP="00E30D10">
      <w:pPr>
        <w:pStyle w:val="a6"/>
      </w:pPr>
      <w:r w:rsidRPr="00113309">
        <w:t>При организации линейных объектов озеленения и дорожной сети ландшафтно-рекреационных территорий (дорожки, аллеи, тропы) необходимо учитывать расстояния, которые может пройти человек во время прогулки в районах с различной степенью благоприятности климата:</w:t>
      </w:r>
    </w:p>
    <w:p w:rsidR="00BB0E45" w:rsidRDefault="00BB0E45" w:rsidP="00E30D10">
      <w:pPr>
        <w:pStyle w:val="a6"/>
      </w:pPr>
    </w:p>
    <w:p w:rsidR="00BB0E45" w:rsidRPr="00113309" w:rsidRDefault="00BB0E45" w:rsidP="00E30D10">
      <w:pPr>
        <w:pStyle w:val="a6"/>
      </w:pPr>
    </w:p>
    <w:p w:rsidR="00F9602F" w:rsidRPr="00113309" w:rsidRDefault="00F9602F" w:rsidP="00E30D10">
      <w:pPr>
        <w:pStyle w:val="af1"/>
        <w:spacing w:before="0" w:after="0"/>
        <w:jc w:val="right"/>
      </w:pPr>
      <w:r w:rsidRPr="00113309">
        <w:t xml:space="preserve">Таблица </w:t>
      </w:r>
      <w:r w:rsidR="00693D70">
        <w:t>1</w:t>
      </w:r>
      <w:r w:rsidR="0015168C">
        <w:t>7</w:t>
      </w:r>
    </w:p>
    <w:p w:rsidR="00C113F6" w:rsidRPr="00113309" w:rsidRDefault="00C113F6" w:rsidP="00E30D10">
      <w:pPr>
        <w:pStyle w:val="af3"/>
      </w:pPr>
      <w:r w:rsidRPr="00113309">
        <w:t>Расстояния, которые может пройти человек без угрозы переохлаждения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3"/>
        <w:gridCol w:w="4022"/>
      </w:tblGrid>
      <w:tr w:rsidR="00C113F6" w:rsidRPr="00113309" w:rsidTr="002C3F97">
        <w:trPr>
          <w:jc w:val="center"/>
        </w:trPr>
        <w:tc>
          <w:tcPr>
            <w:tcW w:w="5880" w:type="dxa"/>
            <w:shd w:val="clear" w:color="auto" w:fill="auto"/>
            <w:vAlign w:val="center"/>
          </w:tcPr>
          <w:p w:rsidR="00C113F6" w:rsidRPr="00113309" w:rsidRDefault="00C113F6" w:rsidP="00E30D10">
            <w:pPr>
              <w:jc w:val="center"/>
              <w:rPr>
                <w:b/>
                <w:bCs/>
                <w:sz w:val="20"/>
                <w:szCs w:val="20"/>
              </w:rPr>
            </w:pPr>
            <w:r w:rsidRPr="00113309">
              <w:rPr>
                <w:b/>
                <w:bCs/>
                <w:sz w:val="20"/>
                <w:szCs w:val="20"/>
              </w:rPr>
              <w:t>Природные условия</w:t>
            </w:r>
          </w:p>
        </w:tc>
        <w:tc>
          <w:tcPr>
            <w:tcW w:w="4052" w:type="dxa"/>
            <w:shd w:val="clear" w:color="auto" w:fill="auto"/>
            <w:vAlign w:val="center"/>
          </w:tcPr>
          <w:p w:rsidR="00C113F6" w:rsidRPr="00113309" w:rsidRDefault="00C113F6" w:rsidP="00E30D10">
            <w:pPr>
              <w:jc w:val="center"/>
              <w:rPr>
                <w:b/>
                <w:bCs/>
                <w:sz w:val="20"/>
                <w:szCs w:val="20"/>
              </w:rPr>
            </w:pPr>
            <w:r w:rsidRPr="00113309">
              <w:rPr>
                <w:b/>
                <w:bCs/>
                <w:sz w:val="20"/>
                <w:szCs w:val="20"/>
              </w:rPr>
              <w:t>Длина маршрута, м</w:t>
            </w:r>
          </w:p>
        </w:tc>
      </w:tr>
      <w:tr w:rsidR="00C113F6" w:rsidRPr="00113309" w:rsidTr="002C3F97">
        <w:trPr>
          <w:jc w:val="center"/>
        </w:trPr>
        <w:tc>
          <w:tcPr>
            <w:tcW w:w="5880" w:type="dxa"/>
            <w:shd w:val="clear" w:color="auto" w:fill="auto"/>
            <w:vAlign w:val="center"/>
          </w:tcPr>
          <w:p w:rsidR="00C113F6" w:rsidRPr="00113309" w:rsidRDefault="00C113F6" w:rsidP="00ED4D6B">
            <w:pPr>
              <w:jc w:val="center"/>
              <w:rPr>
                <w:sz w:val="20"/>
                <w:szCs w:val="20"/>
              </w:rPr>
            </w:pPr>
            <w:r w:rsidRPr="00113309">
              <w:rPr>
                <w:sz w:val="20"/>
                <w:szCs w:val="20"/>
              </w:rPr>
              <w:t>Относительно-благоприятные</w:t>
            </w:r>
          </w:p>
        </w:tc>
        <w:tc>
          <w:tcPr>
            <w:tcW w:w="4052" w:type="dxa"/>
            <w:shd w:val="clear" w:color="auto" w:fill="auto"/>
            <w:vAlign w:val="center"/>
          </w:tcPr>
          <w:p w:rsidR="00C113F6" w:rsidRPr="00113309" w:rsidRDefault="00C113F6" w:rsidP="00ED4D6B">
            <w:pPr>
              <w:jc w:val="center"/>
              <w:rPr>
                <w:sz w:val="20"/>
                <w:szCs w:val="20"/>
              </w:rPr>
            </w:pPr>
            <w:r w:rsidRPr="00113309">
              <w:rPr>
                <w:sz w:val="20"/>
                <w:szCs w:val="20"/>
              </w:rPr>
              <w:t>680</w:t>
            </w:r>
          </w:p>
        </w:tc>
      </w:tr>
    </w:tbl>
    <w:p w:rsidR="00C113F6" w:rsidRPr="00113309" w:rsidRDefault="00C113F6" w:rsidP="00C113F6">
      <w:pPr>
        <w:pStyle w:val="ConsPlusNormal"/>
        <w:widowControl/>
        <w:spacing w:line="276" w:lineRule="auto"/>
        <w:ind w:firstLine="540"/>
        <w:jc w:val="both"/>
        <w:rPr>
          <w:rFonts w:ascii="Times New Roman" w:hAnsi="Times New Roman" w:cs="Times New Roman"/>
          <w:sz w:val="24"/>
          <w:szCs w:val="24"/>
        </w:rPr>
      </w:pPr>
      <w:r w:rsidRPr="00113309">
        <w:rPr>
          <w:rFonts w:ascii="Times New Roman" w:hAnsi="Times New Roman" w:cs="Times New Roman"/>
          <w:sz w:val="24"/>
          <w:szCs w:val="24"/>
        </w:rPr>
        <w:t>Радиус доступности должен составлять:</w:t>
      </w:r>
    </w:p>
    <w:p w:rsidR="00C113F6" w:rsidRPr="00113309" w:rsidRDefault="00C113F6" w:rsidP="00C113F6">
      <w:pPr>
        <w:pStyle w:val="a2"/>
      </w:pPr>
      <w:r w:rsidRPr="00113309">
        <w:t>для многофункциональных парков - не более 20 мин. на общественном транспорте (без учета времени ожидания транспорта);</w:t>
      </w:r>
    </w:p>
    <w:p w:rsidR="00C113F6" w:rsidRPr="00113309" w:rsidRDefault="00C113F6" w:rsidP="00C113F6">
      <w:pPr>
        <w:pStyle w:val="a2"/>
      </w:pPr>
      <w:r w:rsidRPr="00113309">
        <w:t xml:space="preserve">для садов, скверов и бульваров не более 10 мин. (время пешеходной доступности) или не более 600 м; </w:t>
      </w:r>
    </w:p>
    <w:p w:rsidR="00C113F6" w:rsidRPr="00113309" w:rsidRDefault="00C113F6" w:rsidP="00C113F6">
      <w:pPr>
        <w:pStyle w:val="a2"/>
      </w:pPr>
      <w:r w:rsidRPr="00113309">
        <w:t>для ландшафтных парков, лесопарков - не более 20 мин. на транспорте без учета времени ожидания транспорта);</w:t>
      </w:r>
    </w:p>
    <w:p w:rsidR="00C113F6" w:rsidRPr="00113309" w:rsidRDefault="00C113F6" w:rsidP="00C113F6">
      <w:pPr>
        <w:pStyle w:val="a6"/>
      </w:pPr>
      <w:r w:rsidRPr="00113309">
        <w:t>Расстояние между границей территории жилой застройки и ближним краем паркового массива следует принимать не менее 30 м.</w:t>
      </w:r>
    </w:p>
    <w:p w:rsidR="007A5A8C" w:rsidRPr="008B67BB" w:rsidRDefault="007A5A8C" w:rsidP="008B67BB">
      <w:pPr>
        <w:pStyle w:val="2"/>
        <w:spacing w:before="60" w:after="0"/>
        <w:rPr>
          <w:sz w:val="24"/>
          <w:szCs w:val="24"/>
        </w:rPr>
      </w:pPr>
      <w:bookmarkStart w:id="80" w:name="_Toc389132901"/>
      <w:bookmarkStart w:id="81" w:name="_Toc393700428"/>
      <w:r w:rsidRPr="008B67BB">
        <w:rPr>
          <w:sz w:val="24"/>
          <w:szCs w:val="24"/>
        </w:rPr>
        <w:t>Нормативы доступности территорий и объектов рекреационного назначения для инвалидов и маломобильных групп населения.</w:t>
      </w:r>
      <w:bookmarkEnd w:id="80"/>
      <w:bookmarkEnd w:id="81"/>
    </w:p>
    <w:p w:rsidR="007A5A8C" w:rsidRPr="00113309" w:rsidRDefault="007A5A8C" w:rsidP="003F7045">
      <w:pPr>
        <w:pStyle w:val="a6"/>
      </w:pPr>
      <w:r w:rsidRPr="00113309">
        <w:t>Объекты рекреационного назначения должны проектироваться с учетом прокладки пешеходных маршрутов для инвалидов и маломобильных групп населения.</w:t>
      </w:r>
    </w:p>
    <w:p w:rsidR="007A5A8C" w:rsidRPr="00113309" w:rsidRDefault="007A5A8C" w:rsidP="003F7045">
      <w:pPr>
        <w:pStyle w:val="a6"/>
      </w:pPr>
      <w:r w:rsidRPr="00113309">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A5A8C" w:rsidRPr="00113309" w:rsidRDefault="007A5A8C" w:rsidP="003F7045">
      <w:pPr>
        <w:pStyle w:val="a6"/>
      </w:pPr>
      <w:r w:rsidRPr="00113309">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p w:rsidR="007A5A8C" w:rsidRPr="008B67BB" w:rsidRDefault="007A5A8C" w:rsidP="008B67BB">
      <w:pPr>
        <w:pStyle w:val="2"/>
        <w:spacing w:before="60" w:after="0"/>
        <w:rPr>
          <w:sz w:val="24"/>
          <w:szCs w:val="24"/>
        </w:rPr>
      </w:pPr>
      <w:bookmarkStart w:id="82" w:name="_Toc389132902"/>
      <w:bookmarkStart w:id="83" w:name="_Toc393700429"/>
      <w:r w:rsidRPr="008B67BB">
        <w:rPr>
          <w:sz w:val="24"/>
          <w:szCs w:val="24"/>
        </w:rPr>
        <w:t>Нормативы численности единовременных посетителей объектов рекреационного назначения</w:t>
      </w:r>
      <w:bookmarkEnd w:id="82"/>
      <w:bookmarkEnd w:id="83"/>
    </w:p>
    <w:p w:rsidR="007A5A8C" w:rsidRPr="00113309" w:rsidRDefault="007A5A8C" w:rsidP="003F7045">
      <w:pPr>
        <w:pStyle w:val="a6"/>
      </w:pPr>
      <w:r w:rsidRPr="00113309">
        <w:t>Посещаемость рекреационных объектов не напрямую, но зависит от природных условий. В холодную погоду, предполагается, что численность посетителей рекреационных объектов существенно меньше, чем в теплую погоду. Суровые природно-климатические условия снижают посещаемость рекреационных объектов.</w:t>
      </w:r>
    </w:p>
    <w:p w:rsidR="007A5A8C" w:rsidRPr="00113309" w:rsidRDefault="007A5A8C" w:rsidP="003F7045">
      <w:pPr>
        <w:pStyle w:val="a6"/>
      </w:pPr>
      <w:r w:rsidRPr="00113309">
        <w:t xml:space="preserve">Численность единовременных посетителей территории рекреационных объектов рекомендуется принимать 10-15% от численности населения в соответствии с Приложением № 2 (Таблица 11) к Методическим рекомендациям по разработке норм и правил по благоустройству территорий муниципальных образований (Приложение к приказу Министерства регионального развития Российской Федерации от 27 декабря 2011 г. № 613). </w:t>
      </w:r>
    </w:p>
    <w:p w:rsidR="00C113F6" w:rsidRPr="00113309" w:rsidRDefault="00C113F6" w:rsidP="00C113F6">
      <w:pPr>
        <w:pStyle w:val="a6"/>
      </w:pPr>
      <w:r w:rsidRPr="00113309">
        <w:t>Для населенных пунктов, находящихся в таежной зоне, также характерен суровый климат с длительной зимой и прохладным летом: даже в самый тёплый месяц средняя температура воздуха не превышает +15 °C, велика вероятность заморозков. Посещаемость рекреационных объектов не высока из-за неблагоприятных погодных условий. Для данных населенных пунктов предлагается использовать значение численности единовременных посетителей озеленённых рекреационных объектов общего пользования в 10% от численности населения.</w:t>
      </w:r>
    </w:p>
    <w:p w:rsidR="007A5A8C" w:rsidRPr="00113309" w:rsidRDefault="007A5A8C" w:rsidP="003F7045">
      <w:pPr>
        <w:pStyle w:val="a6"/>
      </w:pPr>
      <w:r w:rsidRPr="00113309">
        <w:t>Также необходимо учитывать условия, при которых обеспечивается нормальный отдых посетителей, то есть никто никому не мешает. Минимальная площадь территории рекреационного объекта, обеспечивающая нормальные условия отдыха посетителей, составляет 100 кв. м на человека (</w:t>
      </w:r>
      <w:proofErr w:type="spellStart"/>
      <w:r w:rsidRPr="00113309">
        <w:t>Гостев</w:t>
      </w:r>
      <w:proofErr w:type="spellEnd"/>
      <w:r w:rsidRPr="00113309">
        <w:t xml:space="preserve"> В.Ф., </w:t>
      </w:r>
      <w:proofErr w:type="spellStart"/>
      <w:r w:rsidRPr="00113309">
        <w:t>Юскевич</w:t>
      </w:r>
      <w:proofErr w:type="spellEnd"/>
      <w:r w:rsidRPr="00113309">
        <w:t xml:space="preserve"> Н.Н. Проектирование садов и </w:t>
      </w:r>
      <w:proofErr w:type="gramStart"/>
      <w:r w:rsidRPr="00113309">
        <w:t>парков.–</w:t>
      </w:r>
      <w:proofErr w:type="gramEnd"/>
      <w:r w:rsidRPr="00113309">
        <w:t xml:space="preserve"> М.: </w:t>
      </w:r>
      <w:proofErr w:type="spellStart"/>
      <w:r w:rsidRPr="00113309">
        <w:t>Стройиздат</w:t>
      </w:r>
      <w:proofErr w:type="spellEnd"/>
      <w:r w:rsidRPr="00113309">
        <w:t>, 1991).  В соответствии с этими нормами и количеством единовременных посетителей объектов рекреации можно определить необходимую обеспеченность рекреационными объектами.</w:t>
      </w:r>
    </w:p>
    <w:p w:rsidR="007A5A8C" w:rsidRDefault="007A5A8C" w:rsidP="00E30D10">
      <w:pPr>
        <w:pStyle w:val="a6"/>
      </w:pPr>
      <w:r w:rsidRPr="00113309">
        <w:lastRenderedPageBreak/>
        <w:t>Расчетная численность единовременных посетителей территории парков, лесопарков, лесов, зеленых зон следует принимать в соответствии с</w:t>
      </w:r>
      <w:r w:rsidR="00F9602F" w:rsidRPr="00113309">
        <w:t xml:space="preserve"> </w:t>
      </w:r>
      <w:r w:rsidR="00BC33E3" w:rsidRPr="00113309">
        <w:t>Таблиц</w:t>
      </w:r>
      <w:r w:rsidR="00DC4421">
        <w:t xml:space="preserve">ей </w:t>
      </w:r>
      <w:proofErr w:type="gramStart"/>
      <w:r w:rsidR="00DC4421">
        <w:t>1</w:t>
      </w:r>
      <w:r w:rsidR="00BB0E45">
        <w:t>8</w:t>
      </w:r>
      <w:r w:rsidR="00BC33E3" w:rsidRPr="00113309">
        <w:t xml:space="preserve"> </w:t>
      </w:r>
      <w:r w:rsidRPr="00113309">
        <w:t>.</w:t>
      </w:r>
      <w:proofErr w:type="gramEnd"/>
    </w:p>
    <w:p w:rsidR="0015168C" w:rsidRDefault="0015168C" w:rsidP="00E30D10">
      <w:pPr>
        <w:pStyle w:val="a6"/>
      </w:pPr>
    </w:p>
    <w:p w:rsidR="0015168C" w:rsidRDefault="0015168C" w:rsidP="00E30D10">
      <w:pPr>
        <w:pStyle w:val="a6"/>
      </w:pPr>
    </w:p>
    <w:p w:rsidR="0015168C" w:rsidRPr="00113309" w:rsidRDefault="0015168C" w:rsidP="00E30D10">
      <w:pPr>
        <w:pStyle w:val="a6"/>
      </w:pPr>
    </w:p>
    <w:p w:rsidR="007A5A8C" w:rsidRPr="00113309" w:rsidRDefault="00F9602F" w:rsidP="00E30D10">
      <w:pPr>
        <w:pStyle w:val="af1"/>
        <w:spacing w:before="0" w:after="0"/>
        <w:jc w:val="right"/>
      </w:pPr>
      <w:bookmarkStart w:id="84" w:name="_Ref393702202"/>
      <w:r w:rsidRPr="00113309">
        <w:t xml:space="preserve">Таблица </w:t>
      </w:r>
      <w:bookmarkEnd w:id="84"/>
      <w:r w:rsidR="00CA58F4">
        <w:t>1</w:t>
      </w:r>
      <w:r w:rsidR="0015168C">
        <w:t>8</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080"/>
        <w:gridCol w:w="850"/>
        <w:gridCol w:w="992"/>
        <w:gridCol w:w="1134"/>
        <w:gridCol w:w="1276"/>
        <w:gridCol w:w="992"/>
      </w:tblGrid>
      <w:tr w:rsidR="00230660" w:rsidRPr="00113309" w:rsidTr="002C3F97">
        <w:trPr>
          <w:trHeight w:val="190"/>
          <w:tblHeader/>
          <w:jc w:val="center"/>
        </w:trPr>
        <w:tc>
          <w:tcPr>
            <w:tcW w:w="1418" w:type="dxa"/>
            <w:vMerge w:val="restart"/>
            <w:vAlign w:val="center"/>
          </w:tcPr>
          <w:p w:rsidR="00230660" w:rsidRPr="00113309" w:rsidRDefault="00230660" w:rsidP="00E30D10">
            <w:pPr>
              <w:pStyle w:val="131"/>
              <w:shd w:val="clear" w:color="auto" w:fill="auto"/>
              <w:tabs>
                <w:tab w:val="left" w:pos="831"/>
              </w:tabs>
              <w:spacing w:after="0"/>
              <w:ind w:firstLine="0"/>
              <w:jc w:val="center"/>
              <w:rPr>
                <w:b/>
                <w:sz w:val="20"/>
                <w:szCs w:val="20"/>
              </w:rPr>
            </w:pPr>
            <w:r w:rsidRPr="00113309">
              <w:rPr>
                <w:b/>
                <w:sz w:val="20"/>
                <w:szCs w:val="20"/>
              </w:rPr>
              <w:t>Природная зона</w:t>
            </w:r>
          </w:p>
        </w:tc>
        <w:tc>
          <w:tcPr>
            <w:tcW w:w="6324" w:type="dxa"/>
            <w:gridSpan w:val="6"/>
            <w:vAlign w:val="center"/>
          </w:tcPr>
          <w:p w:rsidR="00230660" w:rsidRPr="00113309" w:rsidRDefault="00230660" w:rsidP="00E30D10">
            <w:pPr>
              <w:pStyle w:val="131"/>
              <w:shd w:val="clear" w:color="auto" w:fill="auto"/>
              <w:tabs>
                <w:tab w:val="left" w:pos="831"/>
              </w:tabs>
              <w:spacing w:after="0"/>
              <w:ind w:firstLine="0"/>
              <w:jc w:val="center"/>
              <w:rPr>
                <w:b/>
                <w:sz w:val="20"/>
                <w:szCs w:val="20"/>
              </w:rPr>
            </w:pPr>
            <w:r w:rsidRPr="00113309">
              <w:rPr>
                <w:b/>
                <w:sz w:val="20"/>
                <w:szCs w:val="20"/>
              </w:rPr>
              <w:t xml:space="preserve">Число </w:t>
            </w:r>
            <w:proofErr w:type="gramStart"/>
            <w:r w:rsidRPr="00113309">
              <w:rPr>
                <w:b/>
                <w:sz w:val="20"/>
                <w:szCs w:val="20"/>
              </w:rPr>
              <w:t>единовременных  посетителей</w:t>
            </w:r>
            <w:proofErr w:type="gramEnd"/>
            <w:r w:rsidRPr="00113309">
              <w:rPr>
                <w:b/>
                <w:sz w:val="20"/>
                <w:szCs w:val="20"/>
              </w:rPr>
              <w:t xml:space="preserve">  не более, чел/га,</w:t>
            </w:r>
          </w:p>
        </w:tc>
      </w:tr>
      <w:tr w:rsidR="00230660" w:rsidRPr="00113309" w:rsidTr="002C3F97">
        <w:trPr>
          <w:trHeight w:val="140"/>
          <w:tblHeader/>
          <w:jc w:val="center"/>
        </w:trPr>
        <w:tc>
          <w:tcPr>
            <w:tcW w:w="1418" w:type="dxa"/>
            <w:vMerge/>
            <w:vAlign w:val="center"/>
          </w:tcPr>
          <w:p w:rsidR="00230660" w:rsidRPr="00113309" w:rsidRDefault="00230660" w:rsidP="00E30D10">
            <w:pPr>
              <w:pStyle w:val="131"/>
              <w:shd w:val="clear" w:color="auto" w:fill="auto"/>
              <w:tabs>
                <w:tab w:val="left" w:pos="831"/>
              </w:tabs>
              <w:spacing w:after="0"/>
              <w:ind w:firstLine="0"/>
              <w:jc w:val="center"/>
              <w:rPr>
                <w:b/>
                <w:sz w:val="20"/>
                <w:szCs w:val="20"/>
              </w:rPr>
            </w:pPr>
          </w:p>
        </w:tc>
        <w:tc>
          <w:tcPr>
            <w:tcW w:w="1080" w:type="dxa"/>
            <w:vAlign w:val="center"/>
          </w:tcPr>
          <w:p w:rsidR="00230660" w:rsidRPr="00113309" w:rsidRDefault="00230660" w:rsidP="00E30D10">
            <w:pPr>
              <w:pStyle w:val="131"/>
              <w:shd w:val="clear" w:color="auto" w:fill="auto"/>
              <w:tabs>
                <w:tab w:val="left" w:pos="831"/>
              </w:tabs>
              <w:spacing w:after="0"/>
              <w:ind w:firstLine="0"/>
              <w:jc w:val="center"/>
              <w:rPr>
                <w:b/>
                <w:sz w:val="20"/>
                <w:szCs w:val="20"/>
              </w:rPr>
            </w:pPr>
            <w:r w:rsidRPr="00113309">
              <w:rPr>
                <w:b/>
                <w:sz w:val="20"/>
                <w:szCs w:val="20"/>
              </w:rPr>
              <w:t xml:space="preserve">Парки </w:t>
            </w:r>
            <w:proofErr w:type="spellStart"/>
            <w:r w:rsidRPr="00113309">
              <w:rPr>
                <w:b/>
                <w:sz w:val="20"/>
                <w:szCs w:val="20"/>
              </w:rPr>
              <w:t>КиО</w:t>
            </w:r>
            <w:proofErr w:type="spellEnd"/>
            <w:r w:rsidRPr="00113309">
              <w:rPr>
                <w:b/>
                <w:sz w:val="20"/>
                <w:szCs w:val="20"/>
              </w:rPr>
              <w:t>, скверы,</w:t>
            </w:r>
          </w:p>
        </w:tc>
        <w:tc>
          <w:tcPr>
            <w:tcW w:w="850" w:type="dxa"/>
            <w:vAlign w:val="center"/>
          </w:tcPr>
          <w:p w:rsidR="00230660" w:rsidRPr="00113309" w:rsidRDefault="00230660" w:rsidP="00E30D10">
            <w:pPr>
              <w:pStyle w:val="131"/>
              <w:shd w:val="clear" w:color="auto" w:fill="auto"/>
              <w:tabs>
                <w:tab w:val="left" w:pos="831"/>
              </w:tabs>
              <w:spacing w:after="0"/>
              <w:ind w:firstLine="0"/>
              <w:jc w:val="center"/>
              <w:rPr>
                <w:b/>
                <w:sz w:val="20"/>
                <w:szCs w:val="20"/>
              </w:rPr>
            </w:pPr>
            <w:r w:rsidRPr="00113309">
              <w:rPr>
                <w:b/>
                <w:sz w:val="20"/>
                <w:szCs w:val="20"/>
              </w:rPr>
              <w:t>Сады</w:t>
            </w:r>
          </w:p>
        </w:tc>
        <w:tc>
          <w:tcPr>
            <w:tcW w:w="992" w:type="dxa"/>
            <w:vAlign w:val="center"/>
          </w:tcPr>
          <w:p w:rsidR="00230660" w:rsidRPr="00113309" w:rsidRDefault="00230660" w:rsidP="00E30D10">
            <w:pPr>
              <w:pStyle w:val="131"/>
              <w:shd w:val="clear" w:color="auto" w:fill="auto"/>
              <w:tabs>
                <w:tab w:val="left" w:pos="831"/>
              </w:tabs>
              <w:spacing w:after="0"/>
              <w:ind w:firstLine="0"/>
              <w:jc w:val="center"/>
              <w:rPr>
                <w:b/>
                <w:sz w:val="20"/>
                <w:szCs w:val="20"/>
              </w:rPr>
            </w:pPr>
            <w:r w:rsidRPr="00113309">
              <w:rPr>
                <w:b/>
                <w:sz w:val="20"/>
                <w:szCs w:val="20"/>
              </w:rPr>
              <w:t>Парки зон отдыха</w:t>
            </w:r>
          </w:p>
        </w:tc>
        <w:tc>
          <w:tcPr>
            <w:tcW w:w="1134" w:type="dxa"/>
            <w:vAlign w:val="center"/>
          </w:tcPr>
          <w:p w:rsidR="00230660" w:rsidRPr="00113309" w:rsidRDefault="00230660" w:rsidP="00E30D10">
            <w:pPr>
              <w:pStyle w:val="131"/>
              <w:shd w:val="clear" w:color="auto" w:fill="auto"/>
              <w:tabs>
                <w:tab w:val="left" w:pos="831"/>
              </w:tabs>
              <w:spacing w:after="0"/>
              <w:ind w:firstLine="0"/>
              <w:jc w:val="center"/>
              <w:rPr>
                <w:b/>
                <w:sz w:val="20"/>
                <w:szCs w:val="20"/>
              </w:rPr>
            </w:pPr>
            <w:r w:rsidRPr="00113309">
              <w:rPr>
                <w:b/>
                <w:sz w:val="20"/>
                <w:szCs w:val="20"/>
              </w:rPr>
              <w:t>Парки курортов</w:t>
            </w:r>
          </w:p>
        </w:tc>
        <w:tc>
          <w:tcPr>
            <w:tcW w:w="1276" w:type="dxa"/>
            <w:vAlign w:val="center"/>
          </w:tcPr>
          <w:p w:rsidR="00230660" w:rsidRPr="00113309" w:rsidRDefault="00230660" w:rsidP="00E30D10">
            <w:pPr>
              <w:pStyle w:val="131"/>
              <w:shd w:val="clear" w:color="auto" w:fill="auto"/>
              <w:tabs>
                <w:tab w:val="left" w:pos="831"/>
              </w:tabs>
              <w:spacing w:after="0"/>
              <w:ind w:firstLine="0"/>
              <w:jc w:val="center"/>
              <w:rPr>
                <w:b/>
                <w:sz w:val="20"/>
                <w:szCs w:val="20"/>
              </w:rPr>
            </w:pPr>
            <w:r w:rsidRPr="00113309">
              <w:rPr>
                <w:b/>
                <w:sz w:val="20"/>
                <w:szCs w:val="20"/>
              </w:rPr>
              <w:t xml:space="preserve">Лесопарки, </w:t>
            </w:r>
            <w:proofErr w:type="spellStart"/>
            <w:r w:rsidRPr="00113309">
              <w:rPr>
                <w:b/>
                <w:sz w:val="20"/>
                <w:szCs w:val="20"/>
              </w:rPr>
              <w:t>лугопарки</w:t>
            </w:r>
            <w:proofErr w:type="spellEnd"/>
          </w:p>
        </w:tc>
        <w:tc>
          <w:tcPr>
            <w:tcW w:w="992" w:type="dxa"/>
            <w:vAlign w:val="center"/>
          </w:tcPr>
          <w:p w:rsidR="00230660" w:rsidRPr="00113309" w:rsidRDefault="00230660" w:rsidP="00E30D10">
            <w:pPr>
              <w:pStyle w:val="131"/>
              <w:shd w:val="clear" w:color="auto" w:fill="auto"/>
              <w:tabs>
                <w:tab w:val="left" w:pos="831"/>
              </w:tabs>
              <w:spacing w:after="0"/>
              <w:ind w:firstLine="0"/>
              <w:jc w:val="center"/>
              <w:rPr>
                <w:b/>
                <w:sz w:val="20"/>
                <w:szCs w:val="20"/>
              </w:rPr>
            </w:pPr>
            <w:r w:rsidRPr="00113309">
              <w:rPr>
                <w:b/>
                <w:sz w:val="20"/>
                <w:szCs w:val="20"/>
              </w:rPr>
              <w:t>Леса</w:t>
            </w:r>
          </w:p>
        </w:tc>
      </w:tr>
      <w:tr w:rsidR="00230660" w:rsidRPr="00113309" w:rsidTr="002C3F97">
        <w:trPr>
          <w:trHeight w:val="906"/>
          <w:jc w:val="center"/>
        </w:trPr>
        <w:tc>
          <w:tcPr>
            <w:tcW w:w="1418" w:type="dxa"/>
            <w:vAlign w:val="center"/>
          </w:tcPr>
          <w:p w:rsidR="00230660" w:rsidRPr="00113309" w:rsidRDefault="00230660" w:rsidP="00E30D10">
            <w:pPr>
              <w:jc w:val="center"/>
              <w:rPr>
                <w:sz w:val="20"/>
                <w:szCs w:val="20"/>
              </w:rPr>
            </w:pPr>
            <w:r w:rsidRPr="00113309">
              <w:rPr>
                <w:sz w:val="20"/>
                <w:szCs w:val="20"/>
              </w:rPr>
              <w:t>Северная тайга, средняя тайга, южная тайга, лесная зона, лесостепь.</w:t>
            </w:r>
          </w:p>
        </w:tc>
        <w:tc>
          <w:tcPr>
            <w:tcW w:w="1080" w:type="dxa"/>
            <w:vAlign w:val="center"/>
          </w:tcPr>
          <w:p w:rsidR="00230660" w:rsidRPr="00113309" w:rsidRDefault="00230660" w:rsidP="00E30D10">
            <w:pPr>
              <w:jc w:val="center"/>
              <w:rPr>
                <w:sz w:val="20"/>
                <w:szCs w:val="20"/>
              </w:rPr>
            </w:pPr>
            <w:r w:rsidRPr="00113309">
              <w:rPr>
                <w:sz w:val="20"/>
                <w:szCs w:val="20"/>
              </w:rPr>
              <w:t>300</w:t>
            </w:r>
          </w:p>
        </w:tc>
        <w:tc>
          <w:tcPr>
            <w:tcW w:w="850" w:type="dxa"/>
            <w:vAlign w:val="center"/>
          </w:tcPr>
          <w:p w:rsidR="00230660" w:rsidRPr="00113309" w:rsidRDefault="00230660" w:rsidP="00E30D10">
            <w:pPr>
              <w:jc w:val="center"/>
              <w:rPr>
                <w:sz w:val="20"/>
                <w:szCs w:val="20"/>
              </w:rPr>
            </w:pPr>
            <w:r w:rsidRPr="00113309">
              <w:rPr>
                <w:sz w:val="20"/>
                <w:szCs w:val="20"/>
              </w:rPr>
              <w:t>100</w:t>
            </w:r>
          </w:p>
        </w:tc>
        <w:tc>
          <w:tcPr>
            <w:tcW w:w="992" w:type="dxa"/>
            <w:vAlign w:val="center"/>
          </w:tcPr>
          <w:p w:rsidR="00230660" w:rsidRPr="00113309" w:rsidRDefault="00230660" w:rsidP="00E30D10">
            <w:pPr>
              <w:jc w:val="center"/>
              <w:rPr>
                <w:sz w:val="20"/>
                <w:szCs w:val="20"/>
              </w:rPr>
            </w:pPr>
            <w:r w:rsidRPr="00113309">
              <w:rPr>
                <w:sz w:val="20"/>
                <w:szCs w:val="20"/>
              </w:rPr>
              <w:t>70</w:t>
            </w:r>
          </w:p>
        </w:tc>
        <w:tc>
          <w:tcPr>
            <w:tcW w:w="1134" w:type="dxa"/>
            <w:vAlign w:val="center"/>
          </w:tcPr>
          <w:p w:rsidR="00230660" w:rsidRPr="00113309" w:rsidRDefault="00230660" w:rsidP="00E30D10">
            <w:pPr>
              <w:jc w:val="center"/>
              <w:rPr>
                <w:sz w:val="20"/>
                <w:szCs w:val="20"/>
              </w:rPr>
            </w:pPr>
            <w:r w:rsidRPr="00113309">
              <w:rPr>
                <w:sz w:val="20"/>
                <w:szCs w:val="20"/>
              </w:rPr>
              <w:t>50</w:t>
            </w:r>
          </w:p>
        </w:tc>
        <w:tc>
          <w:tcPr>
            <w:tcW w:w="1276" w:type="dxa"/>
            <w:vAlign w:val="center"/>
          </w:tcPr>
          <w:p w:rsidR="00230660" w:rsidRPr="00113309" w:rsidRDefault="00230660" w:rsidP="00E30D10">
            <w:pPr>
              <w:jc w:val="center"/>
              <w:rPr>
                <w:sz w:val="20"/>
                <w:szCs w:val="20"/>
              </w:rPr>
            </w:pPr>
            <w:r w:rsidRPr="00113309">
              <w:rPr>
                <w:sz w:val="20"/>
                <w:szCs w:val="20"/>
              </w:rPr>
              <w:t>10</w:t>
            </w:r>
          </w:p>
        </w:tc>
        <w:tc>
          <w:tcPr>
            <w:tcW w:w="992" w:type="dxa"/>
            <w:vAlign w:val="center"/>
          </w:tcPr>
          <w:p w:rsidR="00230660" w:rsidRPr="00113309" w:rsidRDefault="00230660" w:rsidP="00E30D10">
            <w:pPr>
              <w:jc w:val="center"/>
              <w:rPr>
                <w:sz w:val="20"/>
                <w:szCs w:val="20"/>
              </w:rPr>
            </w:pPr>
            <w:r w:rsidRPr="00113309">
              <w:rPr>
                <w:sz w:val="20"/>
                <w:szCs w:val="20"/>
              </w:rPr>
              <w:t>3</w:t>
            </w:r>
          </w:p>
        </w:tc>
      </w:tr>
    </w:tbl>
    <w:p w:rsidR="007A5A8C" w:rsidRPr="00113309" w:rsidRDefault="007A5A8C" w:rsidP="003F7045">
      <w:pPr>
        <w:pStyle w:val="a6"/>
      </w:pPr>
      <w:r w:rsidRPr="00113309">
        <w:t xml:space="preserve">В основе расчёта показателей численности единовременных посетителей объектов рекреационного назначения лежат требования СНиП 2.07.01-89* «Градостроительство. Планировка и застройка городских и сельских поселений» и </w:t>
      </w:r>
      <w:proofErr w:type="gramStart"/>
      <w:r w:rsidRPr="00113309">
        <w:t>нормы</w:t>
      </w:r>
      <w:proofErr w:type="gramEnd"/>
      <w:r w:rsidRPr="00113309">
        <w:t xml:space="preserve"> представленные в «Методических рекомендациях по разработке норм и правил по благоустройству территорий муниципальных образований».</w:t>
      </w:r>
    </w:p>
    <w:p w:rsidR="007A5A8C" w:rsidRPr="00113309" w:rsidRDefault="007A5A8C" w:rsidP="003F7045">
      <w:pPr>
        <w:pStyle w:val="a6"/>
      </w:pPr>
      <w:r w:rsidRPr="00113309">
        <w:t xml:space="preserve">Максимальное число </w:t>
      </w:r>
      <w:proofErr w:type="gramStart"/>
      <w:r w:rsidRPr="00113309">
        <w:t>единовременных  посетителей</w:t>
      </w:r>
      <w:proofErr w:type="gramEnd"/>
      <w:r w:rsidRPr="00113309">
        <w:t xml:space="preserve">  парков культуры и отдыха (многофункциональных парков) увеличен</w:t>
      </w:r>
      <w:r w:rsidR="00386508" w:rsidRPr="00113309">
        <w:t>о</w:t>
      </w:r>
      <w:r w:rsidRPr="00113309">
        <w:t xml:space="preserve"> до 300 чел/га</w:t>
      </w:r>
      <w:r w:rsidR="00386508" w:rsidRPr="00113309">
        <w:t>,</w:t>
      </w:r>
      <w:r w:rsidRPr="00113309">
        <w:t xml:space="preserve">  исходя из того, что парки </w:t>
      </w:r>
      <w:proofErr w:type="spellStart"/>
      <w:r w:rsidRPr="00113309">
        <w:t>КиО</w:t>
      </w:r>
      <w:proofErr w:type="spellEnd"/>
      <w:r w:rsidRPr="00113309">
        <w:t xml:space="preserve"> имеют преимущественно развлекательные функции, и не решают задачу сохранения естественного ландшафта. </w:t>
      </w:r>
    </w:p>
    <w:p w:rsidR="007A5A8C" w:rsidRPr="00113309" w:rsidRDefault="007A5A8C" w:rsidP="003F7045">
      <w:pPr>
        <w:pStyle w:val="a6"/>
      </w:pPr>
      <w:r w:rsidRPr="00113309">
        <w:t xml:space="preserve">Максимальное число </w:t>
      </w:r>
      <w:proofErr w:type="gramStart"/>
      <w:r w:rsidRPr="00113309">
        <w:t>единовременных  посетителей</w:t>
      </w:r>
      <w:proofErr w:type="gramEnd"/>
      <w:r w:rsidRPr="00113309">
        <w:t xml:space="preserve">  скверов принимается в </w:t>
      </w:r>
      <w:r w:rsidR="00386508" w:rsidRPr="00113309">
        <w:t>количестве</w:t>
      </w:r>
      <w:r w:rsidRPr="00113309">
        <w:t xml:space="preserve"> 300 чел/га, исходя из основных функций сквера: кратковременный отдых населения, организация пешеходного движения.</w:t>
      </w:r>
    </w:p>
    <w:p w:rsidR="007A5A8C" w:rsidRPr="008B67BB" w:rsidRDefault="007A5A8C" w:rsidP="008B67BB">
      <w:pPr>
        <w:pStyle w:val="2"/>
        <w:spacing w:before="60" w:after="0"/>
        <w:rPr>
          <w:sz w:val="24"/>
          <w:szCs w:val="24"/>
        </w:rPr>
      </w:pPr>
      <w:bookmarkStart w:id="85" w:name="_Toc389132903"/>
      <w:bookmarkStart w:id="86" w:name="_Toc393700430"/>
      <w:r w:rsidRPr="008B67BB">
        <w:rPr>
          <w:sz w:val="24"/>
          <w:szCs w:val="24"/>
        </w:rPr>
        <w:t>Нормативы благоустройства озеленённых территорий общего пользования.</w:t>
      </w:r>
      <w:bookmarkEnd w:id="85"/>
      <w:bookmarkEnd w:id="86"/>
    </w:p>
    <w:p w:rsidR="007A5A8C" w:rsidRPr="00113309" w:rsidRDefault="007A5A8C" w:rsidP="003F7045">
      <w:pPr>
        <w:pStyle w:val="a6"/>
      </w:pPr>
      <w:r w:rsidRPr="00113309">
        <w:t xml:space="preserve">При численности единовременных посетителей от 10 </w:t>
      </w:r>
      <w:proofErr w:type="gramStart"/>
      <w:r w:rsidRPr="00113309">
        <w:t>чел</w:t>
      </w:r>
      <w:proofErr w:type="gramEnd"/>
      <w:r w:rsidRPr="00113309">
        <w:t>/га необходимо предусматривать дорожно-</w:t>
      </w:r>
      <w:r w:rsidR="001F71DF">
        <w:t xml:space="preserve"> </w:t>
      </w:r>
      <w:proofErr w:type="spellStart"/>
      <w:r w:rsidRPr="00113309">
        <w:t>тропиночную</w:t>
      </w:r>
      <w:proofErr w:type="spellEnd"/>
      <w:r w:rsidRPr="00113309">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p w:rsidR="007A5A8C" w:rsidRPr="008B67BB" w:rsidRDefault="007A5A8C" w:rsidP="008B67BB">
      <w:pPr>
        <w:pStyle w:val="2"/>
        <w:spacing w:beforeLines="60" w:before="144" w:after="0"/>
        <w:rPr>
          <w:sz w:val="24"/>
          <w:szCs w:val="24"/>
        </w:rPr>
      </w:pPr>
      <w:bookmarkStart w:id="87" w:name="_Toc389132904"/>
      <w:bookmarkStart w:id="88" w:name="_Toc393700431"/>
      <w:r w:rsidRPr="008B67BB">
        <w:rPr>
          <w:sz w:val="24"/>
          <w:szCs w:val="24"/>
        </w:rPr>
        <w:t>Нормативы охраны, защиты, воспроизводства лесов, лесов особо охраняемых природных территорий, расположенных в границах населенных пунктов поселения.</w:t>
      </w:r>
      <w:bookmarkEnd w:id="87"/>
      <w:bookmarkEnd w:id="88"/>
    </w:p>
    <w:p w:rsidR="007A5A8C" w:rsidRPr="00113309" w:rsidRDefault="007A5A8C" w:rsidP="003F7045">
      <w:pPr>
        <w:pStyle w:val="a6"/>
      </w:pPr>
      <w:r w:rsidRPr="00113309">
        <w:t xml:space="preserve">Вопросы использования, охраны, защиты, воспроизводства </w:t>
      </w:r>
      <w:r w:rsidRPr="0075691C">
        <w:t>городских</w:t>
      </w:r>
      <w:r w:rsidRPr="00113309">
        <w:t xml:space="preserve"> лесов регулируются в соответствии с Лесным Кодексом Российской Федерации и иными нормативными документами.  </w:t>
      </w:r>
    </w:p>
    <w:p w:rsidR="007A5A8C" w:rsidRPr="00113309" w:rsidRDefault="007A5A8C" w:rsidP="003F7045">
      <w:pPr>
        <w:pStyle w:val="a6"/>
      </w:pPr>
      <w:r w:rsidRPr="00113309">
        <w:t xml:space="preserve">Выборочные рубки лесных насаждений в </w:t>
      </w:r>
      <w:r w:rsidRPr="0075691C">
        <w:t>городских</w:t>
      </w:r>
      <w:r w:rsidRPr="00113309">
        <w:t xml:space="preserve"> лесах проводятся в порядке, установленном уполномоченным федеральным органом исполнительной власти.</w:t>
      </w:r>
    </w:p>
    <w:p w:rsidR="007A5A8C" w:rsidRPr="00113309" w:rsidRDefault="007A5A8C" w:rsidP="003F7045">
      <w:pPr>
        <w:pStyle w:val="a6"/>
      </w:pPr>
      <w:r w:rsidRPr="00113309">
        <w:t xml:space="preserve">На территории </w:t>
      </w:r>
      <w:r w:rsidRPr="0075691C">
        <w:t>городских</w:t>
      </w:r>
      <w:r w:rsidRPr="00113309">
        <w:t xml:space="preserve"> лесов запрещается:</w:t>
      </w:r>
    </w:p>
    <w:p w:rsidR="007A5A8C" w:rsidRPr="00113309" w:rsidRDefault="007A5A8C" w:rsidP="0000092B">
      <w:pPr>
        <w:pStyle w:val="a2"/>
      </w:pPr>
      <w:r w:rsidRPr="00113309">
        <w:t>использование токсичных химических препаратов для охраны и защиты лесов, в том числе в научных целях;</w:t>
      </w:r>
    </w:p>
    <w:p w:rsidR="007A5A8C" w:rsidRPr="00113309" w:rsidRDefault="007A5A8C" w:rsidP="0000092B">
      <w:pPr>
        <w:pStyle w:val="a2"/>
      </w:pPr>
      <w:r w:rsidRPr="00113309">
        <w:t>осуществление видов деятельности в сфере охотничьего хозяйства;</w:t>
      </w:r>
    </w:p>
    <w:p w:rsidR="007A5A8C" w:rsidRPr="00113309" w:rsidRDefault="007A5A8C" w:rsidP="0000092B">
      <w:pPr>
        <w:pStyle w:val="a2"/>
      </w:pPr>
      <w:r w:rsidRPr="00113309">
        <w:t>разработка месторождений полезных ископаемых;</w:t>
      </w:r>
    </w:p>
    <w:p w:rsidR="007A5A8C" w:rsidRPr="00113309" w:rsidRDefault="007A5A8C" w:rsidP="0000092B">
      <w:pPr>
        <w:pStyle w:val="a2"/>
      </w:pPr>
      <w:r w:rsidRPr="00113309">
        <w:t>размещение объектов капитального строительства, за исключением гидротехнических сооружений, подземных  линий связи и кабельных линий электропередач, подземных трубопроводов;</w:t>
      </w:r>
    </w:p>
    <w:p w:rsidR="007A5A8C" w:rsidRPr="00113309" w:rsidRDefault="007A5A8C" w:rsidP="0000092B">
      <w:pPr>
        <w:pStyle w:val="a2"/>
      </w:pPr>
      <w:r w:rsidRPr="00113309">
        <w:t>ведение сельского хозяйства, за исключением сенокошения и пчеловодства, а также возведение изгородей в целях сенокошения и пчеловодства.</w:t>
      </w:r>
    </w:p>
    <w:p w:rsidR="007A5A8C" w:rsidRPr="00113309" w:rsidRDefault="007A5A8C" w:rsidP="003F7045">
      <w:pPr>
        <w:pStyle w:val="a6"/>
      </w:pPr>
      <w:r w:rsidRPr="00113309">
        <w:lastRenderedPageBreak/>
        <w:t xml:space="preserve">В целях охраны </w:t>
      </w:r>
      <w:r w:rsidRPr="0075691C">
        <w:t>городских</w:t>
      </w:r>
      <w:r w:rsidRPr="00113309">
        <w:t xml:space="preserve"> лесов допускается возведение ограждений на их территориях.</w:t>
      </w:r>
    </w:p>
    <w:p w:rsidR="007A5A8C" w:rsidRPr="00113309" w:rsidRDefault="007A5A8C" w:rsidP="003F7045">
      <w:pPr>
        <w:pStyle w:val="a6"/>
      </w:pPr>
      <w:r w:rsidRPr="00113309">
        <w:t xml:space="preserve">Изменение границ </w:t>
      </w:r>
      <w:r w:rsidRPr="0075691C">
        <w:t>городских</w:t>
      </w:r>
      <w:r w:rsidRPr="00113309">
        <w:t xml:space="preserve"> лесов, которое может привести к уменьшению их площади, не допускается.</w:t>
      </w:r>
    </w:p>
    <w:p w:rsidR="007A5A8C" w:rsidRPr="00113309" w:rsidRDefault="007A5A8C" w:rsidP="003F7045">
      <w:pPr>
        <w:pStyle w:val="a6"/>
      </w:pPr>
      <w:r w:rsidRPr="00113309">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 и Закона края от 28.09.1995 № 7-175 «Об особо охраняемых природных территориях в Красноярском крае».</w:t>
      </w:r>
    </w:p>
    <w:p w:rsidR="007A5A8C" w:rsidRPr="00113309" w:rsidRDefault="007A5A8C" w:rsidP="003F7045">
      <w:pPr>
        <w:pStyle w:val="a6"/>
      </w:pPr>
      <w:r w:rsidRPr="00113309">
        <w:t xml:space="preserve">Использование особо охраняемых природных территорий (далее - ООПТ) краевого и местного значения осуществляется исходя из принципов сохранения уникальных и </w:t>
      </w:r>
      <w:proofErr w:type="gramStart"/>
      <w:r w:rsidRPr="00113309">
        <w:t>типичных природных комплексов</w:t>
      </w:r>
      <w:proofErr w:type="gramEnd"/>
      <w:r w:rsidRPr="00113309">
        <w:t xml:space="preserve">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w:t>
      </w:r>
    </w:p>
    <w:p w:rsidR="007A5A8C" w:rsidRPr="00113309" w:rsidRDefault="007A5A8C" w:rsidP="003F7045">
      <w:pPr>
        <w:pStyle w:val="a6"/>
      </w:pPr>
      <w:r w:rsidRPr="00113309">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7A5A8C" w:rsidRPr="00113309" w:rsidRDefault="007A5A8C" w:rsidP="003F7045">
      <w:pPr>
        <w:pStyle w:val="a6"/>
      </w:pPr>
      <w:r w:rsidRPr="00113309">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7A5A8C" w:rsidRPr="00113309" w:rsidRDefault="007A5A8C" w:rsidP="003F7045">
      <w:pPr>
        <w:pStyle w:val="a6"/>
      </w:pPr>
      <w:r w:rsidRPr="00113309">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края в соответствии с федеральными законами.</w:t>
      </w:r>
    </w:p>
    <w:p w:rsidR="007A5A8C" w:rsidRPr="00113309" w:rsidRDefault="007A5A8C" w:rsidP="003F7045">
      <w:pPr>
        <w:pStyle w:val="a6"/>
      </w:pPr>
      <w:r w:rsidRPr="00113309">
        <w:t>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лесным законодательством Российской Федерации, законодательством Российской Федерации об особо охраняемых природных территориях и положением о соответствующей особо охраняемой природной территории.</w:t>
      </w:r>
    </w:p>
    <w:p w:rsidR="007A5A8C" w:rsidRPr="009D675D" w:rsidRDefault="007A5A8C" w:rsidP="003F7045">
      <w:pPr>
        <w:pStyle w:val="a6"/>
      </w:pPr>
      <w:proofErr w:type="gramStart"/>
      <w:r w:rsidRPr="00113309">
        <w:t>Использование,  охрана</w:t>
      </w:r>
      <w:proofErr w:type="gramEnd"/>
      <w:r w:rsidRPr="00113309">
        <w:t>,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p w:rsidR="006641FC" w:rsidRPr="008B67BB" w:rsidRDefault="006641FC" w:rsidP="008B67BB">
      <w:pPr>
        <w:pStyle w:val="11"/>
        <w:spacing w:beforeLines="60" w:before="144" w:after="0"/>
        <w:rPr>
          <w:sz w:val="24"/>
          <w:szCs w:val="24"/>
        </w:rPr>
      </w:pPr>
      <w:bookmarkStart w:id="89" w:name="_Toc389132810"/>
      <w:bookmarkStart w:id="90" w:name="_Toc393700432"/>
      <w:r w:rsidRPr="008B67BB">
        <w:rPr>
          <w:sz w:val="24"/>
          <w:szCs w:val="24"/>
        </w:rPr>
        <w:t>Нормативы обеспеченности населения поселения услугами связи, общественного питания, торговли и бытового обслуживания</w:t>
      </w:r>
      <w:bookmarkEnd w:id="89"/>
      <w:bookmarkEnd w:id="90"/>
    </w:p>
    <w:p w:rsidR="006641FC" w:rsidRPr="008B67BB" w:rsidRDefault="006641FC" w:rsidP="008B67BB">
      <w:pPr>
        <w:pStyle w:val="2"/>
        <w:spacing w:beforeLines="60" w:before="144" w:after="0"/>
        <w:rPr>
          <w:sz w:val="24"/>
          <w:szCs w:val="24"/>
        </w:rPr>
      </w:pPr>
      <w:bookmarkStart w:id="91" w:name="_Toc389132811"/>
      <w:bookmarkStart w:id="92" w:name="_Toc393700433"/>
      <w:r w:rsidRPr="008B67BB">
        <w:rPr>
          <w:sz w:val="24"/>
          <w:szCs w:val="24"/>
        </w:rPr>
        <w:t>Отделения почтовой связи</w:t>
      </w:r>
      <w:bookmarkEnd w:id="91"/>
      <w:bookmarkEnd w:id="92"/>
    </w:p>
    <w:p w:rsidR="00AE516A" w:rsidRPr="00113309" w:rsidRDefault="00AE516A" w:rsidP="00AE516A">
      <w:pPr>
        <w:pStyle w:val="a6"/>
      </w:pPr>
      <w:r w:rsidRPr="00113309">
        <w:t>Размещение отделений, узлов связи, почтамтов, агентств Роспечати, телеграфов, международных, сельских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w:t>
      </w:r>
    </w:p>
    <w:p w:rsidR="00AE516A" w:rsidRPr="00113309" w:rsidRDefault="00AE516A" w:rsidP="00AE516A">
      <w:pPr>
        <w:pStyle w:val="a6"/>
      </w:pPr>
      <w:r w:rsidRPr="00113309">
        <w:t>Пешеходная доступность отделений почтовой связи, как учреждений второй степени необходимости определена 450 м/5-10 мин. (см. п.9 «Нормативы градостроительного проектирования размещения объектов социального и коммунально-бытового назначения»).</w:t>
      </w:r>
    </w:p>
    <w:p w:rsidR="006641FC" w:rsidRPr="008B67BB" w:rsidRDefault="006641FC" w:rsidP="008B67BB">
      <w:pPr>
        <w:pStyle w:val="2"/>
        <w:spacing w:beforeLines="60" w:before="144" w:after="0"/>
        <w:rPr>
          <w:sz w:val="24"/>
          <w:szCs w:val="24"/>
        </w:rPr>
      </w:pPr>
      <w:bookmarkStart w:id="93" w:name="_Toc389132812"/>
      <w:bookmarkStart w:id="94" w:name="_Toc393700434"/>
      <w:r w:rsidRPr="008B67BB">
        <w:rPr>
          <w:sz w:val="24"/>
          <w:szCs w:val="24"/>
        </w:rPr>
        <w:t>Предприятия общественного питания</w:t>
      </w:r>
      <w:bookmarkEnd w:id="93"/>
      <w:bookmarkEnd w:id="94"/>
    </w:p>
    <w:p w:rsidR="00AE516A" w:rsidRPr="00113309" w:rsidRDefault="00AE516A" w:rsidP="00AE516A">
      <w:pPr>
        <w:pStyle w:val="a6"/>
      </w:pPr>
      <w:r w:rsidRPr="00113309">
        <w:t xml:space="preserve">Нормативы обеспеченности предприятиями общественного питания приняты в соответствии со СНиП 2.07.01-89* «Градостроительство. Планировка и застройка городских и сельских поселений» – </w:t>
      </w:r>
      <w:r w:rsidRPr="00113309">
        <w:rPr>
          <w:lang w:eastAsia="x-none"/>
        </w:rPr>
        <w:t xml:space="preserve">40 мест на 1 тыс. человек, а для предприятий, которые </w:t>
      </w:r>
      <w:r w:rsidRPr="00113309">
        <w:rPr>
          <w:lang w:eastAsia="x-none"/>
        </w:rPr>
        <w:lastRenderedPageBreak/>
        <w:t>соответствуют организации систем обслуживания в микрорайоне и жилом районе – 8 мест на 1 тыс. человек.</w:t>
      </w:r>
    </w:p>
    <w:p w:rsidR="00AE516A" w:rsidRPr="00113309" w:rsidRDefault="00AE516A" w:rsidP="00AE516A">
      <w:pPr>
        <w:pStyle w:val="a6"/>
        <w:rPr>
          <w:lang w:eastAsia="x-none"/>
        </w:rPr>
      </w:pPr>
      <w:r w:rsidRPr="00113309">
        <w:rPr>
          <w:lang w:eastAsia="x-none"/>
        </w:rPr>
        <w:t xml:space="preserve">Нормативы размеров земельных участков предприятий общественного питания приняты </w:t>
      </w:r>
      <w:r w:rsidRPr="00113309">
        <w:t xml:space="preserve">в соответствии со СНиП 2.07.01-89* «Градостроительство. Планировка и застройка городских и сельских поселений» </w:t>
      </w:r>
      <w:r w:rsidRPr="00113309">
        <w:rPr>
          <w:lang w:eastAsia="x-none"/>
        </w:rPr>
        <w:t>при числе мест:</w:t>
      </w:r>
    </w:p>
    <w:p w:rsidR="00AE516A" w:rsidRPr="00113309" w:rsidRDefault="00AE516A" w:rsidP="00AE516A">
      <w:pPr>
        <w:pStyle w:val="a2"/>
      </w:pPr>
      <w:r w:rsidRPr="00113309">
        <w:t>до 50 мест – 0,25-0,2 га на 100 мест;</w:t>
      </w:r>
    </w:p>
    <w:p w:rsidR="00AE516A" w:rsidRPr="00113309" w:rsidRDefault="00AE516A" w:rsidP="00AE516A">
      <w:pPr>
        <w:pStyle w:val="a2"/>
      </w:pPr>
      <w:r w:rsidRPr="00113309">
        <w:t>от 50 до 150 мест – 0,2-0,15 га на 100 мест;</w:t>
      </w:r>
    </w:p>
    <w:p w:rsidR="00AE516A" w:rsidRPr="00113309" w:rsidRDefault="00AE516A" w:rsidP="00AE516A">
      <w:pPr>
        <w:pStyle w:val="a2"/>
        <w:ind w:left="142" w:firstLine="284"/>
      </w:pPr>
      <w:r w:rsidRPr="00113309">
        <w:t>свыше 150 мест – 0,1 га на 100 мест.</w:t>
      </w:r>
    </w:p>
    <w:p w:rsidR="00AE516A" w:rsidRPr="00113309" w:rsidRDefault="00AE516A" w:rsidP="00AE516A">
      <w:pPr>
        <w:pStyle w:val="a6"/>
      </w:pPr>
      <w:r w:rsidRPr="00113309">
        <w:t>Пешеходная доступность общественного питания, как учреждений второй степени необходимости определена 450 м/5-10 мин. (см. п.9 «Нормативы градостроительного проектирования размещения объектов социального и коммунально-бытового назначения»).</w:t>
      </w:r>
    </w:p>
    <w:p w:rsidR="006641FC" w:rsidRPr="008B67BB" w:rsidRDefault="006641FC" w:rsidP="008B67BB">
      <w:pPr>
        <w:pStyle w:val="2"/>
        <w:spacing w:beforeLines="60" w:before="144" w:after="0"/>
        <w:rPr>
          <w:sz w:val="24"/>
          <w:szCs w:val="24"/>
        </w:rPr>
      </w:pPr>
      <w:bookmarkStart w:id="95" w:name="_Toc389132813"/>
      <w:bookmarkStart w:id="96" w:name="_Toc393700435"/>
      <w:r w:rsidRPr="008B67BB">
        <w:rPr>
          <w:sz w:val="24"/>
          <w:szCs w:val="24"/>
        </w:rPr>
        <w:t>Предприятия торговли</w:t>
      </w:r>
      <w:bookmarkEnd w:id="95"/>
      <w:bookmarkEnd w:id="96"/>
    </w:p>
    <w:p w:rsidR="00AE516A" w:rsidRPr="00113309" w:rsidRDefault="00AE516A" w:rsidP="00AE516A">
      <w:pPr>
        <w:pStyle w:val="a6"/>
      </w:pPr>
      <w:r w:rsidRPr="00113309">
        <w:t>Норматив обеспеченности торговыми предприятиями следует определять в соответствии с нормативным правовым актом Красноярского края, устанавливающим нормативы обеспеченности населения площадью торговых объектов.</w:t>
      </w:r>
    </w:p>
    <w:p w:rsidR="00AE516A" w:rsidRPr="00113309" w:rsidRDefault="00AE516A" w:rsidP="00AE516A">
      <w:pPr>
        <w:pStyle w:val="a6"/>
        <w:rPr>
          <w:lang w:val="en-US"/>
        </w:rPr>
      </w:pPr>
      <w:r w:rsidRPr="00113309">
        <w:t>Нормативы размеров земельных участков торговых предприятий приняты в соответствии со СНиП 2.07.01-89* «Градостроительство. Планировка и застройка городских и сельских поселений»:</w:t>
      </w:r>
    </w:p>
    <w:p w:rsidR="00AE516A" w:rsidRPr="00113309" w:rsidRDefault="00AE516A" w:rsidP="00AE516A">
      <w:pPr>
        <w:pStyle w:val="1"/>
      </w:pPr>
      <w:r w:rsidRPr="00113309">
        <w:t>Для предприятий торговой площадью:</w:t>
      </w:r>
    </w:p>
    <w:p w:rsidR="00AE516A" w:rsidRPr="00113309" w:rsidRDefault="00AE516A" w:rsidP="00AE516A">
      <w:pPr>
        <w:pStyle w:val="a2"/>
      </w:pPr>
      <w:r w:rsidRPr="00113309">
        <w:t>до 250 кв. м торговой площади – 0,08 га на 100 кв. м торговой площади;</w:t>
      </w:r>
    </w:p>
    <w:p w:rsidR="00AE516A" w:rsidRPr="00113309" w:rsidRDefault="00AE516A" w:rsidP="00AE516A">
      <w:pPr>
        <w:pStyle w:val="a2"/>
      </w:pPr>
      <w:r w:rsidRPr="00113309">
        <w:t>от 250 до 650 кв. м торговой площади – 0,08-0,06 на 100 кв. м торговой площади;</w:t>
      </w:r>
    </w:p>
    <w:p w:rsidR="00AE516A" w:rsidRPr="00113309" w:rsidRDefault="00AE516A" w:rsidP="00AE516A">
      <w:pPr>
        <w:pStyle w:val="a2"/>
      </w:pPr>
      <w:r w:rsidRPr="00113309">
        <w:t>от 650 до 1500 кв. м торговой площади – 0,06-0,04 на 100 кв. м торговой площади;</w:t>
      </w:r>
    </w:p>
    <w:p w:rsidR="00AE516A" w:rsidRPr="00113309" w:rsidRDefault="00AE516A" w:rsidP="00AE516A">
      <w:pPr>
        <w:pStyle w:val="a2"/>
      </w:pPr>
      <w:r w:rsidRPr="00113309">
        <w:t>от 1500 до 3500 кв. м торговой площади – 0,04-0,02 на 100 кв. м торговой площади;</w:t>
      </w:r>
    </w:p>
    <w:p w:rsidR="00AE516A" w:rsidRPr="00113309" w:rsidRDefault="00AE516A" w:rsidP="00AE516A">
      <w:pPr>
        <w:pStyle w:val="a2"/>
      </w:pPr>
      <w:r w:rsidRPr="00113309">
        <w:t>свыше 3500 кв. м торговой площади – 0,02 на 100 кв. м торговой площади.</w:t>
      </w:r>
    </w:p>
    <w:p w:rsidR="00AE516A" w:rsidRPr="00113309" w:rsidRDefault="00AE516A" w:rsidP="00AE516A">
      <w:pPr>
        <w:pStyle w:val="1"/>
      </w:pPr>
      <w:r w:rsidRPr="00113309">
        <w:t>Для торговых центров местного значения с числом обслуживаемого населения:</w:t>
      </w:r>
    </w:p>
    <w:p w:rsidR="00AE516A" w:rsidRPr="00113309" w:rsidRDefault="00AE516A" w:rsidP="00AE516A">
      <w:pPr>
        <w:pStyle w:val="a2"/>
      </w:pPr>
      <w:r w:rsidRPr="00113309">
        <w:t>от 4 до 6 тыс. человек – 0,6 га на объект;</w:t>
      </w:r>
    </w:p>
    <w:p w:rsidR="00AE516A" w:rsidRPr="00113309" w:rsidRDefault="00AE516A" w:rsidP="00AE516A">
      <w:pPr>
        <w:pStyle w:val="a6"/>
      </w:pPr>
      <w:r w:rsidRPr="00113309">
        <w:t>Пешеходная доступность торговых предприятий, как учреждений первой степени необходимости определена 300 м/5 мин. (см. п.9 «Нормативы градостроительного проектирования размещения объектов социального и коммунально-бытового назначения»).</w:t>
      </w:r>
    </w:p>
    <w:p w:rsidR="006641FC" w:rsidRPr="008B67BB" w:rsidRDefault="006641FC" w:rsidP="008B67BB">
      <w:pPr>
        <w:pStyle w:val="2"/>
        <w:spacing w:before="60" w:after="0"/>
        <w:rPr>
          <w:sz w:val="24"/>
          <w:szCs w:val="24"/>
        </w:rPr>
      </w:pPr>
      <w:bookmarkStart w:id="97" w:name="_Toc389132815"/>
      <w:bookmarkStart w:id="98" w:name="_Toc393700437"/>
      <w:r w:rsidRPr="008B67BB">
        <w:rPr>
          <w:sz w:val="24"/>
          <w:szCs w:val="24"/>
        </w:rPr>
        <w:t>Предприятия бытового обслуживания</w:t>
      </w:r>
      <w:bookmarkEnd w:id="97"/>
      <w:bookmarkEnd w:id="98"/>
    </w:p>
    <w:p w:rsidR="00CF3187" w:rsidRPr="00113309" w:rsidRDefault="00CF3187" w:rsidP="00CF3187">
      <w:pPr>
        <w:pStyle w:val="a6"/>
      </w:pPr>
      <w:r w:rsidRPr="00113309">
        <w:rPr>
          <w:lang w:eastAsia="x-none"/>
        </w:rPr>
        <w:t xml:space="preserve">Норматив обеспеченности населения предприятиями бытового обслуживания </w:t>
      </w:r>
      <w:r w:rsidRPr="00113309">
        <w:t>принят в соответствии со СНиП 2.07.01-89* «Градостроительство. Планировка и застройка городских и сельских поселений»</w:t>
      </w:r>
      <w:r w:rsidRPr="00113309">
        <w:rPr>
          <w:lang w:eastAsia="x-none"/>
        </w:rPr>
        <w:t xml:space="preserve"> </w:t>
      </w:r>
      <w:r w:rsidRPr="00113309">
        <w:t>– 7 рабочих мест на 1 тыс. человек; для предприятий, которые соответствуют организации систем обслуживания в микрорайоне и жилом районе – 2 рабочих места на 1 тыс. человек.</w:t>
      </w:r>
    </w:p>
    <w:p w:rsidR="00CF3187" w:rsidRPr="00113309" w:rsidRDefault="00CF3187" w:rsidP="00CF3187">
      <w:pPr>
        <w:pStyle w:val="a6"/>
        <w:rPr>
          <w:lang w:eastAsia="x-none"/>
        </w:rPr>
      </w:pPr>
      <w:r w:rsidRPr="00113309">
        <w:t>Нормативы размеров земельных участков</w:t>
      </w:r>
      <w:r w:rsidRPr="00113309">
        <w:rPr>
          <w:lang w:eastAsia="x-none"/>
        </w:rPr>
        <w:t xml:space="preserve"> предприятий бытового обслуживания </w:t>
      </w:r>
      <w:r w:rsidRPr="00113309">
        <w:t>приняты в соответствии со СНиП 2.07.01-89* «Градостроительство. Планировка и застройка городских и сельских поселений»</w:t>
      </w:r>
      <w:r w:rsidRPr="00113309">
        <w:rPr>
          <w:lang w:eastAsia="x-none"/>
        </w:rPr>
        <w:t xml:space="preserve"> для предприятий мощностью:</w:t>
      </w:r>
    </w:p>
    <w:p w:rsidR="00CF3187" w:rsidRPr="00113309" w:rsidRDefault="00CF3187" w:rsidP="00CF3187">
      <w:pPr>
        <w:pStyle w:val="a2"/>
      </w:pPr>
      <w:r w:rsidRPr="00113309">
        <w:t>до 50 рабочих мест – 0,1-0,2 га на 10 рабочих мест;</w:t>
      </w:r>
    </w:p>
    <w:p w:rsidR="00CF3187" w:rsidRPr="00113309" w:rsidRDefault="00CF3187" w:rsidP="00CF3187">
      <w:pPr>
        <w:pStyle w:val="a6"/>
      </w:pPr>
      <w:r w:rsidRPr="00113309">
        <w:t xml:space="preserve">Пешеходная доступность </w:t>
      </w:r>
      <w:r w:rsidRPr="00113309">
        <w:rPr>
          <w:lang w:eastAsia="x-none"/>
        </w:rPr>
        <w:t>предприятий бытового обслуживания, как учреждений второй степени необходимости</w:t>
      </w:r>
      <w:r w:rsidRPr="00113309">
        <w:t xml:space="preserve"> определена 450 м/5-10 мин. (см. п.9 «Нормативы градостроительного проектирования размещения объектов социального и коммунально-бытового назначения»).</w:t>
      </w:r>
    </w:p>
    <w:p w:rsidR="006641FC" w:rsidRPr="008B67BB" w:rsidRDefault="006641FC" w:rsidP="008B67BB">
      <w:pPr>
        <w:pStyle w:val="2"/>
        <w:spacing w:before="60" w:after="0"/>
        <w:rPr>
          <w:sz w:val="24"/>
          <w:szCs w:val="24"/>
        </w:rPr>
      </w:pPr>
      <w:bookmarkStart w:id="99" w:name="_Toc389132816"/>
      <w:bookmarkStart w:id="100" w:name="_Toc393700438"/>
      <w:r w:rsidRPr="008B67BB">
        <w:rPr>
          <w:sz w:val="24"/>
          <w:szCs w:val="24"/>
        </w:rPr>
        <w:t>Прачечные</w:t>
      </w:r>
      <w:bookmarkEnd w:id="99"/>
      <w:bookmarkEnd w:id="100"/>
    </w:p>
    <w:p w:rsidR="00CF3187" w:rsidRPr="00113309" w:rsidRDefault="00CF3187" w:rsidP="00CF3187">
      <w:pPr>
        <w:pStyle w:val="a6"/>
      </w:pPr>
      <w:r w:rsidRPr="00113309">
        <w:rPr>
          <w:lang w:eastAsia="x-none"/>
        </w:rPr>
        <w:t xml:space="preserve">Нормативы обеспеченности населения прачечными </w:t>
      </w:r>
      <w:r w:rsidRPr="00113309">
        <w:t>приняты в соответствии со СНиП 2.07.01-89* «Градостроительство. Планировка и застройка городских и сельских поселений» – 60 кг белья в смену на 1 тыс. человек; для предприятий, которые соответствуют организации систем обслуживания в микрорайоне и жилом районе – 10 кг белья в смену на 1 тыс. человек.</w:t>
      </w:r>
    </w:p>
    <w:p w:rsidR="00CF3187" w:rsidRPr="00113309" w:rsidRDefault="00CF3187" w:rsidP="00CF3187">
      <w:pPr>
        <w:pStyle w:val="a6"/>
        <w:rPr>
          <w:lang w:eastAsia="x-none"/>
        </w:rPr>
      </w:pPr>
      <w:r w:rsidRPr="00113309">
        <w:lastRenderedPageBreak/>
        <w:t>Нормативы размеров земельных участков</w:t>
      </w:r>
      <w:r w:rsidRPr="00113309">
        <w:rPr>
          <w:lang w:eastAsia="x-none"/>
        </w:rPr>
        <w:t xml:space="preserve"> прачечных приняты </w:t>
      </w:r>
      <w:r w:rsidRPr="00113309">
        <w:t>в соответствии со СНиП 2.07.01-89* «Градостроительство. Планировка и застройка городских и сельских поселений»</w:t>
      </w:r>
      <w:r w:rsidRPr="00113309">
        <w:rPr>
          <w:lang w:eastAsia="x-none"/>
        </w:rPr>
        <w:t>:</w:t>
      </w:r>
    </w:p>
    <w:p w:rsidR="00CF3187" w:rsidRPr="00113309" w:rsidRDefault="00CF3187" w:rsidP="00CF3187">
      <w:pPr>
        <w:pStyle w:val="a2"/>
      </w:pPr>
      <w:r w:rsidRPr="00113309">
        <w:t>0,1-0,2 га на объект для прачечных самообслуживания;</w:t>
      </w:r>
    </w:p>
    <w:p w:rsidR="00CF3187" w:rsidRPr="00113309" w:rsidRDefault="00CF3187" w:rsidP="00CF3187">
      <w:pPr>
        <w:pStyle w:val="a2"/>
      </w:pPr>
      <w:r w:rsidRPr="00113309">
        <w:t>0,5-1,0 га на объект для фабрик-прачечных.</w:t>
      </w:r>
    </w:p>
    <w:p w:rsidR="006641FC" w:rsidRPr="008B67BB" w:rsidRDefault="006641FC" w:rsidP="008B67BB">
      <w:pPr>
        <w:pStyle w:val="2"/>
        <w:spacing w:before="60" w:after="0"/>
        <w:rPr>
          <w:sz w:val="24"/>
          <w:szCs w:val="24"/>
        </w:rPr>
      </w:pPr>
      <w:bookmarkStart w:id="101" w:name="_Toc389132817"/>
      <w:bookmarkStart w:id="102" w:name="_Toc393700439"/>
      <w:r w:rsidRPr="008B67BB">
        <w:rPr>
          <w:sz w:val="24"/>
          <w:szCs w:val="24"/>
        </w:rPr>
        <w:t>Химчистки</w:t>
      </w:r>
      <w:bookmarkEnd w:id="101"/>
      <w:bookmarkEnd w:id="102"/>
    </w:p>
    <w:p w:rsidR="00CF3187" w:rsidRPr="00113309" w:rsidRDefault="00CF3187" w:rsidP="00CF3187">
      <w:pPr>
        <w:pStyle w:val="a6"/>
      </w:pPr>
      <w:r w:rsidRPr="00113309">
        <w:t xml:space="preserve">Нормативы </w:t>
      </w:r>
      <w:r w:rsidRPr="00113309">
        <w:rPr>
          <w:lang w:eastAsia="x-none"/>
        </w:rPr>
        <w:t>обеспеченности населения химчистками</w:t>
      </w:r>
      <w:r w:rsidRPr="00113309">
        <w:t xml:space="preserve"> приняты в соответствии со СНиП 2.07.01-89* «Градостроительство. Планировка и застройка городских и сельских поселений» </w:t>
      </w:r>
      <w:proofErr w:type="gramStart"/>
      <w:r w:rsidRPr="00113309">
        <w:t>–  3</w:t>
      </w:r>
      <w:proofErr w:type="gramEnd"/>
      <w:r w:rsidRPr="00113309">
        <w:t>,5 кг вещей в смену на 1 тыс. человек; для предприятий, которые соответствуют организации систем обслуживания в микрорайоне и жилом районе – 4 кг вещей в смену на 1 тыс. человек.</w:t>
      </w:r>
    </w:p>
    <w:p w:rsidR="00CF3187" w:rsidRPr="00113309" w:rsidRDefault="00CF3187" w:rsidP="00CF3187">
      <w:pPr>
        <w:pStyle w:val="a6"/>
        <w:rPr>
          <w:lang w:eastAsia="x-none"/>
        </w:rPr>
      </w:pPr>
      <w:r w:rsidRPr="00113309">
        <w:t>Нормативы размеров земельных участков</w:t>
      </w:r>
      <w:r w:rsidRPr="00113309">
        <w:rPr>
          <w:lang w:eastAsia="x-none"/>
        </w:rPr>
        <w:t xml:space="preserve"> химчисток приняты </w:t>
      </w:r>
      <w:r w:rsidRPr="00113309">
        <w:t>в соответствии со СНиП 2.07.01-89* «Градостроительство. Планировка и застройка городских и сельских поселений»</w:t>
      </w:r>
      <w:r w:rsidRPr="00113309">
        <w:rPr>
          <w:lang w:eastAsia="x-none"/>
        </w:rPr>
        <w:t>:</w:t>
      </w:r>
    </w:p>
    <w:p w:rsidR="00CF3187" w:rsidRPr="00113309" w:rsidRDefault="00CF3187" w:rsidP="00CF3187">
      <w:pPr>
        <w:pStyle w:val="a2"/>
      </w:pPr>
      <w:r w:rsidRPr="00113309">
        <w:t>0,1-0,2 га на объект для химчисток самообслуживания;</w:t>
      </w:r>
    </w:p>
    <w:p w:rsidR="00CF3187" w:rsidRPr="00113309" w:rsidRDefault="00CF3187" w:rsidP="00CF3187">
      <w:pPr>
        <w:pStyle w:val="a2"/>
      </w:pPr>
      <w:r w:rsidRPr="00113309">
        <w:t>0,5-1,0 га на объект для фабрик-химчисток.</w:t>
      </w:r>
    </w:p>
    <w:p w:rsidR="006641FC" w:rsidRPr="008B67BB" w:rsidRDefault="006641FC" w:rsidP="008B67BB">
      <w:pPr>
        <w:pStyle w:val="2"/>
        <w:spacing w:before="60" w:after="0"/>
        <w:rPr>
          <w:sz w:val="24"/>
          <w:szCs w:val="24"/>
        </w:rPr>
      </w:pPr>
      <w:bookmarkStart w:id="103" w:name="_Toc389132818"/>
      <w:bookmarkStart w:id="104" w:name="_Toc393700440"/>
      <w:r w:rsidRPr="008B67BB">
        <w:rPr>
          <w:sz w:val="24"/>
          <w:szCs w:val="24"/>
        </w:rPr>
        <w:t>Бани</w:t>
      </w:r>
      <w:bookmarkEnd w:id="103"/>
      <w:bookmarkEnd w:id="104"/>
    </w:p>
    <w:p w:rsidR="00CF3187" w:rsidRPr="00113309" w:rsidRDefault="00CF3187" w:rsidP="00CF3187">
      <w:pPr>
        <w:pStyle w:val="a6"/>
      </w:pPr>
      <w:r w:rsidRPr="00113309">
        <w:rPr>
          <w:lang w:eastAsia="x-none"/>
        </w:rPr>
        <w:t>Нормативы обеспеченности населения банями</w:t>
      </w:r>
      <w:r w:rsidRPr="00113309">
        <w:t xml:space="preserve"> приняты в соответствии со СНиП 2.07.01-89* «Градостроительство. Планировка и застройка городских и сельских поселений»</w:t>
      </w:r>
      <w:r w:rsidRPr="00113309">
        <w:rPr>
          <w:lang w:eastAsia="x-none"/>
        </w:rPr>
        <w:t xml:space="preserve"> </w:t>
      </w:r>
      <w:r w:rsidRPr="00113309">
        <w:t>– 7 мест на 1 тыс. человек.</w:t>
      </w:r>
    </w:p>
    <w:p w:rsidR="00CF3187" w:rsidRPr="00113309" w:rsidRDefault="00CF3187" w:rsidP="00CF3187">
      <w:pPr>
        <w:pStyle w:val="a6"/>
        <w:rPr>
          <w:lang w:eastAsia="x-none"/>
        </w:rPr>
      </w:pPr>
      <w:r w:rsidRPr="00113309">
        <w:t xml:space="preserve">Нормативы размеров земельных </w:t>
      </w:r>
      <w:proofErr w:type="gramStart"/>
      <w:r w:rsidRPr="00113309">
        <w:t xml:space="preserve">участков </w:t>
      </w:r>
      <w:r w:rsidRPr="00113309">
        <w:rPr>
          <w:lang w:eastAsia="x-none"/>
        </w:rPr>
        <w:t xml:space="preserve"> бань</w:t>
      </w:r>
      <w:proofErr w:type="gramEnd"/>
      <w:r w:rsidRPr="00113309">
        <w:rPr>
          <w:lang w:eastAsia="x-none"/>
        </w:rPr>
        <w:t xml:space="preserve"> приняты </w:t>
      </w:r>
      <w:r w:rsidRPr="00113309">
        <w:t>в соответствии со СНиП 2.07.01-89* «Градостроительство. Планировка и застройка городских и сельских поселений» –</w:t>
      </w:r>
      <w:r w:rsidRPr="00113309">
        <w:rPr>
          <w:lang w:eastAsia="x-none"/>
        </w:rPr>
        <w:t xml:space="preserve"> 0,2-0,4 га на объект.</w:t>
      </w:r>
    </w:p>
    <w:p w:rsidR="006641FC" w:rsidRPr="008B67BB" w:rsidRDefault="006641FC" w:rsidP="008B67BB">
      <w:pPr>
        <w:pStyle w:val="11"/>
        <w:spacing w:before="60" w:after="0"/>
        <w:rPr>
          <w:sz w:val="24"/>
          <w:szCs w:val="24"/>
        </w:rPr>
      </w:pPr>
      <w:bookmarkStart w:id="105" w:name="_Toc389132819"/>
      <w:bookmarkStart w:id="106" w:name="_Toc393700441"/>
      <w:r w:rsidRPr="008B67BB">
        <w:rPr>
          <w:sz w:val="24"/>
          <w:szCs w:val="24"/>
        </w:rPr>
        <w:t>Нормативы обеспеченности населения в границах поселения библиотечным обслуживанием</w:t>
      </w:r>
      <w:bookmarkEnd w:id="105"/>
      <w:bookmarkEnd w:id="106"/>
      <w:r w:rsidRPr="008B67BB">
        <w:rPr>
          <w:sz w:val="24"/>
          <w:szCs w:val="24"/>
        </w:rPr>
        <w:t xml:space="preserve"> </w:t>
      </w:r>
    </w:p>
    <w:p w:rsidR="00CF3187" w:rsidRPr="00113309" w:rsidRDefault="00CF3187" w:rsidP="00CF3187">
      <w:pPr>
        <w:pStyle w:val="a6"/>
      </w:pPr>
      <w:r w:rsidRPr="00113309">
        <w:t xml:space="preserve">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рекомендуется вносить дополнительные поправки в расчеты норм сети библиотек и их ресурсов в тех случаях, когда муниципальное образование имеет особые условия, усложняющие предоставление библиотечных услуг (многоязычный состав жителей, удаленность малонаселенных пунктов или затрудненность коммуникаций из-за сложного рельефа местности). Чтобы обеспечить равные возможности для доступа населения таких территорий к информации и культурным ценностям в библиотеках целесообразно использовать поправочные коэффициенты к нормативам в соответствии с </w:t>
      </w:r>
      <w:r w:rsidR="00BC33E3" w:rsidRPr="00113309">
        <w:t>Таблиц</w:t>
      </w:r>
      <w:r w:rsidR="00DC4421">
        <w:t>ей</w:t>
      </w:r>
      <w:r w:rsidR="00BC33E3" w:rsidRPr="00113309">
        <w:t xml:space="preserve"> </w:t>
      </w:r>
      <w:r w:rsidR="00CA58F4">
        <w:t>1</w:t>
      </w:r>
      <w:r w:rsidR="0015168C">
        <w:t>9</w:t>
      </w:r>
      <w:r w:rsidRPr="00113309">
        <w:t>.</w:t>
      </w:r>
    </w:p>
    <w:p w:rsidR="00CF3187" w:rsidRPr="00113309" w:rsidRDefault="00CF3187" w:rsidP="00E30D10">
      <w:pPr>
        <w:pStyle w:val="af1"/>
        <w:spacing w:before="0" w:after="0"/>
        <w:jc w:val="right"/>
      </w:pPr>
      <w:bookmarkStart w:id="107" w:name="_Ref393702297"/>
      <w:r w:rsidRPr="00113309">
        <w:t xml:space="preserve">Таблица </w:t>
      </w:r>
      <w:bookmarkEnd w:id="107"/>
      <w:r w:rsidR="00CA58F4">
        <w:t>1</w:t>
      </w:r>
      <w:r w:rsidR="0015168C">
        <w:t>9</w:t>
      </w:r>
    </w:p>
    <w:p w:rsidR="00CF3187" w:rsidRPr="00113309" w:rsidRDefault="00CF3187" w:rsidP="00E30D10">
      <w:pPr>
        <w:pStyle w:val="af1"/>
        <w:spacing w:before="0" w:after="0"/>
      </w:pPr>
      <w:r w:rsidRPr="00113309">
        <w:t>Поправочные коэффициенты для расчета потребности в библиотеках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300"/>
        <w:gridCol w:w="2370"/>
        <w:gridCol w:w="2382"/>
      </w:tblGrid>
      <w:tr w:rsidR="00CF3187" w:rsidRPr="00113309" w:rsidTr="00E30D10">
        <w:trPr>
          <w:jc w:val="center"/>
        </w:trPr>
        <w:tc>
          <w:tcPr>
            <w:tcW w:w="2518" w:type="dxa"/>
            <w:vMerge w:val="restart"/>
            <w:shd w:val="clear" w:color="auto" w:fill="auto"/>
            <w:vAlign w:val="center"/>
          </w:tcPr>
          <w:p w:rsidR="00CF3187" w:rsidRPr="00113309" w:rsidRDefault="00CF3187" w:rsidP="00D815CF">
            <w:pPr>
              <w:pStyle w:val="af3"/>
              <w:rPr>
                <w:sz w:val="20"/>
                <w:szCs w:val="20"/>
              </w:rPr>
            </w:pPr>
            <w:r w:rsidRPr="00113309">
              <w:rPr>
                <w:sz w:val="20"/>
                <w:szCs w:val="20"/>
              </w:rPr>
              <w:t>Фактор влияния</w:t>
            </w:r>
          </w:p>
        </w:tc>
        <w:tc>
          <w:tcPr>
            <w:tcW w:w="7052" w:type="dxa"/>
            <w:gridSpan w:val="3"/>
            <w:shd w:val="clear" w:color="auto" w:fill="auto"/>
            <w:vAlign w:val="center"/>
          </w:tcPr>
          <w:p w:rsidR="00CF3187" w:rsidRPr="00113309" w:rsidRDefault="00CF3187" w:rsidP="00D815CF">
            <w:pPr>
              <w:pStyle w:val="af3"/>
              <w:rPr>
                <w:sz w:val="20"/>
                <w:szCs w:val="20"/>
              </w:rPr>
            </w:pPr>
            <w:r w:rsidRPr="00113309">
              <w:rPr>
                <w:sz w:val="20"/>
                <w:szCs w:val="20"/>
              </w:rPr>
              <w:t>Поправочные коэффициенты к нормативам</w:t>
            </w:r>
          </w:p>
        </w:tc>
      </w:tr>
      <w:tr w:rsidR="00CF3187" w:rsidRPr="00113309" w:rsidTr="00E30D10">
        <w:trPr>
          <w:jc w:val="center"/>
        </w:trPr>
        <w:tc>
          <w:tcPr>
            <w:tcW w:w="2518" w:type="dxa"/>
            <w:vMerge/>
            <w:shd w:val="clear" w:color="auto" w:fill="auto"/>
            <w:vAlign w:val="center"/>
          </w:tcPr>
          <w:p w:rsidR="00CF3187" w:rsidRPr="00113309" w:rsidRDefault="00CF3187" w:rsidP="00D815CF">
            <w:pPr>
              <w:pStyle w:val="af3"/>
              <w:rPr>
                <w:sz w:val="20"/>
                <w:szCs w:val="20"/>
              </w:rPr>
            </w:pPr>
          </w:p>
        </w:tc>
        <w:tc>
          <w:tcPr>
            <w:tcW w:w="2300" w:type="dxa"/>
            <w:shd w:val="clear" w:color="auto" w:fill="auto"/>
            <w:vAlign w:val="center"/>
          </w:tcPr>
          <w:p w:rsidR="00CF3187" w:rsidRPr="00113309" w:rsidRDefault="00CF3187" w:rsidP="00D815CF">
            <w:pPr>
              <w:pStyle w:val="af3"/>
              <w:rPr>
                <w:sz w:val="20"/>
                <w:szCs w:val="20"/>
              </w:rPr>
            </w:pPr>
            <w:r w:rsidRPr="00113309">
              <w:rPr>
                <w:sz w:val="20"/>
                <w:szCs w:val="20"/>
              </w:rPr>
              <w:t>Численность населения в расчете на 1 библиотеку</w:t>
            </w:r>
          </w:p>
        </w:tc>
        <w:tc>
          <w:tcPr>
            <w:tcW w:w="2370" w:type="dxa"/>
            <w:shd w:val="clear" w:color="auto" w:fill="auto"/>
            <w:vAlign w:val="center"/>
          </w:tcPr>
          <w:p w:rsidR="00CF3187" w:rsidRPr="00113309" w:rsidRDefault="00CF3187" w:rsidP="00D815CF">
            <w:pPr>
              <w:pStyle w:val="af3"/>
              <w:rPr>
                <w:sz w:val="20"/>
                <w:szCs w:val="20"/>
              </w:rPr>
            </w:pPr>
            <w:r w:rsidRPr="00113309">
              <w:rPr>
                <w:sz w:val="20"/>
                <w:szCs w:val="20"/>
              </w:rPr>
              <w:t>Книжный фонд</w:t>
            </w:r>
          </w:p>
        </w:tc>
        <w:tc>
          <w:tcPr>
            <w:tcW w:w="2382" w:type="dxa"/>
            <w:shd w:val="clear" w:color="auto" w:fill="auto"/>
            <w:vAlign w:val="center"/>
          </w:tcPr>
          <w:p w:rsidR="00CF3187" w:rsidRPr="00113309" w:rsidRDefault="00CF3187" w:rsidP="00D815CF">
            <w:pPr>
              <w:pStyle w:val="af3"/>
              <w:rPr>
                <w:sz w:val="20"/>
                <w:szCs w:val="20"/>
              </w:rPr>
            </w:pPr>
            <w:r w:rsidRPr="00113309">
              <w:rPr>
                <w:sz w:val="20"/>
                <w:szCs w:val="20"/>
              </w:rPr>
              <w:t>Объем ежегодного пополнения книжного фонда</w:t>
            </w:r>
          </w:p>
        </w:tc>
      </w:tr>
      <w:tr w:rsidR="00CF3187" w:rsidRPr="00113309" w:rsidTr="00E30D10">
        <w:trPr>
          <w:jc w:val="center"/>
        </w:trPr>
        <w:tc>
          <w:tcPr>
            <w:tcW w:w="2518"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Сложность рельефа местности</w:t>
            </w:r>
          </w:p>
        </w:tc>
        <w:tc>
          <w:tcPr>
            <w:tcW w:w="2300"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0,5 – 0,8</w:t>
            </w:r>
          </w:p>
        </w:tc>
        <w:tc>
          <w:tcPr>
            <w:tcW w:w="2370"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1,2</w:t>
            </w:r>
          </w:p>
        </w:tc>
        <w:tc>
          <w:tcPr>
            <w:tcW w:w="2382"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1,2</w:t>
            </w:r>
          </w:p>
        </w:tc>
      </w:tr>
      <w:tr w:rsidR="00CF3187" w:rsidRPr="00113309" w:rsidTr="00E30D10">
        <w:trPr>
          <w:jc w:val="center"/>
        </w:trPr>
        <w:tc>
          <w:tcPr>
            <w:tcW w:w="2518" w:type="dxa"/>
            <w:shd w:val="clear" w:color="auto" w:fill="auto"/>
            <w:vAlign w:val="center"/>
          </w:tcPr>
          <w:p w:rsidR="00CF3187" w:rsidRPr="00113309" w:rsidRDefault="00CF3187" w:rsidP="00D815CF">
            <w:pPr>
              <w:pStyle w:val="ConsPlusNonformat"/>
              <w:jc w:val="center"/>
              <w:rPr>
                <w:rFonts w:ascii="Times New Roman" w:hAnsi="Times New Roman" w:cs="Times New Roman"/>
              </w:rPr>
            </w:pPr>
            <w:r w:rsidRPr="00113309">
              <w:rPr>
                <w:rFonts w:ascii="Times New Roman" w:hAnsi="Times New Roman" w:cs="Times New Roman"/>
              </w:rPr>
              <w:t>Радиус района обслуживания более 5 км, наличие в районе более 10 населенных пунктов</w:t>
            </w:r>
          </w:p>
        </w:tc>
        <w:tc>
          <w:tcPr>
            <w:tcW w:w="2300"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05 – 0,7</w:t>
            </w:r>
          </w:p>
        </w:tc>
        <w:tc>
          <w:tcPr>
            <w:tcW w:w="2370"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1,1 – 1,2</w:t>
            </w:r>
          </w:p>
        </w:tc>
        <w:tc>
          <w:tcPr>
            <w:tcW w:w="2382"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1,1 – 1,2</w:t>
            </w:r>
          </w:p>
        </w:tc>
      </w:tr>
      <w:tr w:rsidR="00CF3187" w:rsidRPr="00113309" w:rsidTr="00E30D10">
        <w:trPr>
          <w:jc w:val="center"/>
        </w:trPr>
        <w:tc>
          <w:tcPr>
            <w:tcW w:w="2518"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Многонациональное население</w:t>
            </w:r>
          </w:p>
        </w:tc>
        <w:tc>
          <w:tcPr>
            <w:tcW w:w="2300"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0,5</w:t>
            </w:r>
          </w:p>
        </w:tc>
        <w:tc>
          <w:tcPr>
            <w:tcW w:w="2370"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1,2</w:t>
            </w:r>
          </w:p>
        </w:tc>
        <w:tc>
          <w:tcPr>
            <w:tcW w:w="2382"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1,2</w:t>
            </w:r>
          </w:p>
        </w:tc>
      </w:tr>
    </w:tbl>
    <w:p w:rsidR="00CF3187" w:rsidRPr="00113309" w:rsidRDefault="00CF3187" w:rsidP="00CF3187">
      <w:pPr>
        <w:pStyle w:val="a6"/>
      </w:pPr>
      <w:r w:rsidRPr="00113309">
        <w:t>Объем приобретения печатных изданий, изданий на электронных носителях информации, а также аудиовизуальных документов для создаваемой или существующей библиотеки от 7 до 9 экземпляров на 1 жителя.</w:t>
      </w:r>
    </w:p>
    <w:p w:rsidR="00CF3187" w:rsidRPr="00113309" w:rsidRDefault="00CF3187" w:rsidP="00CF3187">
      <w:pPr>
        <w:pStyle w:val="a6"/>
      </w:pPr>
      <w:r w:rsidRPr="00113309">
        <w:t>Объем пополнения книжных фондов в год 250 книг на 1 тыс. человек.</w:t>
      </w:r>
    </w:p>
    <w:p w:rsidR="00CF3187" w:rsidRPr="00113309" w:rsidRDefault="00CF3187" w:rsidP="00CF3187">
      <w:pPr>
        <w:pStyle w:val="a6"/>
      </w:pPr>
      <w:r w:rsidRPr="00113309">
        <w:t xml:space="preserve">Нормативы обеспеченности населения городскими и сельскими библиотеками приняты в соответствии с Распоряжением Правительства РФ от 03.07.1996 №1063-р «О социальных нормативах и </w:t>
      </w:r>
      <w:proofErr w:type="gramStart"/>
      <w:r w:rsidRPr="00113309">
        <w:t>нормах»  и</w:t>
      </w:r>
      <w:proofErr w:type="gramEnd"/>
      <w:r w:rsidRPr="00113309">
        <w:t xml:space="preserve"> с учетом Распоряжения Правительства РФ от 19.10.1999 №1683-р </w:t>
      </w:r>
      <w:r w:rsidRPr="00113309">
        <w:lastRenderedPageBreak/>
        <w:t>«О методике определения нормативной потребности субъектов РФ в объектах социальной инфраструктуры» по соответствующим типам библиотек:</w:t>
      </w:r>
    </w:p>
    <w:p w:rsidR="00CF3187" w:rsidRPr="00113309" w:rsidRDefault="00CF3187" w:rsidP="00364312">
      <w:pPr>
        <w:pStyle w:val="1"/>
        <w:numPr>
          <w:ilvl w:val="0"/>
          <w:numId w:val="16"/>
        </w:numPr>
      </w:pPr>
      <w:r w:rsidRPr="00113309">
        <w:t>для населенных пунктов сельских поселений с числом жителей до 0,5 тыс. человек, расположенных на расстоянии до 5 км от административного центра:</w:t>
      </w:r>
    </w:p>
    <w:p w:rsidR="00CF3187" w:rsidRPr="00113309" w:rsidRDefault="00CF3187" w:rsidP="00CF3187">
      <w:pPr>
        <w:pStyle w:val="a2"/>
      </w:pPr>
      <w:r w:rsidRPr="00113309">
        <w:t xml:space="preserve">отдел </w:t>
      </w:r>
      <w:proofErr w:type="spellStart"/>
      <w:r w:rsidRPr="00113309">
        <w:t>внестационарного</w:t>
      </w:r>
      <w:proofErr w:type="spellEnd"/>
      <w:r w:rsidRPr="00113309">
        <w:t xml:space="preserve"> обслуживания общедоступной библиотеки – </w:t>
      </w:r>
      <w:r w:rsidRPr="00113309">
        <w:rPr>
          <w:lang w:val="ru-RU"/>
        </w:rPr>
        <w:t>1 объект на населенный пункт.</w:t>
      </w:r>
    </w:p>
    <w:p w:rsidR="00CF3187" w:rsidRPr="00113309" w:rsidRDefault="00CF3187" w:rsidP="00364312">
      <w:pPr>
        <w:pStyle w:val="1"/>
        <w:numPr>
          <w:ilvl w:val="0"/>
          <w:numId w:val="16"/>
        </w:numPr>
      </w:pPr>
      <w:r w:rsidRPr="00113309">
        <w:t>для населенных пунктов сельских поселений с числом жителей до 0,5 тыс. человек, расположенных на расстоянии более 5 км от административного центра:</w:t>
      </w:r>
    </w:p>
    <w:p w:rsidR="00CF3187" w:rsidRPr="00113309" w:rsidRDefault="00CF3187" w:rsidP="00CF3187">
      <w:pPr>
        <w:pStyle w:val="a2"/>
      </w:pPr>
      <w:r w:rsidRPr="00113309">
        <w:t xml:space="preserve">филиал общедоступной библиотеки – 1 </w:t>
      </w:r>
      <w:r w:rsidRPr="00113309">
        <w:rPr>
          <w:lang w:val="ru-RU"/>
        </w:rPr>
        <w:t xml:space="preserve">объект </w:t>
      </w:r>
      <w:r w:rsidRPr="00113309">
        <w:t>на населенный пункт.</w:t>
      </w:r>
    </w:p>
    <w:p w:rsidR="00CF3187" w:rsidRPr="00113309" w:rsidRDefault="00CF3187" w:rsidP="00364312">
      <w:pPr>
        <w:pStyle w:val="1"/>
        <w:numPr>
          <w:ilvl w:val="0"/>
          <w:numId w:val="16"/>
        </w:numPr>
      </w:pPr>
      <w:r w:rsidRPr="00113309">
        <w:t>для населенных пунктов сельских поселений с числом жителей более 0,5 тыс. человек, расположенных на расстоянии до 5 км от административного центра:</w:t>
      </w:r>
    </w:p>
    <w:p w:rsidR="00CF3187" w:rsidRPr="00113309" w:rsidRDefault="00CF3187" w:rsidP="00CF3187">
      <w:pPr>
        <w:pStyle w:val="a2"/>
      </w:pPr>
      <w:r w:rsidRPr="00113309">
        <w:t xml:space="preserve">филиал общедоступной библиотеки – 1 </w:t>
      </w:r>
      <w:r w:rsidRPr="00113309">
        <w:rPr>
          <w:lang w:val="ru-RU"/>
        </w:rPr>
        <w:t xml:space="preserve">объект </w:t>
      </w:r>
      <w:r w:rsidRPr="00113309">
        <w:t>на населенный пункт.</w:t>
      </w:r>
    </w:p>
    <w:p w:rsidR="00CF3187" w:rsidRPr="00113309" w:rsidRDefault="00CF3187" w:rsidP="00CF3187">
      <w:pPr>
        <w:pStyle w:val="1"/>
      </w:pPr>
      <w:r w:rsidRPr="00113309">
        <w:t>для населенных пунктов сельских поселений с числом жителей более 0,5 тыс. человек, расположенных на расстоянии более 5 км от административного центра:</w:t>
      </w:r>
    </w:p>
    <w:p w:rsidR="00CF3187" w:rsidRPr="00113309" w:rsidRDefault="00CF3187" w:rsidP="00CF3187">
      <w:pPr>
        <w:pStyle w:val="a2"/>
      </w:pPr>
      <w:r w:rsidRPr="00113309">
        <w:t>общедоступная – 1 объект на населенный пункт.</w:t>
      </w:r>
    </w:p>
    <w:p w:rsidR="00CF3187" w:rsidRPr="00113309" w:rsidRDefault="00CF3187" w:rsidP="00CF3187">
      <w:pPr>
        <w:pStyle w:val="1"/>
      </w:pPr>
      <w:r w:rsidRPr="00113309">
        <w:t xml:space="preserve">для населенных пунктов, </w:t>
      </w:r>
      <w:proofErr w:type="gramStart"/>
      <w:r w:rsidRPr="00113309">
        <w:t>являющихся  административными</w:t>
      </w:r>
      <w:proofErr w:type="gramEnd"/>
      <w:r w:rsidRPr="00113309">
        <w:t xml:space="preserve"> центрами сельских поселений с числом жителей до 0,5 тыс. человек:</w:t>
      </w:r>
    </w:p>
    <w:p w:rsidR="00CF3187" w:rsidRPr="00113309" w:rsidRDefault="00CF3187" w:rsidP="00CF3187">
      <w:pPr>
        <w:pStyle w:val="a2"/>
      </w:pPr>
      <w:r w:rsidRPr="00113309">
        <w:t xml:space="preserve">общедоступная – 1 </w:t>
      </w:r>
      <w:r w:rsidRPr="00113309">
        <w:rPr>
          <w:lang w:val="ru-RU"/>
        </w:rPr>
        <w:t xml:space="preserve">объект </w:t>
      </w:r>
      <w:r w:rsidRPr="00113309">
        <w:t>на населенный пункт.</w:t>
      </w:r>
    </w:p>
    <w:p w:rsidR="00CF3187" w:rsidRPr="00113309" w:rsidRDefault="00CF3187" w:rsidP="00CF3187">
      <w:pPr>
        <w:pStyle w:val="1"/>
      </w:pPr>
      <w:r w:rsidRPr="00113309">
        <w:t xml:space="preserve">для населенных пунктов, </w:t>
      </w:r>
      <w:proofErr w:type="gramStart"/>
      <w:r w:rsidRPr="00113309">
        <w:t>являющихся  административными</w:t>
      </w:r>
      <w:proofErr w:type="gramEnd"/>
      <w:r w:rsidRPr="00113309">
        <w:t xml:space="preserve"> центрами сельских поселений с числом жителей от 0,5 до 1 тыс. человек:</w:t>
      </w:r>
    </w:p>
    <w:p w:rsidR="00CF3187" w:rsidRPr="00113309" w:rsidRDefault="00CF3187" w:rsidP="00CF3187">
      <w:pPr>
        <w:pStyle w:val="a2"/>
      </w:pPr>
      <w:r w:rsidRPr="00113309">
        <w:t>общедоступная с филиалом в данном населенном пункте – 1 объект на населенный пункт.</w:t>
      </w:r>
    </w:p>
    <w:p w:rsidR="00CF3187" w:rsidRPr="00113309" w:rsidRDefault="00CF3187" w:rsidP="00CF3187">
      <w:pPr>
        <w:pStyle w:val="1"/>
      </w:pPr>
      <w:r w:rsidRPr="00113309">
        <w:t xml:space="preserve">для населенных пунктов, </w:t>
      </w:r>
      <w:proofErr w:type="gramStart"/>
      <w:r w:rsidRPr="00113309">
        <w:t>являющихся  административными</w:t>
      </w:r>
      <w:proofErr w:type="gramEnd"/>
      <w:r w:rsidRPr="00113309">
        <w:t xml:space="preserve"> центрами сельских поселений с числом жителей более 1 тыс. человек:</w:t>
      </w:r>
    </w:p>
    <w:p w:rsidR="00CF3187" w:rsidRPr="00113309" w:rsidRDefault="00CF3187" w:rsidP="00CF3187">
      <w:pPr>
        <w:pStyle w:val="a2"/>
      </w:pPr>
      <w:r w:rsidRPr="00113309">
        <w:t>общедоступная  – 1 объект на 1 тыс. человек;</w:t>
      </w:r>
    </w:p>
    <w:p w:rsidR="00CF3187" w:rsidRPr="00113309" w:rsidRDefault="00CF3187" w:rsidP="00CF3187">
      <w:pPr>
        <w:pStyle w:val="a2"/>
        <w:rPr>
          <w:lang w:val="ru-RU"/>
        </w:rPr>
      </w:pPr>
      <w:r w:rsidRPr="00113309">
        <w:t>детская – 1 объект на 1 тыс. человек.</w:t>
      </w:r>
    </w:p>
    <w:p w:rsidR="00CF3187" w:rsidRPr="00113309" w:rsidRDefault="00CF3187" w:rsidP="00CF3187">
      <w:pPr>
        <w:pStyle w:val="a6"/>
      </w:pPr>
      <w:r w:rsidRPr="00113309">
        <w:t>Размеры земельных участков районных библиотек устанавливаются заданием на проектирование.</w:t>
      </w:r>
    </w:p>
    <w:p w:rsidR="00CF3187" w:rsidRPr="00113309" w:rsidRDefault="00CF3187" w:rsidP="00CF3187">
      <w:pPr>
        <w:pStyle w:val="a6"/>
        <w:rPr>
          <w:lang w:eastAsia="x-none"/>
        </w:rPr>
      </w:pPr>
      <w:r w:rsidRPr="00113309">
        <w:rPr>
          <w:lang w:eastAsia="x-none"/>
        </w:rPr>
        <w:t xml:space="preserve">В соответствии с </w:t>
      </w:r>
      <w:r w:rsidRPr="00113309">
        <w:t xml:space="preserve">«Базовыми нормами организации сети и ресурсного обеспечения общедоступных библиотек муниципальных образований» общедоступные библиотеки обслуживают все категории жителей на расстоянии </w:t>
      </w:r>
      <w:proofErr w:type="spellStart"/>
      <w:r w:rsidRPr="00113309">
        <w:t>пешеходно</w:t>
      </w:r>
      <w:proofErr w:type="spellEnd"/>
      <w:r w:rsidRPr="00113309">
        <w:t>-транспортной доступности: до 3 км – пешеходная, свыше 3 км – транспортная.</w:t>
      </w:r>
    </w:p>
    <w:p w:rsidR="006641FC" w:rsidRPr="008B67BB" w:rsidRDefault="006641FC" w:rsidP="008B67BB">
      <w:pPr>
        <w:pStyle w:val="11"/>
        <w:spacing w:beforeLines="60" w:before="144" w:after="0"/>
        <w:rPr>
          <w:sz w:val="24"/>
          <w:szCs w:val="24"/>
        </w:rPr>
      </w:pPr>
      <w:bookmarkStart w:id="108" w:name="_Toc389132820"/>
      <w:bookmarkStart w:id="109" w:name="_Toc393700442"/>
      <w:r w:rsidRPr="008B67BB">
        <w:rPr>
          <w:sz w:val="24"/>
          <w:szCs w:val="24"/>
        </w:rPr>
        <w:t>Нормативы обеспеченности в границах поселения населения объектами досуга и культуры</w:t>
      </w:r>
      <w:bookmarkEnd w:id="108"/>
      <w:bookmarkEnd w:id="109"/>
    </w:p>
    <w:p w:rsidR="006641FC" w:rsidRPr="008B67BB" w:rsidRDefault="006641FC" w:rsidP="008B67BB">
      <w:pPr>
        <w:pStyle w:val="2"/>
        <w:spacing w:beforeLines="60" w:before="144" w:after="0"/>
        <w:rPr>
          <w:sz w:val="24"/>
          <w:szCs w:val="24"/>
        </w:rPr>
      </w:pPr>
      <w:bookmarkStart w:id="110" w:name="_Toc375830301"/>
      <w:bookmarkStart w:id="111" w:name="_Toc389132821"/>
      <w:bookmarkStart w:id="112" w:name="_Toc393700443"/>
      <w:r w:rsidRPr="008B67BB">
        <w:rPr>
          <w:sz w:val="24"/>
          <w:szCs w:val="24"/>
        </w:rPr>
        <w:t>Помещения для культурно-досуговой деятельности</w:t>
      </w:r>
      <w:bookmarkEnd w:id="110"/>
      <w:bookmarkEnd w:id="111"/>
      <w:bookmarkEnd w:id="112"/>
    </w:p>
    <w:p w:rsidR="0087575E" w:rsidRPr="00113309" w:rsidRDefault="0087575E" w:rsidP="0087575E">
      <w:pPr>
        <w:pStyle w:val="a6"/>
      </w:pPr>
      <w:r w:rsidRPr="00113309">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w:t>
      </w:r>
    </w:p>
    <w:p w:rsidR="0087575E" w:rsidRPr="00113309" w:rsidRDefault="0087575E" w:rsidP="0087575E">
      <w:pPr>
        <w:pStyle w:val="a6"/>
      </w:pPr>
      <w:r w:rsidRPr="00113309">
        <w:t>Размеры земельных участков помещений для культурно-досуговой деятельности устанавливаются заданием на проектирование.</w:t>
      </w:r>
    </w:p>
    <w:p w:rsidR="006641FC" w:rsidRPr="008B67BB" w:rsidRDefault="006641FC" w:rsidP="008B67BB">
      <w:pPr>
        <w:pStyle w:val="2"/>
        <w:spacing w:beforeLines="60" w:before="144" w:after="0"/>
        <w:rPr>
          <w:sz w:val="24"/>
          <w:szCs w:val="24"/>
        </w:rPr>
      </w:pPr>
      <w:bookmarkStart w:id="113" w:name="_Toc381202436"/>
      <w:bookmarkStart w:id="114" w:name="_Toc389132822"/>
      <w:bookmarkStart w:id="115" w:name="_Toc393700444"/>
      <w:r w:rsidRPr="008B67BB">
        <w:rPr>
          <w:sz w:val="24"/>
          <w:szCs w:val="24"/>
        </w:rPr>
        <w:t>Учреждения культуры клубного типа</w:t>
      </w:r>
      <w:bookmarkEnd w:id="113"/>
      <w:bookmarkEnd w:id="114"/>
      <w:bookmarkEnd w:id="115"/>
    </w:p>
    <w:p w:rsidR="0087575E" w:rsidRPr="00113309" w:rsidRDefault="0087575E" w:rsidP="0087575E">
      <w:pPr>
        <w:pStyle w:val="1"/>
        <w:numPr>
          <w:ilvl w:val="0"/>
          <w:numId w:val="0"/>
        </w:numPr>
        <w:ind w:firstLine="567"/>
      </w:pPr>
      <w:r w:rsidRPr="00113309">
        <w:t>Нормативы обеспеченности населения учреждениями культуры клубного типа приняты в соответствии с Распоряжением Правительства РФ от 03.07.1996 №1063-р «О социальных нормативах и нормах» – 100 зрительских мест на 1 тыс. человек.</w:t>
      </w:r>
    </w:p>
    <w:p w:rsidR="0087575E" w:rsidRPr="00113309" w:rsidRDefault="0087575E" w:rsidP="0087575E">
      <w:pPr>
        <w:pStyle w:val="a6"/>
      </w:pPr>
      <w:r w:rsidRPr="00113309">
        <w:t>Размеры земельных участков учреждений культуры клубного типа устанавливаются заданием на проектирование.</w:t>
      </w:r>
    </w:p>
    <w:p w:rsidR="006641FC" w:rsidRPr="008B67BB" w:rsidRDefault="006641FC" w:rsidP="008B67BB">
      <w:pPr>
        <w:pStyle w:val="2"/>
        <w:spacing w:beforeLines="60" w:before="144" w:after="0"/>
        <w:rPr>
          <w:sz w:val="24"/>
          <w:szCs w:val="24"/>
        </w:rPr>
      </w:pPr>
      <w:bookmarkStart w:id="116" w:name="_Toc389132823"/>
      <w:bookmarkStart w:id="117" w:name="_Toc393700445"/>
      <w:r w:rsidRPr="008B67BB">
        <w:rPr>
          <w:sz w:val="24"/>
          <w:szCs w:val="24"/>
        </w:rPr>
        <w:lastRenderedPageBreak/>
        <w:t>Музеи</w:t>
      </w:r>
      <w:bookmarkEnd w:id="116"/>
      <w:bookmarkEnd w:id="117"/>
    </w:p>
    <w:p w:rsidR="00B661B9" w:rsidRPr="00113309" w:rsidRDefault="00B661B9" w:rsidP="00B661B9">
      <w:pPr>
        <w:pStyle w:val="a6"/>
      </w:pPr>
      <w:r w:rsidRPr="00113309">
        <w:t>Нормативы обеспеченности населения музеями приняты в соответствии с Распоряжением Правительства РФ от 03.07.1996 №1063-р «О социальных нормативах и нормах» – 1 объект на поселение.</w:t>
      </w:r>
    </w:p>
    <w:p w:rsidR="00B661B9" w:rsidRPr="00113309" w:rsidRDefault="00B661B9" w:rsidP="00B661B9">
      <w:pPr>
        <w:pStyle w:val="a6"/>
      </w:pPr>
      <w:r w:rsidRPr="00113309">
        <w:t>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в сельском поселении может быть организован музей с филиалом в населенных пунктах с числом жителей до 1 тыс. человек.</w:t>
      </w:r>
    </w:p>
    <w:p w:rsidR="00B661B9" w:rsidRPr="00113309" w:rsidRDefault="00B661B9" w:rsidP="00B661B9">
      <w:pPr>
        <w:pStyle w:val="a6"/>
      </w:pPr>
      <w:r w:rsidRPr="00113309">
        <w:t>Размеры земельных участков музеев устанавливаются заданием на проектирование.</w:t>
      </w:r>
    </w:p>
    <w:p w:rsidR="00144157" w:rsidRPr="008B67BB" w:rsidRDefault="00144157" w:rsidP="00E30D10">
      <w:pPr>
        <w:pStyle w:val="11"/>
        <w:spacing w:before="60" w:after="0"/>
        <w:rPr>
          <w:sz w:val="24"/>
          <w:szCs w:val="24"/>
        </w:rPr>
      </w:pPr>
      <w:bookmarkStart w:id="118" w:name="_Toc389132834"/>
      <w:bookmarkStart w:id="119" w:name="_Toc393700446"/>
      <w:r w:rsidRPr="008B67BB">
        <w:rPr>
          <w:sz w:val="24"/>
          <w:szCs w:val="24"/>
        </w:rPr>
        <w:t>Нормативы обеспеченности населения в границах поселения объектами физической культуры и массового спорта</w:t>
      </w:r>
      <w:bookmarkEnd w:id="118"/>
      <w:bookmarkEnd w:id="119"/>
    </w:p>
    <w:p w:rsidR="00144157" w:rsidRPr="008B67BB" w:rsidRDefault="00144157" w:rsidP="00E30D10">
      <w:pPr>
        <w:pStyle w:val="2"/>
        <w:spacing w:before="60" w:after="0"/>
        <w:rPr>
          <w:sz w:val="24"/>
          <w:szCs w:val="24"/>
        </w:rPr>
      </w:pPr>
      <w:bookmarkStart w:id="120" w:name="_Toc375830319"/>
      <w:bookmarkStart w:id="121" w:name="_Toc381202445"/>
      <w:bookmarkStart w:id="122" w:name="_Toc389132835"/>
      <w:bookmarkStart w:id="123" w:name="_Toc393700447"/>
      <w:r w:rsidRPr="008B67BB">
        <w:rPr>
          <w:sz w:val="24"/>
          <w:szCs w:val="24"/>
        </w:rPr>
        <w:t xml:space="preserve">Помещения для физкультурных занятий </w:t>
      </w:r>
      <w:bookmarkEnd w:id="120"/>
      <w:bookmarkEnd w:id="121"/>
      <w:r w:rsidRPr="008B67BB">
        <w:rPr>
          <w:sz w:val="24"/>
          <w:szCs w:val="24"/>
        </w:rPr>
        <w:t>и тренировок</w:t>
      </w:r>
      <w:bookmarkEnd w:id="122"/>
      <w:bookmarkEnd w:id="123"/>
    </w:p>
    <w:p w:rsidR="00B661B9" w:rsidRPr="00113309" w:rsidRDefault="00B661B9" w:rsidP="00B661B9">
      <w:pPr>
        <w:pStyle w:val="a6"/>
      </w:pPr>
      <w:r w:rsidRPr="00113309">
        <w:t>Норматив обеспеченности населения помещениями для физкультурных занятий и тренировок принят в соответствии со СНиП 2.07.01-89* «Градостроительство. Планировка и застройка городских и сельских поселений» – 70-80 кв. м общей площади на 1 тыс. человек.</w:t>
      </w:r>
    </w:p>
    <w:p w:rsidR="00B661B9" w:rsidRPr="00113309" w:rsidRDefault="00B661B9" w:rsidP="00B661B9">
      <w:pPr>
        <w:pStyle w:val="a6"/>
      </w:pPr>
      <w:r w:rsidRPr="00113309">
        <w:t>Размеры земельных участков помещений для физкультурных занятий и тренировок устанавливаются заданием на проектирование.</w:t>
      </w:r>
    </w:p>
    <w:p w:rsidR="00144157" w:rsidRPr="008B67BB" w:rsidRDefault="00144157" w:rsidP="00A559E6">
      <w:pPr>
        <w:pStyle w:val="2"/>
        <w:spacing w:before="60" w:after="0"/>
        <w:rPr>
          <w:sz w:val="24"/>
          <w:szCs w:val="24"/>
        </w:rPr>
      </w:pPr>
      <w:bookmarkStart w:id="124" w:name="_Toc381202446"/>
      <w:bookmarkStart w:id="125" w:name="_Toc389132836"/>
      <w:bookmarkStart w:id="126" w:name="_Toc393700448"/>
      <w:r w:rsidRPr="008B67BB">
        <w:rPr>
          <w:sz w:val="24"/>
          <w:szCs w:val="24"/>
        </w:rPr>
        <w:t>Физкультурно-спортивные залы</w:t>
      </w:r>
      <w:bookmarkEnd w:id="124"/>
      <w:bookmarkEnd w:id="125"/>
      <w:bookmarkEnd w:id="126"/>
    </w:p>
    <w:p w:rsidR="00B661B9" w:rsidRPr="00113309" w:rsidRDefault="00B661B9" w:rsidP="00B661B9">
      <w:pPr>
        <w:pStyle w:val="a6"/>
      </w:pPr>
      <w:r w:rsidRPr="00113309">
        <w:t>Норматив обеспеченности населения физкультурно-спортивными залами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350 кв. м общей площади на 1 тыс. человек.</w:t>
      </w:r>
    </w:p>
    <w:p w:rsidR="00B661B9" w:rsidRPr="00113309" w:rsidRDefault="00B661B9" w:rsidP="00B661B9">
      <w:pPr>
        <w:pStyle w:val="a6"/>
      </w:pPr>
      <w:r w:rsidRPr="00113309">
        <w:t>Размеры земельных участков физкультурно-спортивных залов устанавливаются заданием на проектирование.</w:t>
      </w:r>
    </w:p>
    <w:p w:rsidR="00B661B9" w:rsidRPr="00113309" w:rsidRDefault="00B661B9" w:rsidP="00B661B9">
      <w:pPr>
        <w:pStyle w:val="a6"/>
      </w:pPr>
      <w:proofErr w:type="gramStart"/>
      <w:r w:rsidRPr="00113309">
        <w:t>Рекомендуется  размещать</w:t>
      </w:r>
      <w:proofErr w:type="gramEnd"/>
      <w:r w:rsidRPr="00113309">
        <w:t xml:space="preserve"> физкультурно-спортивные залы в населенных пунктах с численностью населения не менее 2 тыс. человек.</w:t>
      </w:r>
    </w:p>
    <w:p w:rsidR="00B661B9" w:rsidRPr="00113309" w:rsidRDefault="00B661B9" w:rsidP="00B661B9">
      <w:pPr>
        <w:pStyle w:val="a6"/>
      </w:pPr>
      <w:r w:rsidRPr="000E2A84">
        <w:t xml:space="preserve">Пешеходная доступность </w:t>
      </w:r>
      <w:r w:rsidRPr="000E2A84">
        <w:rPr>
          <w:lang w:eastAsia="x-none"/>
        </w:rPr>
        <w:t xml:space="preserve">физкультурно-спортивных залов в городских населенных пунктах, как учреждений второй степени необходимости </w:t>
      </w:r>
      <w:r w:rsidRPr="000E2A84">
        <w:t>определена 450 м/5-10 мин. (см. п.9 «Нормативы градостроительного проектирования размещения объектов социального и коммунально-бытового назначения»).</w:t>
      </w:r>
    </w:p>
    <w:p w:rsidR="00144157" w:rsidRPr="008B67BB" w:rsidRDefault="00144157" w:rsidP="00A559E6">
      <w:pPr>
        <w:pStyle w:val="2"/>
        <w:spacing w:before="60" w:after="0"/>
        <w:rPr>
          <w:sz w:val="24"/>
          <w:szCs w:val="24"/>
        </w:rPr>
      </w:pPr>
      <w:bookmarkStart w:id="127" w:name="_Toc389132837"/>
      <w:bookmarkStart w:id="128" w:name="_Toc393700449"/>
      <w:r w:rsidRPr="008B67BB">
        <w:rPr>
          <w:sz w:val="24"/>
          <w:szCs w:val="24"/>
        </w:rPr>
        <w:t>Плавательные бассейны</w:t>
      </w:r>
      <w:bookmarkEnd w:id="127"/>
      <w:bookmarkEnd w:id="128"/>
    </w:p>
    <w:p w:rsidR="00341331" w:rsidRPr="00113309" w:rsidRDefault="00341331" w:rsidP="00341331">
      <w:pPr>
        <w:pStyle w:val="a6"/>
      </w:pPr>
      <w:r w:rsidRPr="00113309">
        <w:t>Норматив обеспеченности населения плавательными бассейнами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75 кв. м зеркала воды на 1 тыс. человек.</w:t>
      </w:r>
    </w:p>
    <w:p w:rsidR="00341331" w:rsidRPr="00113309" w:rsidRDefault="00341331" w:rsidP="00341331">
      <w:pPr>
        <w:pStyle w:val="a6"/>
      </w:pPr>
      <w:r w:rsidRPr="00113309">
        <w:t>Размеры земельных участков плавательных бассейнов устанавливаются заданием на проектирование.</w:t>
      </w:r>
    </w:p>
    <w:p w:rsidR="00341331" w:rsidRPr="00113309" w:rsidRDefault="00341331" w:rsidP="00341331">
      <w:pPr>
        <w:pStyle w:val="a6"/>
      </w:pPr>
      <w:proofErr w:type="gramStart"/>
      <w:r w:rsidRPr="00113309">
        <w:t>Рекомендуется  размещать</w:t>
      </w:r>
      <w:proofErr w:type="gramEnd"/>
      <w:r w:rsidRPr="00113309">
        <w:t xml:space="preserve"> плавательные бассейны в населенных пунктах с численностью населения не менее 5 тыс. человек.</w:t>
      </w:r>
    </w:p>
    <w:p w:rsidR="00144157" w:rsidRPr="008B67BB" w:rsidRDefault="00144157" w:rsidP="008B67BB">
      <w:pPr>
        <w:pStyle w:val="2"/>
        <w:spacing w:beforeLines="60" w:before="144" w:after="0"/>
        <w:rPr>
          <w:sz w:val="24"/>
          <w:szCs w:val="24"/>
        </w:rPr>
      </w:pPr>
      <w:bookmarkStart w:id="129" w:name="_Toc389132838"/>
      <w:bookmarkStart w:id="130" w:name="_Toc393700450"/>
      <w:r w:rsidRPr="008B67BB">
        <w:rPr>
          <w:sz w:val="24"/>
          <w:szCs w:val="24"/>
        </w:rPr>
        <w:t>Плоскостные сооружения</w:t>
      </w:r>
      <w:bookmarkEnd w:id="129"/>
      <w:bookmarkEnd w:id="130"/>
    </w:p>
    <w:p w:rsidR="00341331" w:rsidRPr="00113309" w:rsidRDefault="00341331" w:rsidP="00341331">
      <w:pPr>
        <w:pStyle w:val="a6"/>
      </w:pPr>
      <w:r w:rsidRPr="00113309">
        <w:t xml:space="preserve">Норматив обеспеченности населения плоскостными сооружениями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w:t>
      </w:r>
      <w:proofErr w:type="gramStart"/>
      <w:r w:rsidRPr="00113309">
        <w:t>–  1950</w:t>
      </w:r>
      <w:proofErr w:type="gramEnd"/>
      <w:r w:rsidRPr="00113309">
        <w:t xml:space="preserve"> кв. м общей площади на 1 тыс. человек.</w:t>
      </w:r>
    </w:p>
    <w:p w:rsidR="00341331" w:rsidRPr="00113309" w:rsidRDefault="00341331" w:rsidP="00341331">
      <w:pPr>
        <w:pStyle w:val="a6"/>
      </w:pPr>
      <w:r w:rsidRPr="00113309">
        <w:t>Размеры земельных участков плоскостных сооружений устанавливаются заданием на проектирование.</w:t>
      </w:r>
    </w:p>
    <w:p w:rsidR="00144157" w:rsidRPr="008B67BB" w:rsidRDefault="00144157" w:rsidP="00A559E6">
      <w:pPr>
        <w:pStyle w:val="11"/>
        <w:spacing w:before="60" w:after="0"/>
        <w:rPr>
          <w:sz w:val="24"/>
          <w:szCs w:val="24"/>
        </w:rPr>
      </w:pPr>
      <w:bookmarkStart w:id="131" w:name="_Toc329704281"/>
      <w:bookmarkStart w:id="132" w:name="_Toc389132941"/>
      <w:bookmarkStart w:id="133" w:name="_Toc393700451"/>
      <w:r w:rsidRPr="008B67BB">
        <w:rPr>
          <w:sz w:val="24"/>
          <w:szCs w:val="24"/>
        </w:rPr>
        <w:t xml:space="preserve">Нормативы градостроительного проектирования размещения объектов социального и коммунально-бытового </w:t>
      </w:r>
      <w:bookmarkEnd w:id="131"/>
      <w:r w:rsidRPr="008B67BB">
        <w:rPr>
          <w:sz w:val="24"/>
          <w:szCs w:val="24"/>
        </w:rPr>
        <w:t>назначения</w:t>
      </w:r>
      <w:bookmarkEnd w:id="132"/>
      <w:bookmarkEnd w:id="133"/>
      <w:r w:rsidRPr="008B67BB">
        <w:rPr>
          <w:sz w:val="24"/>
          <w:szCs w:val="24"/>
        </w:rPr>
        <w:t xml:space="preserve"> </w:t>
      </w:r>
    </w:p>
    <w:p w:rsidR="00341331" w:rsidRPr="00113309" w:rsidRDefault="00341331" w:rsidP="00341331">
      <w:pPr>
        <w:pStyle w:val="a6"/>
      </w:pPr>
      <w:r w:rsidRPr="00113309">
        <w:t>При разработке генеральных планов на территории поселений к размещению предлагаются объекты местного значения с учетом нормативной потребности.</w:t>
      </w:r>
    </w:p>
    <w:p w:rsidR="00341331" w:rsidRPr="00113309" w:rsidRDefault="00341331" w:rsidP="00341331">
      <w:pPr>
        <w:pStyle w:val="a6"/>
      </w:pPr>
      <w:r w:rsidRPr="00113309">
        <w:t>Расчет количества и параметров объектов необходимо осуществлять преимущественно на постоянное население, но при условии корректировки с учетом наличного.</w:t>
      </w:r>
    </w:p>
    <w:p w:rsidR="00341331" w:rsidRPr="00113309" w:rsidRDefault="00341331" w:rsidP="00341331">
      <w:pPr>
        <w:pStyle w:val="a6"/>
      </w:pPr>
      <w:r w:rsidRPr="00113309">
        <w:lastRenderedPageBreak/>
        <w:t>Также при разработке генеральных планов необходимо предусматривать функциональные зоны для размещения объектов регионального и федерального значения, а в проектах планировки территорий поселений – конкретизировать зоны их планируемого размещения. Параметры зон определять с учетом характеристик объектов федерального и регионального значений, запланированных вышестоящими документами территориального планирования или документами социально-экономического развития всех уровней.</w:t>
      </w:r>
    </w:p>
    <w:p w:rsidR="00341331" w:rsidRPr="00113309" w:rsidRDefault="00341331" w:rsidP="00341331">
      <w:pPr>
        <w:pStyle w:val="a6"/>
      </w:pPr>
      <w:r w:rsidRPr="00113309">
        <w:t>Целесообразно производить расчет количества и параметров учреждений социального и коммунально-бытового назначения для населенных пунктов с численностью населения свыше 200 человек. В населенных пунктах с численностью населения менее 200 человек возможно размещение единого комплекса, включающего в себя объекты социального и коммунально-бытового назначения.</w:t>
      </w:r>
    </w:p>
    <w:p w:rsidR="00341331" w:rsidRPr="00113309" w:rsidRDefault="00341331" w:rsidP="00341331">
      <w:pPr>
        <w:pStyle w:val="a6"/>
      </w:pPr>
      <w:r w:rsidRPr="00113309">
        <w:t>По возможности на территории поселений предусматривать размещение образовательных организаций единым комплексом.</w:t>
      </w:r>
    </w:p>
    <w:p w:rsidR="00341331" w:rsidRPr="00113309" w:rsidRDefault="00341331" w:rsidP="00341331">
      <w:pPr>
        <w:pStyle w:val="a6"/>
      </w:pPr>
      <w:r w:rsidRPr="00113309">
        <w:t>Организации и предприятия обслуживания всех видов и форм собственности следует размещать с учетом градостроительной ситуации, планировочной организации населенного пункта в целях создания единой системы обслуживания.</w:t>
      </w:r>
    </w:p>
    <w:p w:rsidR="00341331" w:rsidRPr="00113309" w:rsidRDefault="00341331" w:rsidP="00341331">
      <w:pPr>
        <w:pStyle w:val="a6"/>
      </w:pPr>
      <w:r w:rsidRPr="00113309">
        <w:t xml:space="preserve">Современная планировочная организация населенного пункта характеризуется последовательным формированием основных его звеньев – микрорайонов и жилых районов: несколько микрорайонов объединяются в жилой район, несколько жилых районов образуют селитебную зону или планировочный район. Такое построение получило название ступенчатой системы. </w:t>
      </w:r>
    </w:p>
    <w:p w:rsidR="00341331" w:rsidRPr="00113309" w:rsidRDefault="00341331" w:rsidP="00341331">
      <w:pPr>
        <w:pStyle w:val="a6"/>
      </w:pPr>
      <w:r w:rsidRPr="00113309">
        <w:t>Размещение основных видов обслуживания должно осуществляться в зависимости от периодичности пользования: в жилой группе размещаются организации повседневного пользования, в квартале (микрорайоне) – повседневного и периодического пользования, в жилом районе – периодического пользования и эпизодического.</w:t>
      </w:r>
    </w:p>
    <w:p w:rsidR="00341331" w:rsidRPr="00113309" w:rsidRDefault="00341331" w:rsidP="00341331">
      <w:pPr>
        <w:pStyle w:val="a6"/>
      </w:pPr>
      <w:r w:rsidRPr="00113309">
        <w:t>Основные виды организаций обслуживания в зависимости от периодичности пользования распределены следующим образом:</w:t>
      </w:r>
    </w:p>
    <w:p w:rsidR="00341331" w:rsidRPr="00113309" w:rsidRDefault="00341331" w:rsidP="00364312">
      <w:pPr>
        <w:pStyle w:val="1"/>
        <w:numPr>
          <w:ilvl w:val="0"/>
          <w:numId w:val="16"/>
        </w:numPr>
      </w:pPr>
      <w:r w:rsidRPr="00113309">
        <w:t>Организации эпизодического пользования. К ним относятся: гостиницы, нотариальные конторы, юридические консультации, жилищно-эксплуатационные организации и т.п.</w:t>
      </w:r>
    </w:p>
    <w:p w:rsidR="00341331" w:rsidRPr="00113309" w:rsidRDefault="00341331" w:rsidP="00364312">
      <w:pPr>
        <w:pStyle w:val="1"/>
        <w:numPr>
          <w:ilvl w:val="0"/>
          <w:numId w:val="16"/>
        </w:numPr>
      </w:pPr>
      <w:r w:rsidRPr="00113309">
        <w:t>Организации периодического пользования. Это организации дополнительного образования, аптечные организации, учреждения культуры клубного типа, помещения для культурно-досуговой деятельности, библиотеки, кинотеатры, физкультурно-спортивные залы, помещения для физкультурных занятий и тренировок, плоскостные сооружения (стадионы), плавательные бассейны, торговые предприятия, рынки, предприятия общественного питания, предприятия бытового обслуживания, прачечные, химчистки, отделения банков, бани, отделения почтовой связи и т.п.</w:t>
      </w:r>
    </w:p>
    <w:p w:rsidR="00341331" w:rsidRPr="00113309" w:rsidRDefault="00341331" w:rsidP="00364312">
      <w:pPr>
        <w:pStyle w:val="1"/>
        <w:numPr>
          <w:ilvl w:val="0"/>
          <w:numId w:val="16"/>
        </w:numPr>
      </w:pPr>
      <w:r w:rsidRPr="00113309">
        <w:t>Организации повседневного пользования. К ним относятся общеобразовательные организации, дошкольные образовательные организации, плоскостные сооружения (спортивные площадки), торговые предприятия (продовольственных и непродовольственных товаров) и т.п.</w:t>
      </w:r>
    </w:p>
    <w:p w:rsidR="00341331" w:rsidRPr="00113309" w:rsidRDefault="00341331" w:rsidP="00341331">
      <w:pPr>
        <w:pStyle w:val="a6"/>
      </w:pPr>
      <w:r w:rsidRPr="00113309">
        <w:t>При разработке проектов планировки необходимо учитывать ступенчатую систему распределения основных видов организаций обслуживания в соответствии с планировочной организацией территории (</w:t>
      </w:r>
      <w:r w:rsidR="00BC33E3" w:rsidRPr="00113309">
        <w:t xml:space="preserve">Таблица </w:t>
      </w:r>
      <w:r w:rsidR="0015168C">
        <w:t>20</w:t>
      </w:r>
      <w:r w:rsidRPr="00113309">
        <w:t>)</w:t>
      </w:r>
    </w:p>
    <w:p w:rsidR="00341331" w:rsidRPr="00113309" w:rsidRDefault="00341331" w:rsidP="00341331">
      <w:pPr>
        <w:pStyle w:val="af3"/>
        <w:jc w:val="right"/>
      </w:pPr>
      <w:bookmarkStart w:id="134" w:name="_Ref388451617"/>
      <w:r w:rsidRPr="00113309">
        <w:t xml:space="preserve">Таблица </w:t>
      </w:r>
      <w:bookmarkEnd w:id="134"/>
      <w:r w:rsidR="0015168C">
        <w:t>20</w:t>
      </w:r>
    </w:p>
    <w:p w:rsidR="00341331" w:rsidRPr="00113309" w:rsidRDefault="00341331" w:rsidP="00341331">
      <w:pPr>
        <w:pStyle w:val="af3"/>
      </w:pPr>
      <w:r w:rsidRPr="00113309">
        <w:t>Ступенчатая система распределения основных видов организаций и предприятий обслуживания</w:t>
      </w:r>
    </w:p>
    <w:tbl>
      <w:tblPr>
        <w:tblW w:w="9682" w:type="dxa"/>
        <w:jc w:val="center"/>
        <w:tblLook w:val="04A0" w:firstRow="1" w:lastRow="0" w:firstColumn="1" w:lastColumn="0" w:noHBand="0" w:noVBand="1"/>
      </w:tblPr>
      <w:tblGrid>
        <w:gridCol w:w="3143"/>
        <w:gridCol w:w="12"/>
        <w:gridCol w:w="2074"/>
        <w:gridCol w:w="15"/>
        <w:gridCol w:w="2346"/>
        <w:gridCol w:w="2092"/>
      </w:tblGrid>
      <w:tr w:rsidR="00341331" w:rsidRPr="00113309" w:rsidTr="00D815CF">
        <w:trPr>
          <w:trHeight w:val="20"/>
          <w:jc w:val="center"/>
        </w:trPr>
        <w:tc>
          <w:tcPr>
            <w:tcW w:w="31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Виды организаций и предприятий обслуживания</w:t>
            </w:r>
          </w:p>
        </w:tc>
        <w:tc>
          <w:tcPr>
            <w:tcW w:w="6538" w:type="dxa"/>
            <w:gridSpan w:val="5"/>
            <w:tcBorders>
              <w:top w:val="single" w:sz="4" w:space="0" w:color="auto"/>
              <w:left w:val="nil"/>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Значение объекта</w:t>
            </w:r>
          </w:p>
        </w:tc>
      </w:tr>
      <w:tr w:rsidR="00341331" w:rsidRPr="00113309" w:rsidTr="00D815CF">
        <w:trPr>
          <w:trHeight w:val="665"/>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rsidR="00341331" w:rsidRPr="00113309" w:rsidRDefault="00341331" w:rsidP="00D815CF">
            <w:pPr>
              <w:pStyle w:val="af3"/>
              <w:rPr>
                <w:sz w:val="20"/>
                <w:szCs w:val="20"/>
              </w:rPr>
            </w:pPr>
          </w:p>
        </w:tc>
        <w:tc>
          <w:tcPr>
            <w:tcW w:w="2086" w:type="dxa"/>
            <w:gridSpan w:val="2"/>
            <w:tcBorders>
              <w:top w:val="nil"/>
              <w:left w:val="nil"/>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Жилая группа</w:t>
            </w:r>
          </w:p>
          <w:p w:rsidR="00341331" w:rsidRPr="00113309" w:rsidRDefault="00341331" w:rsidP="00D815CF">
            <w:pPr>
              <w:pStyle w:val="af3"/>
              <w:rPr>
                <w:sz w:val="20"/>
                <w:szCs w:val="20"/>
              </w:rPr>
            </w:pPr>
            <w:r w:rsidRPr="00113309">
              <w:rPr>
                <w:sz w:val="20"/>
                <w:szCs w:val="20"/>
              </w:rPr>
              <w:t>(повседневное пользование)</w:t>
            </w:r>
          </w:p>
        </w:tc>
        <w:tc>
          <w:tcPr>
            <w:tcW w:w="2361" w:type="dxa"/>
            <w:gridSpan w:val="2"/>
            <w:tcBorders>
              <w:top w:val="nil"/>
              <w:left w:val="nil"/>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Квартал/микрорайон</w:t>
            </w:r>
          </w:p>
          <w:p w:rsidR="00341331" w:rsidRPr="00113309" w:rsidRDefault="00341331" w:rsidP="00D815CF">
            <w:pPr>
              <w:pStyle w:val="af3"/>
              <w:rPr>
                <w:sz w:val="20"/>
                <w:szCs w:val="20"/>
              </w:rPr>
            </w:pPr>
            <w:r w:rsidRPr="00113309">
              <w:rPr>
                <w:sz w:val="20"/>
                <w:szCs w:val="20"/>
              </w:rPr>
              <w:t>(повседневное и периодическое пользование)</w:t>
            </w:r>
          </w:p>
        </w:tc>
        <w:tc>
          <w:tcPr>
            <w:tcW w:w="2091" w:type="dxa"/>
            <w:tcBorders>
              <w:top w:val="nil"/>
              <w:left w:val="nil"/>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Жилой район (периодическое и эпизодическое пользование)</w:t>
            </w:r>
          </w:p>
        </w:tc>
      </w:tr>
      <w:tr w:rsidR="00341331" w:rsidRPr="00113309" w:rsidTr="00D815CF">
        <w:trPr>
          <w:trHeight w:val="20"/>
          <w:tblHeader/>
          <w:jc w:val="center"/>
        </w:trPr>
        <w:tc>
          <w:tcPr>
            <w:tcW w:w="3156" w:type="dxa"/>
            <w:gridSpan w:val="2"/>
            <w:tcBorders>
              <w:top w:val="single" w:sz="4" w:space="0" w:color="auto"/>
              <w:left w:val="single" w:sz="4" w:space="0" w:color="auto"/>
              <w:bottom w:val="single" w:sz="4" w:space="0" w:color="auto"/>
              <w:right w:val="single" w:sz="4" w:space="0" w:color="auto"/>
            </w:tcBorders>
            <w:vAlign w:val="center"/>
          </w:tcPr>
          <w:p w:rsidR="00341331" w:rsidRPr="00113309" w:rsidRDefault="00341331" w:rsidP="00D815CF">
            <w:pPr>
              <w:pStyle w:val="af4"/>
              <w:jc w:val="left"/>
              <w:rPr>
                <w:sz w:val="20"/>
                <w:szCs w:val="20"/>
                <w:lang w:val="en-US"/>
              </w:rPr>
            </w:pPr>
            <w:r w:rsidRPr="00113309">
              <w:rPr>
                <w:sz w:val="20"/>
                <w:szCs w:val="20"/>
                <w:lang w:val="en-US"/>
              </w:rPr>
              <w:t>1</w:t>
            </w:r>
          </w:p>
        </w:tc>
        <w:tc>
          <w:tcPr>
            <w:tcW w:w="2089" w:type="dxa"/>
            <w:gridSpan w:val="2"/>
            <w:tcBorders>
              <w:top w:val="single" w:sz="4" w:space="0" w:color="auto"/>
              <w:left w:val="nil"/>
              <w:bottom w:val="single" w:sz="4" w:space="0" w:color="auto"/>
              <w:right w:val="single" w:sz="4" w:space="0" w:color="auto"/>
            </w:tcBorders>
            <w:shd w:val="clear" w:color="000000" w:fill="FFFFFF"/>
            <w:vAlign w:val="center"/>
          </w:tcPr>
          <w:p w:rsidR="00341331" w:rsidRPr="00113309" w:rsidRDefault="00341331" w:rsidP="00D815CF">
            <w:pPr>
              <w:pStyle w:val="af4"/>
              <w:rPr>
                <w:sz w:val="20"/>
                <w:szCs w:val="20"/>
                <w:lang w:val="en-US"/>
              </w:rPr>
            </w:pPr>
            <w:r w:rsidRPr="00113309">
              <w:rPr>
                <w:sz w:val="20"/>
                <w:szCs w:val="20"/>
                <w:lang w:val="en-US"/>
              </w:rPr>
              <w:t>2</w:t>
            </w:r>
          </w:p>
        </w:tc>
        <w:tc>
          <w:tcPr>
            <w:tcW w:w="2344" w:type="dxa"/>
            <w:tcBorders>
              <w:top w:val="single" w:sz="4" w:space="0" w:color="auto"/>
              <w:left w:val="nil"/>
              <w:bottom w:val="single" w:sz="4" w:space="0" w:color="auto"/>
              <w:right w:val="single" w:sz="4" w:space="0" w:color="auto"/>
            </w:tcBorders>
            <w:shd w:val="clear" w:color="000000" w:fill="FFFFFF"/>
            <w:vAlign w:val="center"/>
          </w:tcPr>
          <w:p w:rsidR="00341331" w:rsidRPr="00113309" w:rsidRDefault="00341331" w:rsidP="00D815CF">
            <w:pPr>
              <w:pStyle w:val="af4"/>
              <w:rPr>
                <w:sz w:val="20"/>
                <w:szCs w:val="20"/>
                <w:lang w:val="en-US"/>
              </w:rPr>
            </w:pPr>
            <w:r w:rsidRPr="00113309">
              <w:rPr>
                <w:sz w:val="20"/>
                <w:szCs w:val="20"/>
                <w:lang w:val="en-US"/>
              </w:rPr>
              <w:t>3</w:t>
            </w:r>
          </w:p>
        </w:tc>
        <w:tc>
          <w:tcPr>
            <w:tcW w:w="2093" w:type="dxa"/>
            <w:tcBorders>
              <w:top w:val="single" w:sz="4" w:space="0" w:color="auto"/>
              <w:left w:val="nil"/>
              <w:bottom w:val="single" w:sz="4" w:space="0" w:color="auto"/>
              <w:right w:val="single" w:sz="4" w:space="0" w:color="auto"/>
            </w:tcBorders>
            <w:shd w:val="clear" w:color="000000" w:fill="FFFFFF"/>
            <w:vAlign w:val="center"/>
          </w:tcPr>
          <w:p w:rsidR="00341331" w:rsidRPr="00113309" w:rsidRDefault="00341331" w:rsidP="00D815CF">
            <w:pPr>
              <w:pStyle w:val="af4"/>
              <w:rPr>
                <w:sz w:val="20"/>
                <w:szCs w:val="20"/>
                <w:lang w:val="en-US"/>
              </w:rPr>
            </w:pPr>
            <w:r w:rsidRPr="00113309">
              <w:rPr>
                <w:sz w:val="20"/>
                <w:szCs w:val="20"/>
                <w:lang w:val="en-US"/>
              </w:rPr>
              <w:t>4</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 xml:space="preserve">Дошкольные образовательные </w:t>
            </w:r>
            <w:r w:rsidRPr="00113309">
              <w:rPr>
                <w:sz w:val="20"/>
                <w:szCs w:val="20"/>
              </w:rPr>
              <w:lastRenderedPageBreak/>
              <w:t>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lastRenderedPageBreak/>
              <w:t>+</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lastRenderedPageBreak/>
              <w:t>Общеобразовательные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Организации дополнительного образования</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Аптечные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Помещения для культурно-досуговой деятельности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Учреждения культуры клубного типа</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Библиотеки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bCs/>
                <w:sz w:val="20"/>
                <w:szCs w:val="20"/>
              </w:rPr>
            </w:pPr>
            <w:r w:rsidRPr="00113309">
              <w:rPr>
                <w:bCs/>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Кинотеатры</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bCs/>
                <w:sz w:val="20"/>
                <w:szCs w:val="20"/>
              </w:rPr>
            </w:pPr>
            <w:r w:rsidRPr="00113309">
              <w:rPr>
                <w:bCs/>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Помещения для физкультурных занятий и тренировок</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bCs/>
                <w:sz w:val="20"/>
                <w:szCs w:val="20"/>
              </w:rPr>
            </w:pPr>
            <w:r w:rsidRPr="00113309">
              <w:rPr>
                <w:bCs/>
                <w:sz w:val="20"/>
                <w:szCs w:val="20"/>
              </w:rPr>
              <w:t>+</w:t>
            </w:r>
          </w:p>
        </w:tc>
      </w:tr>
      <w:tr w:rsidR="00341331" w:rsidRPr="00113309" w:rsidTr="00D815CF">
        <w:trPr>
          <w:cantSplit/>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Физкультурно-спортивные залы</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cantSplit/>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Плавательные бассейны</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e"/>
              <w:rPr>
                <w:sz w:val="20"/>
                <w:szCs w:val="20"/>
              </w:rPr>
            </w:pPr>
            <w:r w:rsidRPr="00113309">
              <w:rPr>
                <w:sz w:val="20"/>
                <w:szCs w:val="20"/>
              </w:rPr>
              <w:t>Плоскостные сооружения</w:t>
            </w:r>
          </w:p>
        </w:tc>
        <w:tc>
          <w:tcPr>
            <w:tcW w:w="2089" w:type="dxa"/>
            <w:gridSpan w:val="2"/>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(спортивные площадки)</w:t>
            </w: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(спортивные площадки)</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(стадионы)</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e"/>
              <w:rPr>
                <w:sz w:val="20"/>
                <w:szCs w:val="20"/>
              </w:rPr>
            </w:pPr>
            <w:r w:rsidRPr="00113309">
              <w:rPr>
                <w:sz w:val="20"/>
                <w:szCs w:val="20"/>
              </w:rPr>
              <w:t>Торговые предприятия</w:t>
            </w:r>
          </w:p>
        </w:tc>
        <w:tc>
          <w:tcPr>
            <w:tcW w:w="2089" w:type="dxa"/>
            <w:gridSpan w:val="2"/>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(магазины продовольственных товаров на 1-2 рабочих места)</w:t>
            </w: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(магазины продовольственных и непродовольственных товаров)</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(торговые центры)</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e"/>
              <w:rPr>
                <w:sz w:val="20"/>
                <w:szCs w:val="20"/>
              </w:rPr>
            </w:pPr>
            <w:r w:rsidRPr="00113309">
              <w:rPr>
                <w:sz w:val="20"/>
                <w:szCs w:val="20"/>
              </w:rPr>
              <w:t>Рынки</w:t>
            </w:r>
          </w:p>
        </w:tc>
        <w:tc>
          <w:tcPr>
            <w:tcW w:w="2089" w:type="dxa"/>
            <w:gridSpan w:val="2"/>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nil"/>
            </w:tcBorders>
            <w:shd w:val="clear" w:color="auto" w:fill="auto"/>
            <w:vAlign w:val="center"/>
          </w:tcPr>
          <w:p w:rsidR="00341331" w:rsidRPr="00113309" w:rsidRDefault="00341331" w:rsidP="00D815CF">
            <w:pPr>
              <w:pStyle w:val="afe"/>
              <w:rPr>
                <w:sz w:val="20"/>
                <w:szCs w:val="20"/>
              </w:rPr>
            </w:pPr>
            <w:r w:rsidRPr="00113309">
              <w:rPr>
                <w:sz w:val="20"/>
                <w:szCs w:val="20"/>
              </w:rPr>
              <w:t>Предприятия общественного питания</w:t>
            </w:r>
          </w:p>
        </w:tc>
        <w:tc>
          <w:tcPr>
            <w:tcW w:w="2089"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(кафе, бары)</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(кафе, столовые, рестораны)</w:t>
            </w:r>
          </w:p>
        </w:tc>
      </w:tr>
      <w:tr w:rsidR="00341331" w:rsidRPr="00113309" w:rsidTr="00D815CF">
        <w:trPr>
          <w:trHeight w:val="20"/>
          <w:jc w:val="center"/>
        </w:trPr>
        <w:tc>
          <w:tcPr>
            <w:tcW w:w="3156" w:type="dxa"/>
            <w:gridSpan w:val="2"/>
            <w:tcBorders>
              <w:top w:val="nil"/>
              <w:left w:val="single" w:sz="4" w:space="0" w:color="auto"/>
              <w:bottom w:val="single" w:sz="4" w:space="0" w:color="auto"/>
              <w:right w:val="nil"/>
            </w:tcBorders>
            <w:shd w:val="clear" w:color="auto" w:fill="auto"/>
            <w:vAlign w:val="center"/>
          </w:tcPr>
          <w:p w:rsidR="00341331" w:rsidRPr="00113309" w:rsidRDefault="00341331" w:rsidP="00D815CF">
            <w:pPr>
              <w:pStyle w:val="afe"/>
              <w:rPr>
                <w:sz w:val="20"/>
                <w:szCs w:val="20"/>
              </w:rPr>
            </w:pPr>
            <w:r w:rsidRPr="00113309">
              <w:rPr>
                <w:sz w:val="20"/>
                <w:szCs w:val="20"/>
              </w:rPr>
              <w:t>Предприятия бытового обслуживания</w:t>
            </w:r>
          </w:p>
        </w:tc>
        <w:tc>
          <w:tcPr>
            <w:tcW w:w="2089"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(мастерские, парикмахерские, ателье)</w:t>
            </w: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(мастерские, парикмахерские, ателье)</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(дома быта)</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Прачечные</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r w:rsidRPr="00113309">
              <w:rPr>
                <w:sz w:val="20"/>
                <w:szCs w:val="20"/>
              </w:rPr>
              <w:br/>
              <w:t xml:space="preserve"> (пункт приема)</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Химчистки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r w:rsidRPr="00113309">
              <w:rPr>
                <w:sz w:val="20"/>
                <w:szCs w:val="20"/>
              </w:rPr>
              <w:br/>
              <w:t xml:space="preserve"> (пункт приема)</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Бани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e"/>
              <w:rPr>
                <w:sz w:val="20"/>
                <w:szCs w:val="20"/>
              </w:rPr>
            </w:pPr>
            <w:r w:rsidRPr="00113309">
              <w:rPr>
                <w:sz w:val="20"/>
                <w:szCs w:val="20"/>
              </w:rPr>
              <w:t>Отделения почтовой связи</w:t>
            </w:r>
          </w:p>
        </w:tc>
        <w:tc>
          <w:tcPr>
            <w:tcW w:w="2089" w:type="dxa"/>
            <w:gridSpan w:val="2"/>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9682" w:type="dxa"/>
            <w:gridSpan w:val="6"/>
            <w:tcBorders>
              <w:top w:val="nil"/>
              <w:left w:val="nil"/>
              <w:bottom w:val="nil"/>
              <w:right w:val="nil"/>
            </w:tcBorders>
            <w:shd w:val="clear" w:color="auto" w:fill="auto"/>
            <w:vAlign w:val="center"/>
            <w:hideMark/>
          </w:tcPr>
          <w:p w:rsidR="00341331" w:rsidRPr="00113309" w:rsidRDefault="00341331" w:rsidP="00D815CF">
            <w:pPr>
              <w:pStyle w:val="afe"/>
              <w:rPr>
                <w:sz w:val="20"/>
                <w:szCs w:val="20"/>
              </w:rPr>
            </w:pPr>
            <w:r w:rsidRPr="00113309">
              <w:rPr>
                <w:sz w:val="20"/>
                <w:szCs w:val="20"/>
              </w:rPr>
              <w:t xml:space="preserve">Примечание: «*» - целесообразно кооперировать в едином блоке, встроенном в жилой дом, </w:t>
            </w:r>
            <w:proofErr w:type="gramStart"/>
            <w:r w:rsidRPr="00113309">
              <w:rPr>
                <w:sz w:val="20"/>
                <w:szCs w:val="20"/>
              </w:rPr>
              <w:t>и,  объединённым</w:t>
            </w:r>
            <w:proofErr w:type="gramEnd"/>
            <w:r w:rsidRPr="00113309">
              <w:rPr>
                <w:sz w:val="20"/>
                <w:szCs w:val="20"/>
              </w:rPr>
              <w:t xml:space="preserve">  с другими обслужи</w:t>
            </w:r>
            <w:r w:rsidRPr="00113309">
              <w:rPr>
                <w:sz w:val="20"/>
                <w:szCs w:val="20"/>
              </w:rPr>
              <w:softHyphen/>
              <w:t>ваемыми жилыми домами пешеходны</w:t>
            </w:r>
            <w:r w:rsidRPr="00113309">
              <w:rPr>
                <w:sz w:val="20"/>
                <w:szCs w:val="20"/>
              </w:rPr>
              <w:softHyphen/>
              <w:t>ми дорожками, образуя единое композиционное целое (доступность не должна пре</w:t>
            </w:r>
            <w:r w:rsidRPr="00113309">
              <w:rPr>
                <w:sz w:val="20"/>
                <w:szCs w:val="20"/>
              </w:rPr>
              <w:softHyphen/>
              <w:t>вышать 150 - 200 м).</w:t>
            </w:r>
          </w:p>
        </w:tc>
      </w:tr>
    </w:tbl>
    <w:p w:rsidR="00341331" w:rsidRPr="00113309" w:rsidRDefault="00341331" w:rsidP="00341331">
      <w:pPr>
        <w:pStyle w:val="a6"/>
      </w:pPr>
      <w:r w:rsidRPr="00113309">
        <w:t>Необходимость размещения общеобразовательных организаций в микрорайонах объясняется в первую очередь тем, что в пределах микрорайона ребенок должен передвигаться, не пересекая проезжую часть магистральных улиц.</w:t>
      </w:r>
    </w:p>
    <w:p w:rsidR="00341331" w:rsidRPr="00113309" w:rsidRDefault="00341331" w:rsidP="00341331">
      <w:pPr>
        <w:pStyle w:val="a6"/>
      </w:pPr>
      <w:r w:rsidRPr="00113309">
        <w:t>На территории Красноярского края проживают представители восьми этносов коренных малочисленных народов Крайнего Севера.</w:t>
      </w:r>
    </w:p>
    <w:p w:rsidR="00341331" w:rsidRPr="00113309" w:rsidRDefault="00341331" w:rsidP="00341331">
      <w:pPr>
        <w:pStyle w:val="a6"/>
      </w:pPr>
      <w:r w:rsidRPr="00113309">
        <w:t>Положение малочисленных народов определяется следующими основными факторами: суровые климатические условия их проживания и географическая удаленность от объектов социальной инфраструктуры. Нормы обеспеченности малочисленных народов объектами социальной инфраструктуры должны определяться согласно региональным целевым программам.</w:t>
      </w:r>
    </w:p>
    <w:p w:rsidR="00341331" w:rsidRPr="00113309" w:rsidRDefault="00341331" w:rsidP="00341331">
      <w:pPr>
        <w:pStyle w:val="a6"/>
      </w:pPr>
      <w:r w:rsidRPr="00113309">
        <w:t>Объекты социальной сферы необходимо размещать с учетом следующих факторов:</w:t>
      </w:r>
    </w:p>
    <w:p w:rsidR="00341331" w:rsidRPr="00113309" w:rsidRDefault="00341331" w:rsidP="00341331">
      <w:pPr>
        <w:pStyle w:val="a2"/>
      </w:pPr>
      <w:r w:rsidRPr="00113309">
        <w:t>приближения их к местам жительства и работы;</w:t>
      </w:r>
    </w:p>
    <w:p w:rsidR="00341331" w:rsidRPr="00113309" w:rsidRDefault="00341331" w:rsidP="00341331">
      <w:pPr>
        <w:pStyle w:val="a2"/>
      </w:pPr>
      <w:r w:rsidRPr="00113309">
        <w:t>предельно допустимого времени, которое человек может находиться на открытом воздухе без вреда для здоровья;</w:t>
      </w:r>
    </w:p>
    <w:p w:rsidR="00341331" w:rsidRPr="00113309" w:rsidRDefault="00341331" w:rsidP="00341331">
      <w:pPr>
        <w:pStyle w:val="a2"/>
      </w:pPr>
      <w:r w:rsidRPr="00113309">
        <w:t>увязки с сетью общественного пассажирского транспорта.</w:t>
      </w:r>
    </w:p>
    <w:p w:rsidR="00341331" w:rsidRPr="00113309" w:rsidRDefault="00341331" w:rsidP="00341331">
      <w:pPr>
        <w:pStyle w:val="a6"/>
        <w:rPr>
          <w:rFonts w:eastAsia="TimesNewRomanPSMT"/>
        </w:rPr>
      </w:pPr>
      <w:r w:rsidRPr="00113309">
        <w:rPr>
          <w:rFonts w:eastAsia="Calibri"/>
        </w:rPr>
        <w:t>Исходя из предельно допустимого времени, которое человек может находиться на открытом воздухе при различных природно-климатических условиях (</w:t>
      </w:r>
      <w:proofErr w:type="gramStart"/>
      <w:r w:rsidRPr="00113309">
        <w:rPr>
          <w:rFonts w:eastAsia="TimesNewRomanPSMT"/>
        </w:rPr>
        <w:t xml:space="preserve">неблагоприятных,  </w:t>
      </w:r>
      <w:r w:rsidRPr="00113309">
        <w:rPr>
          <w:rFonts w:eastAsia="TimesNewRomanPSMT"/>
        </w:rPr>
        <w:lastRenderedPageBreak/>
        <w:t>относительно</w:t>
      </w:r>
      <w:proofErr w:type="gramEnd"/>
      <w:r w:rsidRPr="00113309">
        <w:rPr>
          <w:rFonts w:eastAsia="TimesNewRomanPSMT"/>
        </w:rPr>
        <w:t xml:space="preserve"> неблагоприятных и умеренных)</w:t>
      </w:r>
      <w:r w:rsidRPr="00113309">
        <w:rPr>
          <w:rFonts w:eastAsia="Calibri"/>
        </w:rPr>
        <w:t>, определено расстояние, которое он может преодолеть без вреда для здоровья</w:t>
      </w:r>
      <w:r w:rsidRPr="00113309">
        <w:rPr>
          <w:rFonts w:eastAsia="TimesNewRomanPSMT"/>
        </w:rPr>
        <w:t xml:space="preserve">. </w:t>
      </w:r>
    </w:p>
    <w:p w:rsidR="00341331" w:rsidRPr="00113309" w:rsidRDefault="00341331" w:rsidP="00A559E6">
      <w:pPr>
        <w:pStyle w:val="a6"/>
      </w:pPr>
      <w:r w:rsidRPr="00113309">
        <w:t>В зависимости от степени необходимости предлагается увеличивать и уменьшать расстояния до учреждений и предприятий обслуживания.</w:t>
      </w:r>
    </w:p>
    <w:p w:rsidR="0015168C" w:rsidRDefault="0015168C" w:rsidP="00A559E6">
      <w:pPr>
        <w:pStyle w:val="af1"/>
        <w:spacing w:before="0" w:after="0"/>
        <w:jc w:val="right"/>
      </w:pPr>
    </w:p>
    <w:p w:rsidR="0015168C" w:rsidRDefault="0015168C" w:rsidP="00A559E6">
      <w:pPr>
        <w:pStyle w:val="af1"/>
        <w:spacing w:before="0" w:after="0"/>
        <w:jc w:val="right"/>
      </w:pPr>
    </w:p>
    <w:p w:rsidR="0015168C" w:rsidRDefault="0015168C" w:rsidP="00A559E6">
      <w:pPr>
        <w:pStyle w:val="af1"/>
        <w:spacing w:before="0" w:after="0"/>
        <w:jc w:val="right"/>
      </w:pPr>
    </w:p>
    <w:p w:rsidR="00341331" w:rsidRPr="00113309" w:rsidRDefault="00341331" w:rsidP="00A559E6">
      <w:pPr>
        <w:pStyle w:val="af1"/>
        <w:spacing w:before="0" w:after="0"/>
        <w:jc w:val="right"/>
      </w:pPr>
      <w:r w:rsidRPr="00113309">
        <w:t xml:space="preserve">Таблица </w:t>
      </w:r>
      <w:r w:rsidR="00CA58F4">
        <w:t>2</w:t>
      </w:r>
      <w:r w:rsidR="0015168C">
        <w:t>1</w:t>
      </w:r>
    </w:p>
    <w:p w:rsidR="00341331" w:rsidRPr="00113309" w:rsidRDefault="00341331" w:rsidP="00A559E6">
      <w:pPr>
        <w:pStyle w:val="af1"/>
        <w:spacing w:before="0" w:after="0"/>
      </w:pPr>
      <w:r w:rsidRPr="00113309">
        <w:t>Доступность учреждений и предприятий обслуживания,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058"/>
        <w:gridCol w:w="2058"/>
        <w:gridCol w:w="2058"/>
      </w:tblGrid>
      <w:tr w:rsidR="00341331" w:rsidRPr="00113309" w:rsidTr="00D815CF">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3"/>
              <w:rPr>
                <w:sz w:val="20"/>
                <w:szCs w:val="20"/>
              </w:rPr>
            </w:pPr>
            <w:r w:rsidRPr="00113309">
              <w:rPr>
                <w:sz w:val="20"/>
                <w:szCs w:val="20"/>
              </w:rPr>
              <w:t>Природные условия</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3"/>
              <w:rPr>
                <w:sz w:val="20"/>
                <w:szCs w:val="20"/>
              </w:rPr>
            </w:pPr>
            <w:r w:rsidRPr="00113309">
              <w:rPr>
                <w:sz w:val="20"/>
                <w:szCs w:val="20"/>
                <w:lang w:val="en-US"/>
              </w:rPr>
              <w:t xml:space="preserve">I </w:t>
            </w:r>
            <w:r w:rsidRPr="00113309">
              <w:rPr>
                <w:sz w:val="20"/>
                <w:szCs w:val="20"/>
              </w:rPr>
              <w:t>степень необходимости</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3"/>
              <w:rPr>
                <w:sz w:val="20"/>
                <w:szCs w:val="20"/>
              </w:rPr>
            </w:pPr>
            <w:r w:rsidRPr="00113309">
              <w:rPr>
                <w:sz w:val="20"/>
                <w:szCs w:val="20"/>
                <w:lang w:val="en-US"/>
              </w:rPr>
              <w:t xml:space="preserve">II </w:t>
            </w:r>
            <w:r w:rsidRPr="00113309">
              <w:rPr>
                <w:sz w:val="20"/>
                <w:szCs w:val="20"/>
              </w:rPr>
              <w:t>степень необходимости</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3"/>
              <w:rPr>
                <w:sz w:val="20"/>
                <w:szCs w:val="20"/>
              </w:rPr>
            </w:pPr>
            <w:r w:rsidRPr="00113309">
              <w:rPr>
                <w:sz w:val="20"/>
                <w:szCs w:val="20"/>
                <w:lang w:val="en-US"/>
              </w:rPr>
              <w:t xml:space="preserve">III </w:t>
            </w:r>
            <w:r w:rsidRPr="00113309">
              <w:rPr>
                <w:sz w:val="20"/>
                <w:szCs w:val="20"/>
              </w:rPr>
              <w:t>степень необходимости</w:t>
            </w:r>
          </w:p>
        </w:tc>
      </w:tr>
      <w:tr w:rsidR="00341331" w:rsidRPr="00113309" w:rsidTr="00D815CF">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sz w:val="20"/>
                <w:szCs w:val="20"/>
              </w:rPr>
            </w:pPr>
            <w:r w:rsidRPr="00113309">
              <w:rPr>
                <w:sz w:val="20"/>
                <w:szCs w:val="20"/>
              </w:rPr>
              <w:t>Неблагоприятные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rFonts w:eastAsia="Calibri"/>
                <w:sz w:val="20"/>
                <w:szCs w:val="20"/>
                <w:lang w:eastAsia="en-US"/>
              </w:rPr>
            </w:pPr>
            <w:r w:rsidRPr="00113309">
              <w:rPr>
                <w:rFonts w:eastAsia="Calibri"/>
                <w:sz w:val="20"/>
                <w:szCs w:val="20"/>
                <w:lang w:eastAsia="en-US"/>
              </w:rPr>
              <w:t>100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rFonts w:eastAsia="Calibri"/>
                <w:sz w:val="20"/>
                <w:szCs w:val="20"/>
                <w:lang w:eastAsia="en-US"/>
              </w:rPr>
            </w:pPr>
            <w:r w:rsidRPr="00113309">
              <w:rPr>
                <w:rFonts w:eastAsia="Calibri"/>
                <w:sz w:val="20"/>
                <w:szCs w:val="20"/>
                <w:lang w:eastAsia="en-US"/>
              </w:rPr>
              <w:t>200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rFonts w:eastAsia="Calibri"/>
                <w:sz w:val="20"/>
                <w:szCs w:val="20"/>
                <w:lang w:eastAsia="en-US"/>
              </w:rPr>
            </w:pPr>
            <w:r w:rsidRPr="00113309">
              <w:rPr>
                <w:rFonts w:eastAsia="Calibri"/>
                <w:sz w:val="20"/>
                <w:szCs w:val="20"/>
                <w:lang w:eastAsia="en-US"/>
              </w:rPr>
              <w:t>300</w:t>
            </w:r>
          </w:p>
        </w:tc>
      </w:tr>
      <w:tr w:rsidR="00341331" w:rsidRPr="00113309" w:rsidTr="00D815CF">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sz w:val="20"/>
                <w:szCs w:val="20"/>
              </w:rPr>
            </w:pPr>
            <w:r w:rsidRPr="00113309">
              <w:rPr>
                <w:sz w:val="20"/>
                <w:szCs w:val="20"/>
              </w:rPr>
              <w:t>Относительно-благоприятные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rFonts w:eastAsia="Calibri"/>
                <w:sz w:val="20"/>
                <w:szCs w:val="20"/>
                <w:lang w:eastAsia="en-US"/>
              </w:rPr>
            </w:pPr>
            <w:r w:rsidRPr="00113309">
              <w:rPr>
                <w:rFonts w:eastAsia="Calibri"/>
                <w:sz w:val="20"/>
                <w:szCs w:val="20"/>
                <w:lang w:eastAsia="en-US"/>
              </w:rPr>
              <w:t>300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rFonts w:eastAsia="Calibri"/>
                <w:sz w:val="20"/>
                <w:szCs w:val="20"/>
                <w:lang w:eastAsia="en-US"/>
              </w:rPr>
            </w:pPr>
            <w:r w:rsidRPr="00113309">
              <w:rPr>
                <w:rFonts w:eastAsia="Calibri"/>
                <w:sz w:val="20"/>
                <w:szCs w:val="20"/>
                <w:lang w:eastAsia="en-US"/>
              </w:rPr>
              <w:t>450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rFonts w:eastAsia="Calibri"/>
                <w:sz w:val="20"/>
                <w:szCs w:val="20"/>
                <w:lang w:eastAsia="en-US"/>
              </w:rPr>
            </w:pPr>
            <w:r w:rsidRPr="00113309">
              <w:rPr>
                <w:rFonts w:eastAsia="Calibri"/>
                <w:sz w:val="20"/>
                <w:szCs w:val="20"/>
                <w:lang w:eastAsia="en-US"/>
              </w:rPr>
              <w:t>600</w:t>
            </w:r>
          </w:p>
        </w:tc>
      </w:tr>
      <w:tr w:rsidR="00341331" w:rsidRPr="00113309" w:rsidTr="00D815CF">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sz w:val="20"/>
                <w:szCs w:val="20"/>
              </w:rPr>
            </w:pPr>
            <w:r w:rsidRPr="00113309">
              <w:rPr>
                <w:sz w:val="20"/>
                <w:szCs w:val="20"/>
              </w:rPr>
              <w:t>Умеренные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rFonts w:eastAsia="Calibri"/>
                <w:sz w:val="20"/>
                <w:szCs w:val="20"/>
                <w:lang w:eastAsia="en-US"/>
              </w:rPr>
            </w:pPr>
            <w:r w:rsidRPr="00113309">
              <w:rPr>
                <w:rFonts w:eastAsia="Calibri"/>
                <w:sz w:val="20"/>
                <w:szCs w:val="20"/>
                <w:lang w:eastAsia="en-US"/>
              </w:rPr>
              <w:t>600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rFonts w:eastAsia="Calibri"/>
                <w:sz w:val="20"/>
                <w:szCs w:val="20"/>
                <w:lang w:eastAsia="en-US"/>
              </w:rPr>
            </w:pPr>
            <w:r w:rsidRPr="00113309">
              <w:rPr>
                <w:rFonts w:eastAsia="Calibri"/>
                <w:sz w:val="20"/>
                <w:szCs w:val="20"/>
                <w:lang w:eastAsia="en-US"/>
              </w:rPr>
              <w:t>1300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A559E6">
            <w:pPr>
              <w:pStyle w:val="af4"/>
              <w:rPr>
                <w:rFonts w:eastAsia="Calibri"/>
                <w:sz w:val="20"/>
                <w:szCs w:val="20"/>
                <w:lang w:eastAsia="en-US"/>
              </w:rPr>
            </w:pPr>
            <w:r w:rsidRPr="00113309">
              <w:rPr>
                <w:rFonts w:eastAsia="Calibri"/>
                <w:sz w:val="20"/>
                <w:szCs w:val="20"/>
                <w:lang w:eastAsia="en-US"/>
              </w:rPr>
              <w:t>2000</w:t>
            </w:r>
          </w:p>
        </w:tc>
      </w:tr>
    </w:tbl>
    <w:p w:rsidR="00341331" w:rsidRPr="00113309" w:rsidRDefault="00341331" w:rsidP="00A559E6">
      <w:pPr>
        <w:pStyle w:val="a6"/>
      </w:pPr>
      <w:r w:rsidRPr="00113309">
        <w:t>Путь человека не всегда проходит по прямой линии, а чаще всего это кривая траектория. Необходимо выразить доступность учреждений и предприятий обслуживания во временных параметрах.</w:t>
      </w:r>
    </w:p>
    <w:p w:rsidR="00341331" w:rsidRPr="00113309" w:rsidRDefault="00341331" w:rsidP="00A559E6">
      <w:pPr>
        <w:pStyle w:val="af1"/>
        <w:spacing w:before="0" w:after="0"/>
        <w:jc w:val="right"/>
      </w:pPr>
      <w:r w:rsidRPr="00113309">
        <w:t xml:space="preserve">Таблица </w:t>
      </w:r>
      <w:r w:rsidR="00CA58F4">
        <w:t>2</w:t>
      </w:r>
      <w:r w:rsidR="0015168C">
        <w:t>2</w:t>
      </w:r>
    </w:p>
    <w:p w:rsidR="00341331" w:rsidRPr="00113309" w:rsidRDefault="00341331" w:rsidP="00A559E6">
      <w:pPr>
        <w:pStyle w:val="af1"/>
        <w:spacing w:before="0" w:after="0"/>
      </w:pPr>
      <w:r w:rsidRPr="00113309">
        <w:t>Временная доступность учреждений и предприятий обслуживания, мин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058"/>
        <w:gridCol w:w="2058"/>
        <w:gridCol w:w="2058"/>
      </w:tblGrid>
      <w:tr w:rsidR="00341331" w:rsidRPr="00113309" w:rsidTr="00D815CF">
        <w:trPr>
          <w:jc w:val="center"/>
        </w:trPr>
        <w:tc>
          <w:tcPr>
            <w:tcW w:w="2315" w:type="dxa"/>
            <w:shd w:val="clear" w:color="auto" w:fill="auto"/>
            <w:vAlign w:val="center"/>
          </w:tcPr>
          <w:p w:rsidR="00341331" w:rsidRPr="00113309" w:rsidRDefault="00341331" w:rsidP="00D815CF">
            <w:pPr>
              <w:jc w:val="center"/>
              <w:rPr>
                <w:b/>
                <w:bCs/>
                <w:sz w:val="20"/>
                <w:szCs w:val="20"/>
              </w:rPr>
            </w:pPr>
            <w:r w:rsidRPr="00113309">
              <w:rPr>
                <w:b/>
                <w:bCs/>
                <w:sz w:val="20"/>
                <w:szCs w:val="20"/>
              </w:rPr>
              <w:t>Природные условия</w:t>
            </w:r>
          </w:p>
        </w:tc>
        <w:tc>
          <w:tcPr>
            <w:tcW w:w="2058" w:type="dxa"/>
            <w:shd w:val="clear" w:color="auto" w:fill="auto"/>
            <w:vAlign w:val="center"/>
          </w:tcPr>
          <w:p w:rsidR="00341331" w:rsidRPr="00113309" w:rsidRDefault="00341331" w:rsidP="00D815CF">
            <w:pPr>
              <w:jc w:val="center"/>
              <w:rPr>
                <w:b/>
                <w:bCs/>
                <w:sz w:val="20"/>
                <w:szCs w:val="20"/>
              </w:rPr>
            </w:pPr>
            <w:r w:rsidRPr="00113309">
              <w:rPr>
                <w:b/>
                <w:bCs/>
                <w:sz w:val="20"/>
                <w:szCs w:val="20"/>
                <w:lang w:val="en-US"/>
              </w:rPr>
              <w:t xml:space="preserve">I </w:t>
            </w:r>
            <w:r w:rsidRPr="00113309">
              <w:rPr>
                <w:b/>
                <w:bCs/>
                <w:sz w:val="20"/>
                <w:szCs w:val="20"/>
              </w:rPr>
              <w:t>степень необходимости</w:t>
            </w:r>
          </w:p>
        </w:tc>
        <w:tc>
          <w:tcPr>
            <w:tcW w:w="2058" w:type="dxa"/>
            <w:shd w:val="clear" w:color="auto" w:fill="auto"/>
            <w:vAlign w:val="center"/>
          </w:tcPr>
          <w:p w:rsidR="00341331" w:rsidRPr="00113309" w:rsidRDefault="00341331" w:rsidP="00D815CF">
            <w:pPr>
              <w:jc w:val="center"/>
              <w:rPr>
                <w:b/>
                <w:bCs/>
                <w:sz w:val="20"/>
                <w:szCs w:val="20"/>
              </w:rPr>
            </w:pPr>
            <w:r w:rsidRPr="00113309">
              <w:rPr>
                <w:b/>
                <w:bCs/>
                <w:sz w:val="20"/>
                <w:szCs w:val="20"/>
                <w:lang w:val="en-US"/>
              </w:rPr>
              <w:t xml:space="preserve">II </w:t>
            </w:r>
            <w:r w:rsidRPr="00113309">
              <w:rPr>
                <w:b/>
                <w:bCs/>
                <w:sz w:val="20"/>
                <w:szCs w:val="20"/>
              </w:rPr>
              <w:t>степень необходимости</w:t>
            </w:r>
          </w:p>
        </w:tc>
        <w:tc>
          <w:tcPr>
            <w:tcW w:w="2058" w:type="dxa"/>
            <w:shd w:val="clear" w:color="auto" w:fill="auto"/>
            <w:vAlign w:val="center"/>
          </w:tcPr>
          <w:p w:rsidR="00341331" w:rsidRPr="00113309" w:rsidRDefault="00341331" w:rsidP="00D815CF">
            <w:pPr>
              <w:jc w:val="center"/>
              <w:rPr>
                <w:b/>
                <w:bCs/>
                <w:sz w:val="20"/>
                <w:szCs w:val="20"/>
              </w:rPr>
            </w:pPr>
            <w:r w:rsidRPr="00113309">
              <w:rPr>
                <w:b/>
                <w:bCs/>
                <w:sz w:val="20"/>
                <w:szCs w:val="20"/>
                <w:lang w:val="en-US"/>
              </w:rPr>
              <w:t xml:space="preserve">III </w:t>
            </w:r>
            <w:r w:rsidRPr="00113309">
              <w:rPr>
                <w:b/>
                <w:bCs/>
                <w:sz w:val="20"/>
                <w:szCs w:val="20"/>
              </w:rPr>
              <w:t>степень необходимости</w:t>
            </w:r>
          </w:p>
        </w:tc>
      </w:tr>
      <w:tr w:rsidR="00341331" w:rsidRPr="00113309" w:rsidTr="00D815CF">
        <w:trPr>
          <w:jc w:val="center"/>
        </w:trPr>
        <w:tc>
          <w:tcPr>
            <w:tcW w:w="2315" w:type="dxa"/>
            <w:shd w:val="clear" w:color="auto" w:fill="auto"/>
            <w:vAlign w:val="center"/>
          </w:tcPr>
          <w:p w:rsidR="00341331" w:rsidRPr="00113309" w:rsidRDefault="00341331" w:rsidP="00D815CF">
            <w:pPr>
              <w:jc w:val="center"/>
              <w:rPr>
                <w:sz w:val="20"/>
                <w:szCs w:val="20"/>
              </w:rPr>
            </w:pPr>
            <w:r w:rsidRPr="00113309">
              <w:rPr>
                <w:sz w:val="20"/>
                <w:szCs w:val="20"/>
              </w:rPr>
              <w:t>Неблагоприятные</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2</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от 2 до 5</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5</w:t>
            </w:r>
          </w:p>
        </w:tc>
      </w:tr>
      <w:tr w:rsidR="00341331" w:rsidRPr="00113309" w:rsidTr="00D815CF">
        <w:trPr>
          <w:jc w:val="center"/>
        </w:trPr>
        <w:tc>
          <w:tcPr>
            <w:tcW w:w="2315" w:type="dxa"/>
            <w:shd w:val="clear" w:color="auto" w:fill="auto"/>
            <w:vAlign w:val="center"/>
          </w:tcPr>
          <w:p w:rsidR="00341331" w:rsidRPr="00113309" w:rsidRDefault="00341331" w:rsidP="00D815CF">
            <w:pPr>
              <w:jc w:val="center"/>
              <w:rPr>
                <w:sz w:val="20"/>
                <w:szCs w:val="20"/>
              </w:rPr>
            </w:pPr>
            <w:r w:rsidRPr="00113309">
              <w:rPr>
                <w:sz w:val="20"/>
                <w:szCs w:val="20"/>
              </w:rPr>
              <w:t>Относительно-благоприятные</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5</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от 5 до 10</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10</w:t>
            </w:r>
          </w:p>
        </w:tc>
      </w:tr>
      <w:tr w:rsidR="00341331" w:rsidRPr="00113309" w:rsidTr="00D815CF">
        <w:trPr>
          <w:jc w:val="center"/>
        </w:trPr>
        <w:tc>
          <w:tcPr>
            <w:tcW w:w="2315" w:type="dxa"/>
            <w:shd w:val="clear" w:color="auto" w:fill="auto"/>
            <w:vAlign w:val="center"/>
          </w:tcPr>
          <w:p w:rsidR="00341331" w:rsidRPr="00113309" w:rsidRDefault="00341331" w:rsidP="00D815CF">
            <w:pPr>
              <w:jc w:val="center"/>
              <w:rPr>
                <w:sz w:val="20"/>
                <w:szCs w:val="20"/>
              </w:rPr>
            </w:pPr>
            <w:r w:rsidRPr="00113309">
              <w:rPr>
                <w:sz w:val="20"/>
                <w:szCs w:val="20"/>
              </w:rPr>
              <w:t>Умеренные</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10</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от 10 до 30</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30</w:t>
            </w:r>
          </w:p>
        </w:tc>
      </w:tr>
    </w:tbl>
    <w:p w:rsidR="008B67BB" w:rsidRDefault="00341331" w:rsidP="00A559E6">
      <w:pPr>
        <w:pStyle w:val="a6"/>
      </w:pPr>
      <w:r w:rsidRPr="00113309">
        <w:t xml:space="preserve">Совместив максимальные значения радиусов обслуживания учреждений и предприятий обслуживания, установленные федеральными нормативными документами, со значениями безопасного времени, в течении которого человек может находиться на открытом воздухе при различных природно-климатических условиях без вреда для здоровья, была установлена доступность объектов различной степени необходимости во временном и пространственном выражении. </w:t>
      </w:r>
    </w:p>
    <w:p w:rsidR="00341331" w:rsidRPr="00113309" w:rsidRDefault="00341331" w:rsidP="00A559E6">
      <w:pPr>
        <w:pStyle w:val="af1"/>
        <w:spacing w:before="0" w:after="0"/>
        <w:jc w:val="right"/>
      </w:pPr>
      <w:r w:rsidRPr="00113309">
        <w:t xml:space="preserve">Таблица </w:t>
      </w:r>
      <w:r w:rsidR="00693D70">
        <w:t>2</w:t>
      </w:r>
      <w:r w:rsidR="0015168C">
        <w:t>3</w:t>
      </w:r>
    </w:p>
    <w:p w:rsidR="00341331" w:rsidRPr="00113309" w:rsidRDefault="00341331" w:rsidP="00A559E6">
      <w:pPr>
        <w:pStyle w:val="af1"/>
        <w:spacing w:before="0" w:after="0"/>
      </w:pPr>
      <w:r w:rsidRPr="00113309">
        <w:t>Пешеходная доступность учреждений и предприятий обслуживания</w:t>
      </w:r>
    </w:p>
    <w:tbl>
      <w:tblPr>
        <w:tblW w:w="9520" w:type="dxa"/>
        <w:jc w:val="center"/>
        <w:tblLook w:val="04A0" w:firstRow="1" w:lastRow="0" w:firstColumn="1" w:lastColumn="0" w:noHBand="0" w:noVBand="1"/>
      </w:tblPr>
      <w:tblGrid>
        <w:gridCol w:w="517"/>
        <w:gridCol w:w="2470"/>
        <w:gridCol w:w="1664"/>
        <w:gridCol w:w="1857"/>
        <w:gridCol w:w="1760"/>
        <w:gridCol w:w="1252"/>
      </w:tblGrid>
      <w:tr w:rsidR="00341331" w:rsidRPr="00113309" w:rsidTr="00D815CF">
        <w:trPr>
          <w:trHeight w:val="675"/>
          <w:tblHeader/>
          <w:jc w:val="center"/>
        </w:trPr>
        <w:tc>
          <w:tcPr>
            <w:tcW w:w="5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41331" w:rsidRPr="00113309" w:rsidRDefault="00341331" w:rsidP="00A559E6">
            <w:pPr>
              <w:jc w:val="center"/>
              <w:rPr>
                <w:b/>
                <w:sz w:val="20"/>
                <w:szCs w:val="20"/>
              </w:rPr>
            </w:pPr>
            <w:r w:rsidRPr="00113309">
              <w:rPr>
                <w:b/>
                <w:sz w:val="20"/>
                <w:szCs w:val="20"/>
              </w:rPr>
              <w:t>№ п/п</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1331" w:rsidRPr="00113309" w:rsidRDefault="00341331" w:rsidP="00A559E6">
            <w:pPr>
              <w:jc w:val="center"/>
              <w:rPr>
                <w:b/>
                <w:sz w:val="20"/>
                <w:szCs w:val="20"/>
              </w:rPr>
            </w:pPr>
            <w:r w:rsidRPr="00113309">
              <w:rPr>
                <w:b/>
                <w:sz w:val="20"/>
                <w:szCs w:val="20"/>
              </w:rPr>
              <w:t>Наименование учреждения, предприятия, сооружения</w:t>
            </w:r>
          </w:p>
        </w:tc>
        <w:tc>
          <w:tcPr>
            <w:tcW w:w="1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1331" w:rsidRPr="00113309" w:rsidRDefault="00341331" w:rsidP="00A559E6">
            <w:pPr>
              <w:jc w:val="center"/>
              <w:rPr>
                <w:b/>
                <w:sz w:val="20"/>
                <w:szCs w:val="20"/>
              </w:rPr>
            </w:pPr>
            <w:r w:rsidRPr="00113309">
              <w:rPr>
                <w:b/>
                <w:sz w:val="20"/>
                <w:szCs w:val="20"/>
              </w:rPr>
              <w:t>Степень необходимости</w:t>
            </w:r>
          </w:p>
        </w:tc>
        <w:tc>
          <w:tcPr>
            <w:tcW w:w="4869" w:type="dxa"/>
            <w:gridSpan w:val="3"/>
            <w:tcBorders>
              <w:top w:val="single" w:sz="4" w:space="0" w:color="auto"/>
              <w:left w:val="nil"/>
              <w:bottom w:val="single" w:sz="4" w:space="0" w:color="auto"/>
              <w:right w:val="single" w:sz="4" w:space="0" w:color="auto"/>
            </w:tcBorders>
            <w:shd w:val="clear" w:color="auto" w:fill="auto"/>
            <w:vAlign w:val="center"/>
            <w:hideMark/>
          </w:tcPr>
          <w:p w:rsidR="00341331" w:rsidRPr="00113309" w:rsidRDefault="00341331" w:rsidP="00A559E6">
            <w:pPr>
              <w:jc w:val="center"/>
              <w:rPr>
                <w:b/>
                <w:sz w:val="20"/>
                <w:szCs w:val="20"/>
              </w:rPr>
            </w:pPr>
            <w:r w:rsidRPr="00113309">
              <w:rPr>
                <w:b/>
                <w:sz w:val="20"/>
                <w:szCs w:val="20"/>
              </w:rPr>
              <w:t>Доступность объектов для зон с природными условиями, м/мин</w:t>
            </w:r>
          </w:p>
        </w:tc>
      </w:tr>
      <w:tr w:rsidR="00341331" w:rsidRPr="00113309" w:rsidTr="00D815CF">
        <w:trPr>
          <w:trHeight w:val="600"/>
          <w:tblHeader/>
          <w:jc w:val="center"/>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341331" w:rsidRPr="00113309" w:rsidRDefault="00341331" w:rsidP="00D815CF">
            <w:pPr>
              <w:rPr>
                <w:b/>
                <w:sz w:val="20"/>
                <w:szCs w:val="20"/>
              </w:rPr>
            </w:pPr>
          </w:p>
        </w:tc>
        <w:tc>
          <w:tcPr>
            <w:tcW w:w="2470" w:type="dxa"/>
            <w:vMerge/>
            <w:tcBorders>
              <w:top w:val="single" w:sz="4" w:space="0" w:color="auto"/>
              <w:left w:val="single" w:sz="4" w:space="0" w:color="auto"/>
              <w:bottom w:val="single" w:sz="4" w:space="0" w:color="auto"/>
              <w:right w:val="single" w:sz="4" w:space="0" w:color="auto"/>
            </w:tcBorders>
            <w:vAlign w:val="center"/>
            <w:hideMark/>
          </w:tcPr>
          <w:p w:rsidR="00341331" w:rsidRPr="00113309" w:rsidRDefault="00341331" w:rsidP="00D815CF">
            <w:pPr>
              <w:rPr>
                <w:b/>
                <w:sz w:val="20"/>
                <w:szCs w:val="20"/>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341331" w:rsidRPr="00113309" w:rsidRDefault="00341331" w:rsidP="00D815CF">
            <w:pPr>
              <w:rPr>
                <w:b/>
                <w:sz w:val="20"/>
                <w:szCs w:val="20"/>
              </w:rPr>
            </w:pP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неблагоприятные</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относительно-благоприятные</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умеренные</w:t>
            </w:r>
          </w:p>
        </w:tc>
      </w:tr>
      <w:tr w:rsidR="00341331" w:rsidRPr="00113309" w:rsidTr="00D815CF">
        <w:trPr>
          <w:trHeight w:val="66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Учреждения дошкольного образования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600/10</w:t>
            </w:r>
          </w:p>
        </w:tc>
      </w:tr>
      <w:tr w:rsidR="00341331" w:rsidRPr="00113309" w:rsidTr="00D815CF">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Общеобразовательные учреждения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600/10</w:t>
            </w:r>
          </w:p>
        </w:tc>
      </w:tr>
      <w:tr w:rsidR="00341331" w:rsidRPr="00113309" w:rsidTr="00D815CF">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bCs/>
                <w:sz w:val="20"/>
                <w:szCs w:val="16"/>
              </w:rPr>
              <w:t>Лечебно-профилактические медицинские организации, оказывающие медицинскую помощь в амбулаторных условиях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1000/10-20</w:t>
            </w:r>
          </w:p>
        </w:tc>
      </w:tr>
      <w:tr w:rsidR="00341331" w:rsidRPr="00113309" w:rsidTr="00D815CF">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Аптечные организации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600/10</w:t>
            </w:r>
          </w:p>
        </w:tc>
      </w:tr>
      <w:tr w:rsidR="00341331" w:rsidRPr="00113309" w:rsidTr="00D815CF">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5</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 xml:space="preserve">Физкультурно-спортивные залы в городских населенных </w:t>
            </w:r>
            <w:r w:rsidRPr="00113309">
              <w:rPr>
                <w:sz w:val="20"/>
                <w:szCs w:val="20"/>
              </w:rPr>
              <w:lastRenderedPageBreak/>
              <w:t>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lastRenderedPageBreak/>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1300/10-30</w:t>
            </w:r>
          </w:p>
        </w:tc>
      </w:tr>
      <w:tr w:rsidR="00341331" w:rsidRPr="00113309" w:rsidTr="00D815CF">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lastRenderedPageBreak/>
              <w:t>6</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Отделения связи</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500/10</w:t>
            </w:r>
          </w:p>
        </w:tc>
      </w:tr>
      <w:tr w:rsidR="00341331" w:rsidRPr="00113309" w:rsidTr="00D815CF">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7</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Предприятия бытового обслуживания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1300/10-30</w:t>
            </w:r>
          </w:p>
        </w:tc>
      </w:tr>
      <w:tr w:rsidR="00341331" w:rsidRPr="00113309" w:rsidTr="00D815CF">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8</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Предприятия общественного питания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1300/10-30</w:t>
            </w:r>
          </w:p>
        </w:tc>
      </w:tr>
      <w:tr w:rsidR="00341331" w:rsidRPr="00113309" w:rsidTr="00D815CF">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9</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Торговые предприятия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600/10</w:t>
            </w:r>
          </w:p>
        </w:tc>
      </w:tr>
    </w:tbl>
    <w:p w:rsidR="00341331" w:rsidRPr="00113309" w:rsidRDefault="00341331" w:rsidP="00341331">
      <w:pPr>
        <w:pStyle w:val="a6"/>
      </w:pPr>
      <w:r w:rsidRPr="00113309">
        <w:t>Данные показатели не являются непосредственно радиусами обслуживания населения учреждениями и предприятиями обслуживания в жилой застройке. Их необходимо учитывать при организации системы объектов обслуживания, например, размещение теплых остановочных пунктов.</w:t>
      </w:r>
    </w:p>
    <w:p w:rsidR="00341331" w:rsidRPr="00113309" w:rsidRDefault="00341331" w:rsidP="00341331">
      <w:pPr>
        <w:pStyle w:val="a6"/>
      </w:pPr>
      <w:r w:rsidRPr="00113309">
        <w:t>Планируемая (существующая) жилая застройка обеспечена объектами социально-бытового обслуживания, если жилые дома расположены в пределах зоны доступности и вместимость соответствующего объекта в пересчете на численность жителей не ниже расчетного минимального показателя Нормативов.</w:t>
      </w:r>
    </w:p>
    <w:p w:rsidR="00341331" w:rsidRPr="008B67BB" w:rsidRDefault="00341331" w:rsidP="00A559E6">
      <w:pPr>
        <w:pStyle w:val="2"/>
        <w:spacing w:before="60" w:after="0"/>
        <w:rPr>
          <w:sz w:val="24"/>
          <w:szCs w:val="24"/>
        </w:rPr>
      </w:pPr>
      <w:bookmarkStart w:id="135" w:name="_Toc389132942"/>
      <w:bookmarkStart w:id="136" w:name="_Toc393700452"/>
      <w:bookmarkStart w:id="137" w:name="_Toc389132847"/>
      <w:bookmarkStart w:id="138" w:name="_Toc393700459"/>
      <w:r w:rsidRPr="008B67BB">
        <w:rPr>
          <w:sz w:val="24"/>
          <w:szCs w:val="24"/>
        </w:rPr>
        <w:t>Нормативы обеспеченности кредитно-финансовыми учреждениями</w:t>
      </w:r>
      <w:bookmarkEnd w:id="135"/>
      <w:bookmarkEnd w:id="136"/>
    </w:p>
    <w:p w:rsidR="00341331" w:rsidRPr="008B67BB" w:rsidRDefault="00341331" w:rsidP="00A559E6">
      <w:pPr>
        <w:pStyle w:val="3"/>
        <w:spacing w:before="60" w:after="0"/>
        <w:rPr>
          <w:sz w:val="24"/>
          <w:szCs w:val="24"/>
        </w:rPr>
      </w:pPr>
      <w:bookmarkStart w:id="139" w:name="_Toc389132943"/>
      <w:bookmarkStart w:id="140" w:name="_Toc393700453"/>
      <w:r w:rsidRPr="008B67BB">
        <w:rPr>
          <w:sz w:val="24"/>
          <w:szCs w:val="24"/>
        </w:rPr>
        <w:t>Отделения банков</w:t>
      </w:r>
      <w:bookmarkEnd w:id="139"/>
      <w:bookmarkEnd w:id="140"/>
    </w:p>
    <w:p w:rsidR="00341331" w:rsidRPr="00113309" w:rsidRDefault="00341331" w:rsidP="00341331">
      <w:pPr>
        <w:pStyle w:val="a6"/>
      </w:pPr>
      <w:r w:rsidRPr="00113309">
        <w:t xml:space="preserve">Норматив обеспеченности населения отделениями банков принят в соответствии </w:t>
      </w:r>
      <w:proofErr w:type="gramStart"/>
      <w:r w:rsidRPr="00113309">
        <w:t>со  СНиП</w:t>
      </w:r>
      <w:proofErr w:type="gramEnd"/>
      <w:r w:rsidRPr="00113309">
        <w:t xml:space="preserve"> 2.07.01-89* «Градостроительство. Планировка и застройка городских и сельских </w:t>
      </w:r>
      <w:proofErr w:type="gramStart"/>
      <w:r w:rsidRPr="00113309">
        <w:t xml:space="preserve">поселений» </w:t>
      </w:r>
      <w:r w:rsidRPr="00113309">
        <w:sym w:font="Symbol" w:char="F02D"/>
      </w:r>
      <w:r w:rsidRPr="00113309">
        <w:t xml:space="preserve"> 1</w:t>
      </w:r>
      <w:proofErr w:type="gramEnd"/>
      <w:r w:rsidRPr="00113309">
        <w:t xml:space="preserve"> операционная касса на 10-30 тыс. человек.</w:t>
      </w:r>
    </w:p>
    <w:p w:rsidR="00341331" w:rsidRPr="00113309" w:rsidRDefault="00341331" w:rsidP="00341331">
      <w:pPr>
        <w:pStyle w:val="a6"/>
      </w:pPr>
      <w:r w:rsidRPr="00113309">
        <w:t xml:space="preserve">Нормативы размеров земельных участков отделений банков приняты в соответствии </w:t>
      </w:r>
      <w:proofErr w:type="gramStart"/>
      <w:r w:rsidRPr="00113309">
        <w:t>со  СНиП</w:t>
      </w:r>
      <w:proofErr w:type="gramEnd"/>
      <w:r w:rsidRPr="00113309">
        <w:t xml:space="preserve"> 2.07.01-89* «Градостроительство. Планировка и застройка городских и сельских поселений» при их мощности:</w:t>
      </w:r>
    </w:p>
    <w:p w:rsidR="00341331" w:rsidRPr="00113309" w:rsidRDefault="00341331" w:rsidP="00341331">
      <w:pPr>
        <w:pStyle w:val="a2"/>
      </w:pPr>
      <w:r w:rsidRPr="00113309">
        <w:t>2 операционные кассы – 0,2 га на объект;</w:t>
      </w:r>
    </w:p>
    <w:p w:rsidR="00341331" w:rsidRPr="00113309" w:rsidRDefault="00341331" w:rsidP="00341331">
      <w:pPr>
        <w:pStyle w:val="a2"/>
      </w:pPr>
      <w:r w:rsidRPr="00113309">
        <w:t>7 операционных касс – 0,5 га на объект.</w:t>
      </w:r>
    </w:p>
    <w:p w:rsidR="00341331" w:rsidRPr="008B67BB" w:rsidRDefault="00341331" w:rsidP="00A559E6">
      <w:pPr>
        <w:pStyle w:val="3"/>
        <w:spacing w:before="60" w:after="0"/>
        <w:rPr>
          <w:sz w:val="24"/>
          <w:szCs w:val="24"/>
        </w:rPr>
      </w:pPr>
      <w:bookmarkStart w:id="141" w:name="_Toc389132944"/>
      <w:bookmarkStart w:id="142" w:name="_Toc393700454"/>
      <w:r w:rsidRPr="008B67BB">
        <w:rPr>
          <w:sz w:val="24"/>
          <w:szCs w:val="24"/>
        </w:rPr>
        <w:t>Отделения и филиалы сберегательного банка</w:t>
      </w:r>
      <w:bookmarkEnd w:id="141"/>
      <w:bookmarkEnd w:id="142"/>
    </w:p>
    <w:p w:rsidR="00341331" w:rsidRPr="00113309" w:rsidRDefault="00341331" w:rsidP="00341331">
      <w:pPr>
        <w:pStyle w:val="a6"/>
      </w:pPr>
      <w:r w:rsidRPr="00113309">
        <w:t xml:space="preserve">Нормативы обеспеченности населения отделениями и филиалами </w:t>
      </w:r>
      <w:proofErr w:type="gramStart"/>
      <w:r w:rsidRPr="00113309">
        <w:t>сберегательного  банка</w:t>
      </w:r>
      <w:proofErr w:type="gramEnd"/>
      <w:r w:rsidRPr="00113309">
        <w:t xml:space="preserve"> приняты в соответствии со  СНиП 2.07.01-89* «Градостроительство. Планировка и застройка городских и сельских поселений»:</w:t>
      </w:r>
    </w:p>
    <w:p w:rsidR="00341331" w:rsidRPr="00113309" w:rsidRDefault="00341331" w:rsidP="00341331">
      <w:pPr>
        <w:pStyle w:val="a2"/>
      </w:pPr>
      <w:r w:rsidRPr="00113309">
        <w:t xml:space="preserve">для сельских </w:t>
      </w:r>
      <w:r w:rsidRPr="00113309">
        <w:rPr>
          <w:lang w:val="ru-RU"/>
        </w:rPr>
        <w:t>поселений/населенных пунктов</w:t>
      </w:r>
      <w:r w:rsidRPr="00113309">
        <w:t xml:space="preserve"> – 1 операционное место (окно) на 1-2 тыс. человек.</w:t>
      </w:r>
    </w:p>
    <w:p w:rsidR="00341331" w:rsidRPr="00113309" w:rsidRDefault="00341331" w:rsidP="00341331">
      <w:pPr>
        <w:pStyle w:val="a6"/>
      </w:pPr>
      <w:r w:rsidRPr="00113309">
        <w:t xml:space="preserve">Нормативы размеров земельных участков отделений и филиалов сберегательного банка приняты в соответствии </w:t>
      </w:r>
      <w:proofErr w:type="gramStart"/>
      <w:r w:rsidRPr="00113309">
        <w:t>со  СНиП</w:t>
      </w:r>
      <w:proofErr w:type="gramEnd"/>
      <w:r w:rsidRPr="00113309">
        <w:t xml:space="preserve"> 2.07.01-89* «Градостроительство. Планировка и застройка городских и сельских поселений» при их мощности:</w:t>
      </w:r>
    </w:p>
    <w:p w:rsidR="00341331" w:rsidRPr="00113309" w:rsidRDefault="00341331" w:rsidP="00341331">
      <w:pPr>
        <w:pStyle w:val="a2"/>
      </w:pPr>
      <w:r w:rsidRPr="00113309">
        <w:rPr>
          <w:lang w:val="ru-RU"/>
        </w:rPr>
        <w:t>3</w:t>
      </w:r>
      <w:r w:rsidRPr="00113309">
        <w:t xml:space="preserve"> операционн</w:t>
      </w:r>
      <w:r w:rsidRPr="00113309">
        <w:rPr>
          <w:lang w:val="ru-RU"/>
        </w:rPr>
        <w:t>ых места</w:t>
      </w:r>
      <w:r w:rsidRPr="00113309">
        <w:t xml:space="preserve"> – </w:t>
      </w:r>
      <w:r w:rsidRPr="00113309">
        <w:rPr>
          <w:lang w:val="ru-RU"/>
        </w:rPr>
        <w:t>0,05</w:t>
      </w:r>
      <w:r w:rsidRPr="00113309">
        <w:t xml:space="preserve"> га на объект;</w:t>
      </w:r>
    </w:p>
    <w:p w:rsidR="00341331" w:rsidRPr="00113309" w:rsidRDefault="00341331" w:rsidP="00341331">
      <w:pPr>
        <w:pStyle w:val="a2"/>
      </w:pPr>
      <w:r w:rsidRPr="00113309">
        <w:t>20 операционных мест – 0,4 га на объект.</w:t>
      </w:r>
    </w:p>
    <w:p w:rsidR="00341331" w:rsidRPr="008B67BB" w:rsidRDefault="00341331" w:rsidP="00A559E6">
      <w:pPr>
        <w:pStyle w:val="3"/>
        <w:spacing w:before="60" w:after="0"/>
        <w:rPr>
          <w:sz w:val="24"/>
          <w:szCs w:val="24"/>
        </w:rPr>
      </w:pPr>
      <w:bookmarkStart w:id="143" w:name="_Toc389132945"/>
      <w:bookmarkStart w:id="144" w:name="_Toc393700455"/>
      <w:r w:rsidRPr="008B67BB">
        <w:rPr>
          <w:sz w:val="24"/>
          <w:szCs w:val="24"/>
        </w:rPr>
        <w:t>Организации и учреждения управления</w:t>
      </w:r>
      <w:bookmarkEnd w:id="143"/>
      <w:bookmarkEnd w:id="144"/>
    </w:p>
    <w:p w:rsidR="00341331" w:rsidRPr="008341BC" w:rsidRDefault="00341331" w:rsidP="00341331">
      <w:pPr>
        <w:pStyle w:val="a6"/>
      </w:pPr>
      <w:r w:rsidRPr="008341BC">
        <w:t>Норматив обеспеченности населения организациями и учреждениями управления устанавливается заданием на проектирование.</w:t>
      </w:r>
    </w:p>
    <w:p w:rsidR="00341331" w:rsidRPr="008341BC" w:rsidRDefault="00341331" w:rsidP="00341331">
      <w:pPr>
        <w:pStyle w:val="a6"/>
      </w:pPr>
      <w:r w:rsidRPr="008341BC">
        <w:t xml:space="preserve">Нормативы размеров земельных участков организаций и учреждений управления приняты в соответствии </w:t>
      </w:r>
      <w:proofErr w:type="gramStart"/>
      <w:r w:rsidRPr="008341BC">
        <w:t>со  СНиП</w:t>
      </w:r>
      <w:proofErr w:type="gramEnd"/>
      <w:r w:rsidRPr="008341BC">
        <w:t xml:space="preserve"> 2.07.01-89* «Градостроительство. Планировка и застройка городских и сельских поселений» в зависимости от этажности:</w:t>
      </w:r>
    </w:p>
    <w:p w:rsidR="00341331" w:rsidRPr="008341BC" w:rsidRDefault="00341331" w:rsidP="00341331">
      <w:pPr>
        <w:pStyle w:val="a2"/>
      </w:pPr>
      <w:r w:rsidRPr="008341BC">
        <w:t>3-5 этажей – 44-18,5 кв. м на 1 сотрудника;</w:t>
      </w:r>
    </w:p>
    <w:p w:rsidR="00341331" w:rsidRPr="008B67BB" w:rsidRDefault="00341331" w:rsidP="00A559E6">
      <w:pPr>
        <w:pStyle w:val="2"/>
        <w:spacing w:before="60" w:after="0"/>
        <w:rPr>
          <w:sz w:val="24"/>
          <w:szCs w:val="24"/>
        </w:rPr>
      </w:pPr>
      <w:bookmarkStart w:id="145" w:name="_Toc389132946"/>
      <w:bookmarkStart w:id="146" w:name="_Toc393700456"/>
      <w:r w:rsidRPr="008B67BB">
        <w:rPr>
          <w:sz w:val="24"/>
          <w:szCs w:val="24"/>
        </w:rPr>
        <w:lastRenderedPageBreak/>
        <w:t>Учреждения жилищно-коммунального хозяйства</w:t>
      </w:r>
      <w:bookmarkEnd w:id="145"/>
      <w:bookmarkEnd w:id="146"/>
    </w:p>
    <w:p w:rsidR="00341331" w:rsidRPr="008B67BB" w:rsidRDefault="00341331" w:rsidP="00A559E6">
      <w:pPr>
        <w:pStyle w:val="3"/>
        <w:spacing w:before="60" w:after="0"/>
        <w:rPr>
          <w:sz w:val="24"/>
          <w:szCs w:val="24"/>
        </w:rPr>
      </w:pPr>
      <w:bookmarkStart w:id="147" w:name="_Toc389132947"/>
      <w:bookmarkStart w:id="148" w:name="_Toc393700457"/>
      <w:r w:rsidRPr="008B67BB">
        <w:rPr>
          <w:sz w:val="24"/>
          <w:szCs w:val="24"/>
        </w:rPr>
        <w:t>Гостиницы</w:t>
      </w:r>
      <w:bookmarkEnd w:id="147"/>
      <w:bookmarkEnd w:id="148"/>
    </w:p>
    <w:p w:rsidR="00341331" w:rsidRPr="00113309" w:rsidRDefault="00341331" w:rsidP="00341331">
      <w:pPr>
        <w:pStyle w:val="a6"/>
      </w:pPr>
      <w:r w:rsidRPr="00113309">
        <w:t xml:space="preserve">Норматив обеспеченности населения гостиницами принят в соответствии </w:t>
      </w:r>
      <w:proofErr w:type="gramStart"/>
      <w:r w:rsidRPr="00113309">
        <w:t>со  СНиП</w:t>
      </w:r>
      <w:proofErr w:type="gramEnd"/>
      <w:r w:rsidRPr="00113309">
        <w:t xml:space="preserve"> 2.07.01-89* «Градостроительство. Планировка и застройка городских и сельских </w:t>
      </w:r>
      <w:proofErr w:type="gramStart"/>
      <w:r w:rsidRPr="00113309">
        <w:t xml:space="preserve">поселений» </w:t>
      </w:r>
      <w:r w:rsidRPr="00113309">
        <w:sym w:font="Symbol" w:char="F02D"/>
      </w:r>
      <w:r w:rsidRPr="00113309">
        <w:t xml:space="preserve"> 6</w:t>
      </w:r>
      <w:proofErr w:type="gramEnd"/>
      <w:r w:rsidRPr="00113309">
        <w:t xml:space="preserve"> мест на 1 тыс. человек.</w:t>
      </w:r>
    </w:p>
    <w:p w:rsidR="00341331" w:rsidRPr="00113309" w:rsidRDefault="00341331" w:rsidP="00341331">
      <w:pPr>
        <w:pStyle w:val="a6"/>
      </w:pPr>
      <w:r w:rsidRPr="00113309">
        <w:rPr>
          <w:lang w:eastAsia="x-none"/>
        </w:rPr>
        <w:t>Нормативы размеров земельных участков</w:t>
      </w:r>
      <w:r w:rsidRPr="00113309">
        <w:t xml:space="preserve"> гостиниц </w:t>
      </w:r>
      <w:r w:rsidRPr="00113309">
        <w:rPr>
          <w:lang w:eastAsia="x-none"/>
        </w:rPr>
        <w:t xml:space="preserve">приняты в соответствии </w:t>
      </w:r>
      <w:proofErr w:type="gramStart"/>
      <w:r w:rsidRPr="00113309">
        <w:rPr>
          <w:lang w:eastAsia="x-none"/>
        </w:rPr>
        <w:t xml:space="preserve">со  </w:t>
      </w:r>
      <w:r w:rsidRPr="00113309">
        <w:t>СНиП</w:t>
      </w:r>
      <w:proofErr w:type="gramEnd"/>
      <w:r w:rsidRPr="00113309">
        <w:t xml:space="preserve"> 2.07.01-89* «Градостроительство. Планировка и застройка городских и сельских поселений» в зависимости от числа мест:</w:t>
      </w:r>
    </w:p>
    <w:p w:rsidR="00341331" w:rsidRPr="00113309" w:rsidRDefault="00341331" w:rsidP="00341331">
      <w:pPr>
        <w:pStyle w:val="a2"/>
      </w:pPr>
      <w:r w:rsidRPr="00113309">
        <w:t>от 25 до 100 мест – 55 кв. м на 1 место;</w:t>
      </w:r>
    </w:p>
    <w:p w:rsidR="00341331" w:rsidRPr="008B67BB" w:rsidRDefault="00341331" w:rsidP="00A559E6">
      <w:pPr>
        <w:pStyle w:val="3"/>
        <w:spacing w:before="60" w:after="0"/>
        <w:rPr>
          <w:sz w:val="24"/>
          <w:szCs w:val="24"/>
        </w:rPr>
      </w:pPr>
      <w:bookmarkStart w:id="149" w:name="_Toc389132948"/>
      <w:bookmarkStart w:id="150" w:name="_Toc393700458"/>
      <w:r w:rsidRPr="008B67BB">
        <w:rPr>
          <w:sz w:val="24"/>
          <w:szCs w:val="24"/>
        </w:rPr>
        <w:t>Формирование архива поселения</w:t>
      </w:r>
      <w:bookmarkEnd w:id="149"/>
      <w:bookmarkEnd w:id="150"/>
    </w:p>
    <w:p w:rsidR="00341331" w:rsidRPr="00113309" w:rsidRDefault="00341331" w:rsidP="00341331">
      <w:pPr>
        <w:pStyle w:val="a6"/>
      </w:pPr>
      <w:r w:rsidRPr="00113309">
        <w:t>Норматив обеспеченности муниципальными архивами и размеры их земельных участков устанавливаются заданием на проектирование.</w:t>
      </w:r>
    </w:p>
    <w:p w:rsidR="00120F98" w:rsidRPr="008B67BB" w:rsidRDefault="00CF5B5C" w:rsidP="00A559E6">
      <w:pPr>
        <w:pStyle w:val="11"/>
        <w:spacing w:before="60" w:after="0"/>
        <w:rPr>
          <w:sz w:val="24"/>
          <w:szCs w:val="24"/>
        </w:rPr>
      </w:pPr>
      <w:r>
        <w:rPr>
          <w:lang w:val="ru-RU"/>
        </w:rPr>
        <w:t xml:space="preserve"> </w:t>
      </w:r>
      <w:r w:rsidR="00120F98" w:rsidRPr="008B67BB">
        <w:rPr>
          <w:sz w:val="24"/>
          <w:szCs w:val="24"/>
        </w:rPr>
        <w:t>Нормативы обеспеченности в границах поселения услугами электро-, тепло и водоснабжения населения, водоотведения, снабжения населения топливом</w:t>
      </w:r>
      <w:bookmarkEnd w:id="137"/>
      <w:bookmarkEnd w:id="138"/>
    </w:p>
    <w:p w:rsidR="00AB2AA9" w:rsidRPr="00113309" w:rsidRDefault="00AB2AA9" w:rsidP="00AB2AA9">
      <w:pPr>
        <w:pStyle w:val="a6"/>
      </w:pPr>
      <w:r w:rsidRPr="00113309">
        <w:t xml:space="preserve">Застройка </w:t>
      </w:r>
      <w:r w:rsidRPr="008341BC">
        <w:t>сельских</w:t>
      </w:r>
      <w:r w:rsidRPr="00113309">
        <w:t xml:space="preserve"> поселений обеспечивается инженерными системами водоснабжения, водоотведения, теплоснабжения, электроснабжения, связи разрабатываемыми на основе генеральных планов поселений, программ комплексного развития систем коммунальной инфраструктуры, инвестиционных программ развития отдельных видов инженерных систем и данных о сроках реализации, предусмотренных этими программами.</w:t>
      </w:r>
    </w:p>
    <w:p w:rsidR="00AB2AA9" w:rsidRPr="00113309" w:rsidRDefault="00AB2AA9" w:rsidP="00AB2AA9">
      <w:pPr>
        <w:pStyle w:val="a6"/>
      </w:pPr>
      <w:r w:rsidRPr="00113309">
        <w:t>Инженерные системы рассчитываются:</w:t>
      </w:r>
    </w:p>
    <w:p w:rsidR="00AB2AA9" w:rsidRPr="00113309" w:rsidRDefault="00AB2AA9" w:rsidP="00AB2AA9">
      <w:pPr>
        <w:pStyle w:val="a2"/>
      </w:pPr>
      <w:r w:rsidRPr="00113309">
        <w:t>исходя из соответствующих нормативов и численности населения;</w:t>
      </w:r>
    </w:p>
    <w:p w:rsidR="00AB2AA9" w:rsidRPr="00113309" w:rsidRDefault="00AB2AA9" w:rsidP="00AB2AA9">
      <w:pPr>
        <w:pStyle w:val="a2"/>
      </w:pPr>
      <w:r w:rsidRPr="00113309">
        <w:t>исходя из общей площади, приходящейся на 1 человека, и расчетной общей площади жилой застройки, определяемой архитектурными и планировочными решениями, учитывая перспективу развития застраиваемой территории.</w:t>
      </w:r>
    </w:p>
    <w:p w:rsidR="00120F98" w:rsidRPr="008B67BB" w:rsidRDefault="00120F98" w:rsidP="00A559E6">
      <w:pPr>
        <w:pStyle w:val="2"/>
        <w:spacing w:before="60" w:after="0"/>
        <w:rPr>
          <w:sz w:val="24"/>
          <w:szCs w:val="24"/>
        </w:rPr>
      </w:pPr>
      <w:bookmarkStart w:id="151" w:name="_Toc389132848"/>
      <w:bookmarkStart w:id="152" w:name="_Toc393700460"/>
      <w:r w:rsidRPr="008B67BB">
        <w:rPr>
          <w:sz w:val="24"/>
          <w:szCs w:val="24"/>
        </w:rPr>
        <w:t>Объекты электроснабжения</w:t>
      </w:r>
      <w:bookmarkEnd w:id="151"/>
      <w:bookmarkEnd w:id="152"/>
    </w:p>
    <w:p w:rsidR="00AB2AA9" w:rsidRPr="00113309" w:rsidRDefault="00AB2AA9" w:rsidP="00AB2AA9">
      <w:pPr>
        <w:pStyle w:val="a6"/>
      </w:pPr>
      <w:r w:rsidRPr="00113309">
        <w:t xml:space="preserve">Электроснабжение </w:t>
      </w:r>
      <w:r w:rsidRPr="008341BC">
        <w:t>сельских</w:t>
      </w:r>
      <w:r w:rsidRPr="00113309">
        <w:t xml:space="preserve"> поселений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AB2AA9" w:rsidRPr="00113309" w:rsidRDefault="00AB2AA9" w:rsidP="00AB2AA9">
      <w:pPr>
        <w:pStyle w:val="a6"/>
      </w:pPr>
      <w:r w:rsidRPr="00113309">
        <w:t>При проектировании и строительстве новых, реконструкции и развитии действующих объектов и сетей электроснабжения следует учитывать схемы электроснабжения в целях обеспечения электроэнергией жилищно-коммунального сектора, а также промышленных и иных организаций.</w:t>
      </w:r>
    </w:p>
    <w:p w:rsidR="00AB2AA9" w:rsidRPr="00113309" w:rsidRDefault="00AB2AA9" w:rsidP="00AB2AA9">
      <w:pPr>
        <w:pStyle w:val="a6"/>
      </w:pPr>
      <w:r w:rsidRPr="00113309">
        <w:t>При разработке системы электроснабжения мощности источников и расход электроэнергии следует определять:</w:t>
      </w:r>
    </w:p>
    <w:p w:rsidR="00AB2AA9" w:rsidRPr="00113309" w:rsidRDefault="00AB2AA9" w:rsidP="00AB2AA9">
      <w:pPr>
        <w:pStyle w:val="a6"/>
      </w:pPr>
      <w:r w:rsidRPr="00113309">
        <w:t>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rsidR="00AB2AA9" w:rsidRPr="00113309" w:rsidRDefault="00AB2AA9" w:rsidP="00AB2AA9">
      <w:pPr>
        <w:pStyle w:val="a6"/>
      </w:pPr>
      <w:r w:rsidRPr="00113309">
        <w:t xml:space="preserve">для хозяйственно-бытовых и коммунальных нужд – в соответствии с техническими регламентами, а до их принятия – в соответствии с РД 34.20.185-94 </w:t>
      </w:r>
      <w:r w:rsidRPr="00113309">
        <w:rPr>
          <w:lang w:val="en-US"/>
        </w:rPr>
        <w:t>c</w:t>
      </w:r>
      <w:r w:rsidRPr="00113309">
        <w:t xml:space="preserve"> изм. 1999 года «Инструкция по проектированию городских электрических сетей».</w:t>
      </w:r>
    </w:p>
    <w:p w:rsidR="00AB2AA9" w:rsidRPr="00113309" w:rsidRDefault="00AB2AA9" w:rsidP="00AB2AA9">
      <w:pPr>
        <w:pStyle w:val="a6"/>
      </w:pPr>
      <w:r w:rsidRPr="00113309">
        <w:t xml:space="preserve">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 Укрупненные показатели электропотребления допускается принимать в соответствии с </w:t>
      </w:r>
      <w:r w:rsidR="00DC4421">
        <w:t>показателями, приведёнными ниже</w:t>
      </w:r>
      <w:r w:rsidRPr="00113309">
        <w:t>.</w:t>
      </w:r>
      <w:bookmarkStart w:id="153" w:name="_Ref279000570"/>
    </w:p>
    <w:p w:rsidR="00AB2AA9" w:rsidRPr="00113309" w:rsidRDefault="00AB2AA9" w:rsidP="00A559E6">
      <w:pPr>
        <w:pStyle w:val="af1"/>
        <w:keepNext/>
        <w:spacing w:before="0" w:after="0"/>
        <w:jc w:val="right"/>
      </w:pPr>
      <w:bookmarkStart w:id="154" w:name="_Ref364440957"/>
      <w:bookmarkStart w:id="155" w:name="_Ref354155866"/>
      <w:bookmarkEnd w:id="153"/>
      <w:r w:rsidRPr="00113309">
        <w:t xml:space="preserve">Таблица </w:t>
      </w:r>
      <w:r w:rsidR="00693D70">
        <w:rPr>
          <w:noProof/>
        </w:rPr>
        <w:t>2</w:t>
      </w:r>
      <w:bookmarkEnd w:id="154"/>
      <w:r w:rsidR="0015168C">
        <w:rPr>
          <w:noProof/>
        </w:rPr>
        <w:t>4</w:t>
      </w:r>
    </w:p>
    <w:bookmarkEnd w:id="155"/>
    <w:p w:rsidR="00AB2AA9" w:rsidRPr="00113309" w:rsidRDefault="00AB2AA9" w:rsidP="00A559E6">
      <w:pPr>
        <w:pStyle w:val="af3"/>
      </w:pPr>
      <w:r w:rsidRPr="00113309">
        <w:t>Укрупненные показатели электропотребления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8"/>
        <w:gridCol w:w="2462"/>
        <w:gridCol w:w="2135"/>
      </w:tblGrid>
      <w:tr w:rsidR="00AB2AA9" w:rsidRPr="00113309" w:rsidTr="00D2090D">
        <w:trPr>
          <w:tblHeader/>
        </w:trPr>
        <w:tc>
          <w:tcPr>
            <w:tcW w:w="2668" w:type="pct"/>
            <w:vAlign w:val="center"/>
          </w:tcPr>
          <w:p w:rsidR="00AB2AA9" w:rsidRPr="00113309" w:rsidRDefault="00AB2AA9" w:rsidP="00A559E6">
            <w:pPr>
              <w:jc w:val="center"/>
              <w:rPr>
                <w:b/>
                <w:sz w:val="20"/>
                <w:szCs w:val="20"/>
              </w:rPr>
            </w:pPr>
            <w:r w:rsidRPr="00113309">
              <w:rPr>
                <w:b/>
                <w:sz w:val="20"/>
                <w:szCs w:val="20"/>
              </w:rPr>
              <w:t>Степень благоустройства городских и сельских поселений</w:t>
            </w:r>
          </w:p>
        </w:tc>
        <w:tc>
          <w:tcPr>
            <w:tcW w:w="1249" w:type="pct"/>
            <w:vAlign w:val="center"/>
          </w:tcPr>
          <w:p w:rsidR="00AB2AA9" w:rsidRPr="00113309" w:rsidRDefault="00AB2AA9" w:rsidP="00A559E6">
            <w:pPr>
              <w:jc w:val="center"/>
              <w:rPr>
                <w:b/>
                <w:sz w:val="20"/>
                <w:szCs w:val="20"/>
              </w:rPr>
            </w:pPr>
            <w:r w:rsidRPr="00113309">
              <w:rPr>
                <w:b/>
                <w:sz w:val="20"/>
                <w:szCs w:val="20"/>
              </w:rPr>
              <w:t>Электропотребление,</w:t>
            </w:r>
          </w:p>
          <w:p w:rsidR="00AB2AA9" w:rsidRPr="00113309" w:rsidRDefault="00AB2AA9" w:rsidP="00A559E6">
            <w:pPr>
              <w:jc w:val="center"/>
              <w:rPr>
                <w:b/>
                <w:sz w:val="20"/>
                <w:szCs w:val="20"/>
              </w:rPr>
            </w:pPr>
            <w:r w:rsidRPr="00113309">
              <w:rPr>
                <w:b/>
                <w:sz w:val="20"/>
                <w:szCs w:val="20"/>
              </w:rPr>
              <w:t>кВт x ч/год на 1 чел.</w:t>
            </w:r>
          </w:p>
        </w:tc>
        <w:tc>
          <w:tcPr>
            <w:tcW w:w="1083" w:type="pct"/>
            <w:vAlign w:val="center"/>
          </w:tcPr>
          <w:p w:rsidR="00AB2AA9" w:rsidRPr="00113309" w:rsidRDefault="00AB2AA9" w:rsidP="00A559E6">
            <w:pPr>
              <w:jc w:val="center"/>
              <w:rPr>
                <w:b/>
                <w:sz w:val="20"/>
                <w:szCs w:val="20"/>
              </w:rPr>
            </w:pPr>
            <w:r w:rsidRPr="00113309">
              <w:rPr>
                <w:b/>
                <w:sz w:val="20"/>
                <w:szCs w:val="20"/>
              </w:rPr>
              <w:t>Использование максимума электрической нагрузки, ч/год</w:t>
            </w:r>
          </w:p>
        </w:tc>
      </w:tr>
      <w:tr w:rsidR="001870BF" w:rsidRPr="00113309" w:rsidTr="00D2090D">
        <w:tc>
          <w:tcPr>
            <w:tcW w:w="2668" w:type="pct"/>
          </w:tcPr>
          <w:p w:rsidR="001870BF" w:rsidRPr="00113309" w:rsidRDefault="001870BF" w:rsidP="00A559E6">
            <w:pPr>
              <w:rPr>
                <w:sz w:val="20"/>
                <w:szCs w:val="20"/>
              </w:rPr>
            </w:pPr>
            <w:r w:rsidRPr="00113309">
              <w:rPr>
                <w:sz w:val="20"/>
                <w:szCs w:val="20"/>
              </w:rPr>
              <w:lastRenderedPageBreak/>
              <w:t>Поселки и сельские поселения (без кондиционеров):</w:t>
            </w:r>
          </w:p>
          <w:p w:rsidR="001870BF" w:rsidRPr="00113309" w:rsidRDefault="001870BF" w:rsidP="00A559E6">
            <w:pPr>
              <w:rPr>
                <w:sz w:val="20"/>
                <w:szCs w:val="20"/>
              </w:rPr>
            </w:pPr>
            <w:r w:rsidRPr="00113309">
              <w:rPr>
                <w:sz w:val="20"/>
                <w:szCs w:val="20"/>
              </w:rPr>
              <w:t>–не оборудованные стационарными электроплитами</w:t>
            </w:r>
          </w:p>
          <w:p w:rsidR="001870BF" w:rsidRPr="00113309" w:rsidRDefault="001870BF" w:rsidP="00A559E6">
            <w:pPr>
              <w:rPr>
                <w:sz w:val="20"/>
                <w:szCs w:val="20"/>
              </w:rPr>
            </w:pPr>
            <w:r w:rsidRPr="00113309">
              <w:rPr>
                <w:sz w:val="20"/>
                <w:szCs w:val="20"/>
              </w:rPr>
              <w:t>–оборудованные стационарными электроплитами (100% охвата)</w:t>
            </w:r>
          </w:p>
        </w:tc>
        <w:tc>
          <w:tcPr>
            <w:tcW w:w="1249" w:type="pct"/>
          </w:tcPr>
          <w:p w:rsidR="001870BF" w:rsidRPr="00113309" w:rsidRDefault="001870BF" w:rsidP="00A559E6">
            <w:pPr>
              <w:jc w:val="center"/>
              <w:rPr>
                <w:sz w:val="20"/>
                <w:szCs w:val="20"/>
              </w:rPr>
            </w:pPr>
          </w:p>
          <w:p w:rsidR="001870BF" w:rsidRPr="00113309" w:rsidRDefault="001870BF" w:rsidP="00A559E6">
            <w:pPr>
              <w:jc w:val="center"/>
              <w:rPr>
                <w:sz w:val="20"/>
                <w:szCs w:val="20"/>
              </w:rPr>
            </w:pPr>
          </w:p>
          <w:p w:rsidR="001870BF" w:rsidRPr="00113309" w:rsidRDefault="001870BF" w:rsidP="00A559E6">
            <w:pPr>
              <w:jc w:val="center"/>
              <w:rPr>
                <w:sz w:val="20"/>
                <w:szCs w:val="20"/>
              </w:rPr>
            </w:pPr>
            <w:r w:rsidRPr="00113309">
              <w:rPr>
                <w:sz w:val="20"/>
                <w:szCs w:val="20"/>
              </w:rPr>
              <w:t>950</w:t>
            </w:r>
          </w:p>
          <w:p w:rsidR="001870BF" w:rsidRPr="00113309" w:rsidRDefault="001870BF" w:rsidP="00A559E6">
            <w:pPr>
              <w:jc w:val="center"/>
              <w:rPr>
                <w:sz w:val="20"/>
                <w:szCs w:val="20"/>
              </w:rPr>
            </w:pPr>
            <w:r w:rsidRPr="00113309">
              <w:rPr>
                <w:sz w:val="20"/>
                <w:szCs w:val="20"/>
              </w:rPr>
              <w:t>1350</w:t>
            </w:r>
          </w:p>
        </w:tc>
        <w:tc>
          <w:tcPr>
            <w:tcW w:w="1083" w:type="pct"/>
          </w:tcPr>
          <w:p w:rsidR="001870BF" w:rsidRPr="00113309" w:rsidRDefault="001870BF" w:rsidP="00A559E6">
            <w:pPr>
              <w:jc w:val="center"/>
              <w:rPr>
                <w:sz w:val="20"/>
                <w:szCs w:val="20"/>
              </w:rPr>
            </w:pPr>
          </w:p>
          <w:p w:rsidR="001870BF" w:rsidRPr="00113309" w:rsidRDefault="001870BF" w:rsidP="00A559E6">
            <w:pPr>
              <w:jc w:val="center"/>
              <w:rPr>
                <w:sz w:val="20"/>
                <w:szCs w:val="20"/>
              </w:rPr>
            </w:pPr>
          </w:p>
          <w:p w:rsidR="001870BF" w:rsidRPr="00113309" w:rsidRDefault="001870BF" w:rsidP="00A559E6">
            <w:pPr>
              <w:jc w:val="center"/>
              <w:rPr>
                <w:sz w:val="20"/>
                <w:szCs w:val="20"/>
              </w:rPr>
            </w:pPr>
            <w:r w:rsidRPr="00113309">
              <w:rPr>
                <w:sz w:val="20"/>
                <w:szCs w:val="20"/>
              </w:rPr>
              <w:t>4100</w:t>
            </w:r>
          </w:p>
          <w:p w:rsidR="001870BF" w:rsidRPr="00113309" w:rsidRDefault="001870BF" w:rsidP="00A559E6">
            <w:pPr>
              <w:jc w:val="center"/>
              <w:rPr>
                <w:sz w:val="20"/>
                <w:szCs w:val="20"/>
              </w:rPr>
            </w:pPr>
            <w:r w:rsidRPr="00113309">
              <w:rPr>
                <w:sz w:val="20"/>
                <w:szCs w:val="20"/>
              </w:rPr>
              <w:t>4400</w:t>
            </w:r>
          </w:p>
        </w:tc>
      </w:tr>
      <w:tr w:rsidR="001870BF" w:rsidRPr="00113309" w:rsidTr="00D2090D">
        <w:tc>
          <w:tcPr>
            <w:tcW w:w="2668" w:type="pct"/>
          </w:tcPr>
          <w:p w:rsidR="001870BF" w:rsidRPr="00F5376E" w:rsidRDefault="001870BF" w:rsidP="00A559E6">
            <w:pPr>
              <w:rPr>
                <w:sz w:val="20"/>
                <w:szCs w:val="20"/>
                <w:highlight w:val="yellow"/>
              </w:rPr>
            </w:pPr>
          </w:p>
        </w:tc>
        <w:tc>
          <w:tcPr>
            <w:tcW w:w="1249" w:type="pct"/>
          </w:tcPr>
          <w:p w:rsidR="001870BF" w:rsidRPr="00F5376E" w:rsidRDefault="001870BF" w:rsidP="00A559E6">
            <w:pPr>
              <w:jc w:val="center"/>
              <w:rPr>
                <w:sz w:val="20"/>
                <w:szCs w:val="20"/>
                <w:highlight w:val="yellow"/>
              </w:rPr>
            </w:pPr>
          </w:p>
        </w:tc>
        <w:tc>
          <w:tcPr>
            <w:tcW w:w="1083" w:type="pct"/>
          </w:tcPr>
          <w:p w:rsidR="001870BF" w:rsidRPr="00F5376E" w:rsidRDefault="001870BF" w:rsidP="00A559E6">
            <w:pPr>
              <w:jc w:val="center"/>
              <w:rPr>
                <w:sz w:val="20"/>
                <w:szCs w:val="20"/>
                <w:highlight w:val="yellow"/>
              </w:rPr>
            </w:pPr>
          </w:p>
        </w:tc>
      </w:tr>
    </w:tbl>
    <w:p w:rsidR="00AB2AA9" w:rsidRPr="00113309" w:rsidRDefault="00AB2AA9" w:rsidP="00A559E6">
      <w:pPr>
        <w:rPr>
          <w:sz w:val="20"/>
          <w:szCs w:val="20"/>
          <w:lang w:val="en-US"/>
        </w:rPr>
      </w:pPr>
      <w:r w:rsidRPr="00113309">
        <w:rPr>
          <w:sz w:val="20"/>
          <w:szCs w:val="20"/>
        </w:rPr>
        <w:t>Примечания:</w:t>
      </w:r>
    </w:p>
    <w:p w:rsidR="00AB2AA9" w:rsidRPr="00113309" w:rsidRDefault="00AB2AA9" w:rsidP="00A559E6">
      <w:pPr>
        <w:rPr>
          <w:sz w:val="20"/>
          <w:szCs w:val="20"/>
        </w:rPr>
      </w:pPr>
      <w:r w:rsidRPr="00113309">
        <w:rPr>
          <w:sz w:val="20"/>
          <w:szCs w:val="20"/>
        </w:rPr>
        <w:t>1. Укрупненные показатели электропотребления приводятся для малых городов численностью до 50 тысяч человек.     </w:t>
      </w:r>
    </w:p>
    <w:p w:rsidR="00AB2AA9" w:rsidRPr="00113309" w:rsidRDefault="00AB2AA9" w:rsidP="00A559E6">
      <w:pPr>
        <w:rPr>
          <w:sz w:val="20"/>
          <w:szCs w:val="20"/>
        </w:rPr>
      </w:pPr>
      <w:r w:rsidRPr="00113309">
        <w:rPr>
          <w:sz w:val="20"/>
          <w:szCs w:val="20"/>
        </w:rPr>
        <w:t>2.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канализации и теплоснабжения.</w:t>
      </w:r>
    </w:p>
    <w:p w:rsidR="00AB2AA9" w:rsidRPr="00113309" w:rsidRDefault="00AB2AA9" w:rsidP="00A559E6">
      <w:pPr>
        <w:pStyle w:val="a6"/>
      </w:pPr>
      <w:r w:rsidRPr="00113309">
        <w:t xml:space="preserve">Нормативы обеспеченности электрической энергией в киловатт-часах на одного человека в час в зависимости от коэффициента семейственности приведены </w:t>
      </w:r>
      <w:bookmarkStart w:id="156" w:name="_Ref309206143"/>
      <w:r w:rsidR="0015168C">
        <w:t>ниже</w:t>
      </w:r>
      <w:r w:rsidR="00DC4421">
        <w:t>.</w:t>
      </w:r>
    </w:p>
    <w:bookmarkEnd w:id="156"/>
    <w:p w:rsidR="00AB2AA9" w:rsidRPr="00113309" w:rsidRDefault="00AB2AA9" w:rsidP="00A559E6">
      <w:pPr>
        <w:pStyle w:val="a6"/>
        <w:ind w:firstLine="0"/>
      </w:pPr>
    </w:p>
    <w:p w:rsidR="00AB2AA9" w:rsidRPr="00113309" w:rsidRDefault="00AB2AA9" w:rsidP="00A559E6">
      <w:pPr>
        <w:pStyle w:val="af1"/>
        <w:keepNext/>
        <w:spacing w:before="0" w:after="0"/>
        <w:jc w:val="right"/>
      </w:pPr>
      <w:bookmarkStart w:id="157" w:name="_Ref364440977"/>
      <w:bookmarkStart w:id="158" w:name="_Ref354155896"/>
      <w:r w:rsidRPr="00113309">
        <w:t xml:space="preserve">Таблица </w:t>
      </w:r>
      <w:r w:rsidR="00693D70">
        <w:t>2</w:t>
      </w:r>
      <w:bookmarkEnd w:id="157"/>
      <w:r w:rsidR="0015168C">
        <w:t>5</w:t>
      </w:r>
    </w:p>
    <w:bookmarkEnd w:id="158"/>
    <w:p w:rsidR="00AB2AA9" w:rsidRPr="00113309" w:rsidRDefault="00AB2AA9" w:rsidP="00A559E6">
      <w:pPr>
        <w:pStyle w:val="af3"/>
      </w:pPr>
      <w:r w:rsidRPr="00113309">
        <w:t>Нормативы обеспеченности электрической энергией</w:t>
      </w:r>
    </w:p>
    <w:tbl>
      <w:tblPr>
        <w:tblW w:w="5000" w:type="pct"/>
        <w:tblCellMar>
          <w:left w:w="70" w:type="dxa"/>
          <w:right w:w="70" w:type="dxa"/>
        </w:tblCellMar>
        <w:tblLook w:val="0000" w:firstRow="0" w:lastRow="0" w:firstColumn="0" w:lastColumn="0" w:noHBand="0" w:noVBand="0"/>
      </w:tblPr>
      <w:tblGrid>
        <w:gridCol w:w="4364"/>
        <w:gridCol w:w="1052"/>
        <w:gridCol w:w="1052"/>
        <w:gridCol w:w="1052"/>
        <w:gridCol w:w="1052"/>
        <w:gridCol w:w="1207"/>
      </w:tblGrid>
      <w:tr w:rsidR="00AB2AA9" w:rsidRPr="00113309" w:rsidTr="003D5F7D">
        <w:trPr>
          <w:cantSplit/>
          <w:trHeight w:val="480"/>
          <w:tblHeader/>
        </w:trPr>
        <w:tc>
          <w:tcPr>
            <w:tcW w:w="2231" w:type="pct"/>
            <w:vMerge w:val="restart"/>
            <w:tcBorders>
              <w:top w:val="single" w:sz="6" w:space="0" w:color="auto"/>
              <w:left w:val="single" w:sz="6" w:space="0" w:color="auto"/>
              <w:bottom w:val="nil"/>
              <w:right w:val="single" w:sz="6" w:space="0" w:color="auto"/>
            </w:tcBorders>
          </w:tcPr>
          <w:p w:rsidR="00AB2AA9" w:rsidRPr="00113309" w:rsidRDefault="00AB2AA9" w:rsidP="00A559E6">
            <w:pPr>
              <w:jc w:val="center"/>
              <w:rPr>
                <w:b/>
                <w:sz w:val="20"/>
                <w:szCs w:val="20"/>
              </w:rPr>
            </w:pPr>
            <w:r w:rsidRPr="00113309">
              <w:rPr>
                <w:b/>
                <w:sz w:val="20"/>
                <w:szCs w:val="20"/>
              </w:rPr>
              <w:t>Наименование</w:t>
            </w:r>
          </w:p>
        </w:tc>
        <w:tc>
          <w:tcPr>
            <w:tcW w:w="2769" w:type="pct"/>
            <w:gridSpan w:val="5"/>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b/>
                <w:sz w:val="20"/>
                <w:szCs w:val="20"/>
              </w:rPr>
            </w:pPr>
            <w:r w:rsidRPr="00113309">
              <w:rPr>
                <w:b/>
                <w:sz w:val="20"/>
                <w:szCs w:val="20"/>
              </w:rPr>
              <w:t>Норматив потребления электроэнергии</w:t>
            </w:r>
            <w:r w:rsidRPr="00113309">
              <w:rPr>
                <w:b/>
                <w:sz w:val="20"/>
                <w:szCs w:val="20"/>
              </w:rPr>
              <w:br/>
              <w:t xml:space="preserve">кВт/час/чел. в месяц в зависимости </w:t>
            </w:r>
            <w:r w:rsidRPr="00113309">
              <w:rPr>
                <w:b/>
                <w:sz w:val="20"/>
                <w:szCs w:val="20"/>
              </w:rPr>
              <w:br/>
            </w:r>
            <w:proofErr w:type="gramStart"/>
            <w:r w:rsidRPr="00113309">
              <w:rPr>
                <w:b/>
                <w:sz w:val="20"/>
                <w:szCs w:val="20"/>
              </w:rPr>
              <w:t>от  коэффициента</w:t>
            </w:r>
            <w:proofErr w:type="gramEnd"/>
            <w:r w:rsidRPr="00113309">
              <w:rPr>
                <w:b/>
                <w:sz w:val="20"/>
                <w:szCs w:val="20"/>
              </w:rPr>
              <w:t xml:space="preserve"> семейственности</w:t>
            </w:r>
          </w:p>
        </w:tc>
      </w:tr>
      <w:tr w:rsidR="00AB2AA9" w:rsidRPr="00113309" w:rsidTr="003D5F7D">
        <w:trPr>
          <w:cantSplit/>
          <w:trHeight w:val="132"/>
          <w:tblHeader/>
        </w:trPr>
        <w:tc>
          <w:tcPr>
            <w:tcW w:w="2231" w:type="pct"/>
            <w:vMerge/>
            <w:tcBorders>
              <w:top w:val="nil"/>
              <w:left w:val="single" w:sz="6" w:space="0" w:color="auto"/>
              <w:bottom w:val="single" w:sz="6" w:space="0" w:color="auto"/>
              <w:right w:val="single" w:sz="6" w:space="0" w:color="auto"/>
            </w:tcBorders>
          </w:tcPr>
          <w:p w:rsidR="00AB2AA9" w:rsidRPr="00113309" w:rsidRDefault="00AB2AA9" w:rsidP="00D2090D">
            <w:pPr>
              <w:jc w:val="center"/>
              <w:rPr>
                <w:b/>
                <w:sz w:val="20"/>
                <w:szCs w:val="20"/>
              </w:rPr>
            </w:pP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1</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2</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3</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4</w:t>
            </w:r>
          </w:p>
        </w:tc>
        <w:tc>
          <w:tcPr>
            <w:tcW w:w="617"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5 более</w:t>
            </w:r>
          </w:p>
        </w:tc>
      </w:tr>
      <w:tr w:rsidR="00AB2AA9" w:rsidRPr="00113309" w:rsidTr="003D5F7D">
        <w:trPr>
          <w:cantSplit/>
          <w:trHeight w:val="960"/>
        </w:trPr>
        <w:tc>
          <w:tcPr>
            <w:tcW w:w="2231"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 xml:space="preserve">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F84DF3">
            <w:pPr>
              <w:jc w:val="center"/>
              <w:rPr>
                <w:sz w:val="20"/>
                <w:szCs w:val="20"/>
              </w:rPr>
            </w:pPr>
            <w:r w:rsidRPr="00113309">
              <w:rPr>
                <w:sz w:val="20"/>
                <w:szCs w:val="20"/>
              </w:rPr>
              <w:t>160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F84DF3">
            <w:pPr>
              <w:jc w:val="center"/>
              <w:rPr>
                <w:sz w:val="20"/>
                <w:szCs w:val="20"/>
              </w:rPr>
            </w:pPr>
            <w:r w:rsidRPr="00113309">
              <w:rPr>
                <w:sz w:val="20"/>
                <w:szCs w:val="20"/>
              </w:rPr>
              <w:t>110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F84DF3">
            <w:pPr>
              <w:jc w:val="center"/>
              <w:rPr>
                <w:sz w:val="20"/>
                <w:szCs w:val="20"/>
              </w:rPr>
            </w:pPr>
            <w:r w:rsidRPr="00113309">
              <w:rPr>
                <w:sz w:val="20"/>
                <w:szCs w:val="20"/>
              </w:rPr>
              <w:t>90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F84DF3">
            <w:pPr>
              <w:jc w:val="center"/>
              <w:rPr>
                <w:sz w:val="20"/>
                <w:szCs w:val="20"/>
              </w:rPr>
            </w:pPr>
            <w:r w:rsidRPr="00113309">
              <w:rPr>
                <w:sz w:val="20"/>
                <w:szCs w:val="20"/>
              </w:rPr>
              <w:t>75</w:t>
            </w:r>
          </w:p>
        </w:tc>
        <w:tc>
          <w:tcPr>
            <w:tcW w:w="617" w:type="pct"/>
            <w:tcBorders>
              <w:top w:val="single" w:sz="6" w:space="0" w:color="auto"/>
              <w:left w:val="single" w:sz="6" w:space="0" w:color="auto"/>
              <w:bottom w:val="single" w:sz="6" w:space="0" w:color="auto"/>
              <w:right w:val="single" w:sz="6" w:space="0" w:color="auto"/>
            </w:tcBorders>
          </w:tcPr>
          <w:p w:rsidR="00AB2AA9" w:rsidRPr="00113309" w:rsidRDefault="00AB2AA9" w:rsidP="00F84DF3">
            <w:pPr>
              <w:jc w:val="center"/>
              <w:rPr>
                <w:sz w:val="20"/>
                <w:szCs w:val="20"/>
              </w:rPr>
            </w:pPr>
            <w:r w:rsidRPr="00113309">
              <w:rPr>
                <w:sz w:val="20"/>
                <w:szCs w:val="20"/>
              </w:rPr>
              <w:t>65</w:t>
            </w:r>
          </w:p>
        </w:tc>
      </w:tr>
      <w:tr w:rsidR="003D5F7D" w:rsidRPr="00113309" w:rsidTr="003D5F7D">
        <w:trPr>
          <w:cantSplit/>
          <w:trHeight w:val="960"/>
        </w:trPr>
        <w:tc>
          <w:tcPr>
            <w:tcW w:w="2231" w:type="pct"/>
            <w:tcBorders>
              <w:top w:val="single" w:sz="6" w:space="0" w:color="auto"/>
              <w:left w:val="single" w:sz="6" w:space="0" w:color="auto"/>
              <w:bottom w:val="single" w:sz="6" w:space="0" w:color="auto"/>
              <w:right w:val="single" w:sz="6" w:space="0" w:color="auto"/>
            </w:tcBorders>
          </w:tcPr>
          <w:p w:rsidR="003D5F7D" w:rsidRPr="00113309" w:rsidRDefault="003D5F7D" w:rsidP="003D5F7D">
            <w:pPr>
              <w:rPr>
                <w:sz w:val="20"/>
                <w:szCs w:val="20"/>
              </w:rPr>
            </w:pPr>
            <w:r>
              <w:rPr>
                <w:sz w:val="20"/>
                <w:szCs w:val="20"/>
              </w:rPr>
              <w:t>2</w:t>
            </w:r>
            <w:r w:rsidRPr="00113309">
              <w:rPr>
                <w:sz w:val="20"/>
                <w:szCs w:val="20"/>
              </w:rPr>
              <w:t xml:space="preserve">. Многоквартирные дома и отдельные квартиры в общежитиях с отсутствием </w:t>
            </w:r>
            <w:proofErr w:type="gramStart"/>
            <w:r w:rsidRPr="00113309">
              <w:rPr>
                <w:sz w:val="20"/>
                <w:szCs w:val="20"/>
              </w:rPr>
              <w:t>в  здании</w:t>
            </w:r>
            <w:proofErr w:type="gramEnd"/>
            <w:r w:rsidRPr="00113309">
              <w:rPr>
                <w:sz w:val="20"/>
                <w:szCs w:val="20"/>
              </w:rPr>
              <w:t xml:space="preserve"> одного и более  элементов благоустройства, без электрических плит в    </w:t>
            </w:r>
            <w:r w:rsidRPr="00113309">
              <w:rPr>
                <w:sz w:val="20"/>
                <w:szCs w:val="20"/>
              </w:rPr>
              <w:br/>
              <w:t xml:space="preserve">жилом помещении </w:t>
            </w: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p>
        </w:tc>
        <w:tc>
          <w:tcPr>
            <w:tcW w:w="617"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p>
        </w:tc>
      </w:tr>
      <w:tr w:rsidR="003D5F7D" w:rsidRPr="00113309" w:rsidTr="003D5F7D">
        <w:trPr>
          <w:cantSplit/>
          <w:trHeight w:val="960"/>
        </w:trPr>
        <w:tc>
          <w:tcPr>
            <w:tcW w:w="2231" w:type="pct"/>
            <w:tcBorders>
              <w:top w:val="single" w:sz="6" w:space="0" w:color="auto"/>
              <w:left w:val="single" w:sz="6" w:space="0" w:color="auto"/>
              <w:bottom w:val="single" w:sz="6" w:space="0" w:color="auto"/>
              <w:right w:val="single" w:sz="6" w:space="0" w:color="auto"/>
            </w:tcBorders>
          </w:tcPr>
          <w:p w:rsidR="003D5F7D" w:rsidRPr="00113309" w:rsidRDefault="003D5F7D" w:rsidP="003D5F7D">
            <w:pPr>
              <w:rPr>
                <w:sz w:val="20"/>
                <w:szCs w:val="20"/>
              </w:rPr>
            </w:pPr>
            <w:r>
              <w:rPr>
                <w:sz w:val="20"/>
                <w:szCs w:val="20"/>
              </w:rPr>
              <w:t>3</w:t>
            </w:r>
            <w:r w:rsidRPr="00113309">
              <w:rPr>
                <w:sz w:val="20"/>
                <w:szCs w:val="20"/>
              </w:rPr>
              <w:t xml:space="preserve">. Индивидуальные жилые дома                        </w:t>
            </w: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120</w:t>
            </w: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70</w:t>
            </w: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60</w:t>
            </w: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50</w:t>
            </w:r>
          </w:p>
        </w:tc>
        <w:tc>
          <w:tcPr>
            <w:tcW w:w="617"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30</w:t>
            </w:r>
          </w:p>
        </w:tc>
      </w:tr>
      <w:tr w:rsidR="003D5F7D" w:rsidRPr="00113309" w:rsidTr="003D5F7D">
        <w:trPr>
          <w:cantSplit/>
          <w:trHeight w:val="360"/>
        </w:trPr>
        <w:tc>
          <w:tcPr>
            <w:tcW w:w="2231" w:type="pct"/>
            <w:tcBorders>
              <w:top w:val="single" w:sz="6" w:space="0" w:color="auto"/>
              <w:left w:val="single" w:sz="6" w:space="0" w:color="auto"/>
              <w:bottom w:val="single" w:sz="6" w:space="0" w:color="auto"/>
              <w:right w:val="single" w:sz="6" w:space="0" w:color="auto"/>
            </w:tcBorders>
          </w:tcPr>
          <w:p w:rsidR="003D5F7D" w:rsidRPr="00113309" w:rsidRDefault="003D5F7D" w:rsidP="00D2090D">
            <w:pPr>
              <w:rPr>
                <w:sz w:val="20"/>
                <w:szCs w:val="20"/>
              </w:rPr>
            </w:pP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120</w:t>
            </w: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70</w:t>
            </w: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65</w:t>
            </w:r>
          </w:p>
        </w:tc>
        <w:tc>
          <w:tcPr>
            <w:tcW w:w="538"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45</w:t>
            </w:r>
          </w:p>
        </w:tc>
        <w:tc>
          <w:tcPr>
            <w:tcW w:w="617" w:type="pct"/>
            <w:tcBorders>
              <w:top w:val="single" w:sz="6" w:space="0" w:color="auto"/>
              <w:left w:val="single" w:sz="6" w:space="0" w:color="auto"/>
              <w:bottom w:val="single" w:sz="6" w:space="0" w:color="auto"/>
              <w:right w:val="single" w:sz="6" w:space="0" w:color="auto"/>
            </w:tcBorders>
          </w:tcPr>
          <w:p w:rsidR="003D5F7D" w:rsidRPr="00113309" w:rsidRDefault="003D5F7D" w:rsidP="00F84DF3">
            <w:pPr>
              <w:jc w:val="center"/>
              <w:rPr>
                <w:sz w:val="20"/>
                <w:szCs w:val="20"/>
              </w:rPr>
            </w:pPr>
            <w:r w:rsidRPr="00113309">
              <w:rPr>
                <w:sz w:val="20"/>
                <w:szCs w:val="20"/>
              </w:rPr>
              <w:t>40</w:t>
            </w:r>
          </w:p>
        </w:tc>
      </w:tr>
    </w:tbl>
    <w:p w:rsidR="00AB2AA9" w:rsidRPr="00113309" w:rsidRDefault="00AB2AA9" w:rsidP="00AB2AA9">
      <w:pPr>
        <w:pStyle w:val="a6"/>
      </w:pPr>
      <w:r w:rsidRPr="00113309">
        <w:t xml:space="preserve">Проектирование электрических сетей должно быть комплексным, с учетом всех потребителей и выполняться в увязке сетей 35-110 </w:t>
      </w:r>
      <w:proofErr w:type="spellStart"/>
      <w:r w:rsidRPr="00113309">
        <w:t>кВ</w:t>
      </w:r>
      <w:proofErr w:type="spellEnd"/>
      <w:r w:rsidRPr="00113309">
        <w:t xml:space="preserve"> и выше с сетями 6-10 </w:t>
      </w:r>
      <w:proofErr w:type="spellStart"/>
      <w:r w:rsidRPr="00113309">
        <w:t>кВ.</w:t>
      </w:r>
      <w:proofErr w:type="spellEnd"/>
      <w:r w:rsidRPr="00113309">
        <w:t xml:space="preserve"> При этом необходимо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AB2AA9" w:rsidRPr="00113309" w:rsidRDefault="00AB2AA9" w:rsidP="00AB2AA9">
      <w:pPr>
        <w:pStyle w:val="a6"/>
      </w:pPr>
      <w:r w:rsidRPr="00113309">
        <w:t xml:space="preserve">На существующих электрических подстанциях открытого типа напряжением 110 </w:t>
      </w:r>
      <w:proofErr w:type="spellStart"/>
      <w:r w:rsidRPr="00113309">
        <w:t>кВ</w:t>
      </w:r>
      <w:proofErr w:type="spellEnd"/>
      <w:r w:rsidRPr="00113309">
        <w:t xml:space="preserve"> и выше следует осуществлять </w:t>
      </w:r>
      <w:proofErr w:type="spellStart"/>
      <w:r w:rsidRPr="00113309">
        <w:t>шумозащитные</w:t>
      </w:r>
      <w:proofErr w:type="spellEnd"/>
      <w:r w:rsidRPr="00113309">
        <w:t xml:space="preserve"> мероприятия, обеспечивающие снижение уровня шума в жилых и культурно-бытовых зданиях до нормативного, мероприятия по защите населения от электромагнитного влияния.</w:t>
      </w:r>
    </w:p>
    <w:p w:rsidR="00AB2AA9" w:rsidRPr="00113309" w:rsidRDefault="00AB2AA9" w:rsidP="00AB2AA9">
      <w:pPr>
        <w:pStyle w:val="a6"/>
      </w:pPr>
      <w:r w:rsidRPr="00113309">
        <w:t xml:space="preserve">Развитие систем </w:t>
      </w:r>
      <w:proofErr w:type="gramStart"/>
      <w:r w:rsidRPr="00113309">
        <w:t>электроснабжения  сельских</w:t>
      </w:r>
      <w:proofErr w:type="gramEnd"/>
      <w:r w:rsidRPr="00113309">
        <w:t xml:space="preserve"> поселений следует предусматривать с учетом перехода на более высокие классы среднего напряжения. Перевод сетей электроснабжения напряжением 6-10 </w:t>
      </w:r>
      <w:proofErr w:type="spellStart"/>
      <w:r w:rsidRPr="00113309">
        <w:t>кВ</w:t>
      </w:r>
      <w:proofErr w:type="spellEnd"/>
      <w:r w:rsidRPr="00113309">
        <w:t xml:space="preserve"> на напряжение 35 </w:t>
      </w:r>
      <w:proofErr w:type="spellStart"/>
      <w:r w:rsidRPr="00113309">
        <w:t>кВ</w:t>
      </w:r>
      <w:proofErr w:type="spellEnd"/>
      <w:r w:rsidRPr="00113309">
        <w:t xml:space="preserve"> целесообразен при соответствующем технико-экономическом обосновании (для удаленных от центра питания населенных пунктов).</w:t>
      </w:r>
    </w:p>
    <w:p w:rsidR="00AB2AA9" w:rsidRPr="00113309" w:rsidRDefault="00AB2AA9" w:rsidP="00AB2AA9">
      <w:pPr>
        <w:pStyle w:val="a6"/>
      </w:pPr>
      <w:r w:rsidRPr="00113309">
        <w:t>Выбор системы напряжений распределения электроэнергии должен осуществляться с учетом анализа роста перспективных электрических нагрузок.</w:t>
      </w:r>
    </w:p>
    <w:p w:rsidR="00AB2AA9" w:rsidRPr="00113309" w:rsidRDefault="00AB2AA9" w:rsidP="00AB2AA9">
      <w:pPr>
        <w:pStyle w:val="a6"/>
      </w:pPr>
      <w:r w:rsidRPr="00113309">
        <w:t xml:space="preserve">Напряжение электрических сетей поселений выбирается с учетом концепции их развития в пределах расчетного срока и системы напряжений в энергосистеме 35-110-220-500 </w:t>
      </w:r>
      <w:proofErr w:type="spellStart"/>
      <w:r w:rsidRPr="00113309">
        <w:t>кВ.</w:t>
      </w:r>
      <w:proofErr w:type="spellEnd"/>
      <w:r w:rsidRPr="00113309">
        <w:t xml:space="preserve"> На ближайший период развития наиболее целесообразной является система напряжений 500/220 - 110/10 </w:t>
      </w:r>
      <w:proofErr w:type="spellStart"/>
      <w:r w:rsidRPr="00113309">
        <w:t>кВ</w:t>
      </w:r>
      <w:proofErr w:type="spellEnd"/>
      <w:r w:rsidRPr="00113309">
        <w:t xml:space="preserve"> и 35 - 110/10 </w:t>
      </w:r>
      <w:proofErr w:type="spellStart"/>
      <w:r w:rsidRPr="00113309">
        <w:t>кВ.</w:t>
      </w:r>
      <w:proofErr w:type="spellEnd"/>
    </w:p>
    <w:p w:rsidR="00AB2AA9" w:rsidRPr="00113309" w:rsidRDefault="00AB2AA9" w:rsidP="00AB2AA9">
      <w:pPr>
        <w:pStyle w:val="a6"/>
      </w:pPr>
      <w:r w:rsidRPr="00113309">
        <w:lastRenderedPageBreak/>
        <w:t>При проектировании электроснабжения сельских поселений необходимо учитывать требования к обеспечению его надежности в соответствии с категорией проектируемых территорий.</w:t>
      </w:r>
    </w:p>
    <w:p w:rsidR="00AB2AA9" w:rsidRPr="00113309" w:rsidRDefault="00AB2AA9" w:rsidP="00AB2AA9">
      <w:pPr>
        <w:pStyle w:val="a6"/>
      </w:pPr>
      <w:r w:rsidRPr="00113309">
        <w:t xml:space="preserve">Перечень основных </w:t>
      </w:r>
      <w:proofErr w:type="spellStart"/>
      <w:r w:rsidRPr="00113309">
        <w:t>электроприемников</w:t>
      </w:r>
      <w:proofErr w:type="spellEnd"/>
      <w:r w:rsidRPr="00113309">
        <w:t xml:space="preserve"> потребителей </w:t>
      </w:r>
      <w:r w:rsidRPr="007C3086">
        <w:t xml:space="preserve">городских </w:t>
      </w:r>
      <w:proofErr w:type="gramStart"/>
      <w:r w:rsidRPr="007C3086">
        <w:t>округов</w:t>
      </w:r>
      <w:r w:rsidR="007C3086">
        <w:t xml:space="preserve"> </w:t>
      </w:r>
      <w:r w:rsidRPr="00113309">
        <w:t xml:space="preserve"> и</w:t>
      </w:r>
      <w:proofErr w:type="gramEnd"/>
      <w:r w:rsidRPr="00113309">
        <w:t xml:space="preserve"> поселений с их категорированием по надежности электроснабжения определяется в соответствии с требованиями РД 34.20.185-94 </w:t>
      </w:r>
      <w:r w:rsidRPr="00113309">
        <w:rPr>
          <w:lang w:val="en-US"/>
        </w:rPr>
        <w:t>c</w:t>
      </w:r>
      <w:r w:rsidRPr="00113309">
        <w:t xml:space="preserve"> изм. 1999 года.</w:t>
      </w:r>
    </w:p>
    <w:p w:rsidR="00AB2AA9" w:rsidRPr="00113309" w:rsidRDefault="00AB2AA9" w:rsidP="00AB2AA9">
      <w:pPr>
        <w:pStyle w:val="a6"/>
      </w:pPr>
      <w:r w:rsidRPr="00113309">
        <w:t>При проектировании нового строительства, расширения, реконструкции и технического перевооружения сетевых объектов необходимо:</w:t>
      </w:r>
    </w:p>
    <w:p w:rsidR="00AB2AA9" w:rsidRPr="00113309" w:rsidRDefault="00AB2AA9" w:rsidP="00AB2AA9">
      <w:pPr>
        <w:pStyle w:val="a2"/>
      </w:pPr>
      <w:r w:rsidRPr="00113309">
        <w:t>обеспечить сетевое резервирование в качестве схемного решения повышения надежности электроснабжения;</w:t>
      </w:r>
    </w:p>
    <w:p w:rsidR="00AB2AA9" w:rsidRPr="00113309" w:rsidRDefault="00AB2AA9" w:rsidP="00AB2AA9">
      <w:pPr>
        <w:pStyle w:val="a2"/>
      </w:pPr>
      <w:r w:rsidRPr="00113309">
        <w:t xml:space="preserve">обеспечить сетевым резервированием должны все подстанции напряжением 35 - 220 </w:t>
      </w:r>
      <w:proofErr w:type="spellStart"/>
      <w:r w:rsidRPr="00113309">
        <w:t>кВ</w:t>
      </w:r>
      <w:proofErr w:type="spellEnd"/>
      <w:r w:rsidRPr="00113309">
        <w:t>;</w:t>
      </w:r>
    </w:p>
    <w:p w:rsidR="00AB2AA9" w:rsidRPr="00113309" w:rsidRDefault="00AB2AA9" w:rsidP="00AB2AA9">
      <w:pPr>
        <w:pStyle w:val="a2"/>
      </w:pPr>
      <w:r w:rsidRPr="00113309">
        <w:t>сформировать систему электроснабжения потребителей из условия однократного сетевого резервирования;</w:t>
      </w:r>
    </w:p>
    <w:p w:rsidR="00AB2AA9" w:rsidRPr="00113309" w:rsidRDefault="00AB2AA9" w:rsidP="00AB2AA9">
      <w:pPr>
        <w:pStyle w:val="a2"/>
      </w:pPr>
      <w:r w:rsidRPr="00113309">
        <w:t xml:space="preserve">для особой группы </w:t>
      </w:r>
      <w:proofErr w:type="spellStart"/>
      <w:r w:rsidRPr="00113309">
        <w:t>электроприемников</w:t>
      </w:r>
      <w:proofErr w:type="spellEnd"/>
      <w:r w:rsidRPr="00113309">
        <w:t xml:space="preserve"> необходимо предусмотреть резервный (автономный) источник питания, который устанавливает потребитель.</w:t>
      </w:r>
    </w:p>
    <w:p w:rsidR="00AB2AA9" w:rsidRPr="00113309" w:rsidRDefault="00AB2AA9" w:rsidP="00AB2AA9">
      <w:pPr>
        <w:pStyle w:val="a6"/>
      </w:pPr>
      <w:r w:rsidRPr="00113309">
        <w:t xml:space="preserve">В качестве основных линий в сетях 35 - 220 </w:t>
      </w:r>
      <w:proofErr w:type="spellStart"/>
      <w:r w:rsidRPr="00113309">
        <w:t>кВ</w:t>
      </w:r>
      <w:proofErr w:type="spellEnd"/>
      <w:r w:rsidRPr="00113309">
        <w:t xml:space="preserve"> следует проектировать воздушные взаимно резервируемые линии электропередачи 35 - 220 </w:t>
      </w:r>
      <w:proofErr w:type="spellStart"/>
      <w:r w:rsidRPr="00113309">
        <w:t>кВ</w:t>
      </w:r>
      <w:proofErr w:type="spellEnd"/>
      <w:r w:rsidRPr="00113309">
        <w:t xml:space="preserve"> с автоматическим вводом резервного питания от разных подстанций или разных шин одной подстанции имеющей двухстороннее независимое питание.</w:t>
      </w:r>
    </w:p>
    <w:p w:rsidR="00AB2AA9" w:rsidRPr="00113309" w:rsidRDefault="00AB2AA9" w:rsidP="00AB2AA9">
      <w:pPr>
        <w:pStyle w:val="a6"/>
      </w:pPr>
      <w:r w:rsidRPr="00113309">
        <w:t xml:space="preserve">Проектирование электрических сетей должно выполняться комплексно с увязкой между собой </w:t>
      </w:r>
      <w:proofErr w:type="spellStart"/>
      <w:r w:rsidRPr="00113309">
        <w:t>электроснабжающих</w:t>
      </w:r>
      <w:proofErr w:type="spellEnd"/>
      <w:r w:rsidRPr="00113309">
        <w:t xml:space="preserve"> сетей 35 - 110 </w:t>
      </w:r>
      <w:proofErr w:type="spellStart"/>
      <w:r w:rsidRPr="00113309">
        <w:t>кВ</w:t>
      </w:r>
      <w:proofErr w:type="spellEnd"/>
      <w:r w:rsidRPr="00113309">
        <w:t xml:space="preserve"> и выше и распределительных сетей 6 - 10 </w:t>
      </w:r>
      <w:proofErr w:type="spellStart"/>
      <w:r w:rsidRPr="00113309">
        <w:t>кВ</w:t>
      </w:r>
      <w:proofErr w:type="spellEnd"/>
      <w:r w:rsidRPr="00113309">
        <w:t xml:space="preserve"> с учетом всех потребителей сельских поселений.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AB2AA9" w:rsidRPr="00113309" w:rsidRDefault="00AB2AA9" w:rsidP="00AB2AA9">
      <w:pPr>
        <w:pStyle w:val="a6"/>
      </w:pPr>
      <w:r w:rsidRPr="00113309">
        <w:t>Расстояния от подстанций и распределительных пунктов до жилых, общественных и производственных зданий и сооружений следует принимать в соответствии действующими нормативно-правовыми актами.</w:t>
      </w:r>
    </w:p>
    <w:p w:rsidR="00AB2AA9" w:rsidRPr="00113309" w:rsidRDefault="00AB2AA9" w:rsidP="00A559E6">
      <w:pPr>
        <w:pStyle w:val="a6"/>
      </w:pPr>
      <w:r w:rsidRPr="00113309">
        <w:t xml:space="preserve">Размеры участков для размещения отдельно стоящих объектов системы электроснабжения надлежит принимать в соответствии с данными, приведёнными ниже </w:t>
      </w:r>
    </w:p>
    <w:p w:rsidR="00AB2AA9" w:rsidRPr="00113309" w:rsidRDefault="00AB2AA9" w:rsidP="00A559E6">
      <w:pPr>
        <w:pStyle w:val="af1"/>
        <w:keepNext/>
        <w:spacing w:before="0" w:after="0"/>
        <w:jc w:val="right"/>
      </w:pPr>
      <w:bookmarkStart w:id="159" w:name="_Ref364441011"/>
      <w:bookmarkStart w:id="160" w:name="_Ref354155964"/>
      <w:r w:rsidRPr="00113309">
        <w:t xml:space="preserve">Таблица </w:t>
      </w:r>
      <w:bookmarkEnd w:id="159"/>
      <w:r w:rsidR="00CA58F4">
        <w:t>2</w:t>
      </w:r>
      <w:r w:rsidR="004C5355">
        <w:t>6</w:t>
      </w:r>
    </w:p>
    <w:bookmarkEnd w:id="160"/>
    <w:p w:rsidR="00AB2AA9" w:rsidRPr="00113309" w:rsidRDefault="00AB2AA9" w:rsidP="00A559E6">
      <w:pPr>
        <w:pStyle w:val="af3"/>
      </w:pPr>
      <w:r w:rsidRPr="00113309">
        <w:t>Размеры участков для размещения объектов электроснабжения</w:t>
      </w:r>
    </w:p>
    <w:tbl>
      <w:tblPr>
        <w:tblW w:w="5000" w:type="pct"/>
        <w:tblCellMar>
          <w:left w:w="70" w:type="dxa"/>
          <w:right w:w="70" w:type="dxa"/>
        </w:tblCellMar>
        <w:tblLook w:val="0000" w:firstRow="0" w:lastRow="0" w:firstColumn="0" w:lastColumn="0" w:noHBand="0" w:noVBand="0"/>
      </w:tblPr>
      <w:tblGrid>
        <w:gridCol w:w="6806"/>
        <w:gridCol w:w="2973"/>
      </w:tblGrid>
      <w:tr w:rsidR="00AB2AA9" w:rsidRPr="00113309" w:rsidTr="00D2090D">
        <w:trPr>
          <w:cantSplit/>
          <w:trHeight w:val="24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b/>
                <w:sz w:val="20"/>
                <w:szCs w:val="20"/>
              </w:rPr>
            </w:pPr>
            <w:r w:rsidRPr="00113309">
              <w:rPr>
                <w:b/>
                <w:sz w:val="20"/>
                <w:szCs w:val="20"/>
              </w:rPr>
              <w:t>Наименование объекта</w:t>
            </w:r>
          </w:p>
        </w:tc>
        <w:tc>
          <w:tcPr>
            <w:tcW w:w="1520"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b/>
                <w:sz w:val="20"/>
                <w:szCs w:val="20"/>
              </w:rPr>
            </w:pPr>
            <w:r w:rsidRPr="00113309">
              <w:rPr>
                <w:b/>
                <w:sz w:val="20"/>
                <w:szCs w:val="20"/>
              </w:rPr>
              <w:t>Размер участка, м</w:t>
            </w:r>
          </w:p>
        </w:tc>
      </w:tr>
      <w:tr w:rsidR="00AB2AA9"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rPr>
                <w:sz w:val="20"/>
                <w:szCs w:val="20"/>
              </w:rPr>
            </w:pPr>
            <w:r w:rsidRPr="00113309">
              <w:rPr>
                <w:sz w:val="20"/>
                <w:szCs w:val="20"/>
              </w:rPr>
              <w:t xml:space="preserve">Закрытая подстанция глубокого ввода 110/10 </w:t>
            </w:r>
            <w:proofErr w:type="spellStart"/>
            <w:r w:rsidRPr="00113309">
              <w:rPr>
                <w:sz w:val="20"/>
                <w:szCs w:val="20"/>
              </w:rPr>
              <w:t>кВ</w:t>
            </w:r>
            <w:proofErr w:type="spellEnd"/>
            <w:r w:rsidRPr="00113309">
              <w:rPr>
                <w:sz w:val="20"/>
                <w:szCs w:val="20"/>
              </w:rPr>
              <w:t xml:space="preserve"> </w:t>
            </w:r>
          </w:p>
          <w:p w:rsidR="00AB2AA9" w:rsidRPr="00113309" w:rsidRDefault="00AB2AA9" w:rsidP="00A559E6">
            <w:pPr>
              <w:rPr>
                <w:sz w:val="20"/>
                <w:szCs w:val="20"/>
              </w:rPr>
            </w:pPr>
            <w:r w:rsidRPr="00113309">
              <w:rPr>
                <w:sz w:val="20"/>
                <w:szCs w:val="20"/>
              </w:rPr>
              <w:t>с помощью трансформаторов 2 x 80 МВА и выше</w:t>
            </w:r>
          </w:p>
        </w:tc>
        <w:tc>
          <w:tcPr>
            <w:tcW w:w="1520"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A559E6">
            <w:pPr>
              <w:jc w:val="center"/>
              <w:rPr>
                <w:sz w:val="20"/>
                <w:szCs w:val="20"/>
              </w:rPr>
            </w:pPr>
            <w:r w:rsidRPr="00113309">
              <w:rPr>
                <w:sz w:val="20"/>
                <w:szCs w:val="20"/>
              </w:rPr>
              <w:t>80 x 80</w:t>
            </w:r>
          </w:p>
        </w:tc>
      </w:tr>
      <w:tr w:rsidR="00AB2AA9"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rPr>
                <w:sz w:val="20"/>
                <w:szCs w:val="20"/>
              </w:rPr>
            </w:pPr>
            <w:r w:rsidRPr="00113309">
              <w:rPr>
                <w:sz w:val="20"/>
                <w:szCs w:val="20"/>
              </w:rPr>
              <w:t xml:space="preserve">Переключательный пункт кабельных линий </w:t>
            </w:r>
            <w:proofErr w:type="gramStart"/>
            <w:r w:rsidRPr="00113309">
              <w:rPr>
                <w:sz w:val="20"/>
                <w:szCs w:val="20"/>
              </w:rPr>
              <w:t>напряжением  110</w:t>
            </w:r>
            <w:proofErr w:type="gramEnd"/>
            <w:r w:rsidRPr="00113309">
              <w:rPr>
                <w:sz w:val="20"/>
                <w:szCs w:val="20"/>
              </w:rPr>
              <w:t xml:space="preserve"> </w:t>
            </w:r>
            <w:proofErr w:type="spellStart"/>
            <w:r w:rsidRPr="00113309">
              <w:rPr>
                <w:sz w:val="20"/>
                <w:szCs w:val="20"/>
              </w:rPr>
              <w:t>кВ</w:t>
            </w:r>
            <w:proofErr w:type="spellEnd"/>
            <w:r w:rsidRPr="00113309">
              <w:rPr>
                <w:sz w:val="20"/>
                <w:szCs w:val="20"/>
              </w:rPr>
              <w:t xml:space="preserve"> </w:t>
            </w:r>
          </w:p>
        </w:tc>
        <w:tc>
          <w:tcPr>
            <w:tcW w:w="1520"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A559E6">
            <w:pPr>
              <w:jc w:val="center"/>
              <w:rPr>
                <w:sz w:val="20"/>
                <w:szCs w:val="20"/>
              </w:rPr>
            </w:pPr>
            <w:r w:rsidRPr="00113309">
              <w:rPr>
                <w:sz w:val="20"/>
                <w:szCs w:val="20"/>
              </w:rPr>
              <w:t>20 x 20</w:t>
            </w:r>
          </w:p>
        </w:tc>
      </w:tr>
      <w:tr w:rsidR="00AB2AA9"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rPr>
                <w:sz w:val="20"/>
                <w:szCs w:val="20"/>
              </w:rPr>
            </w:pPr>
            <w:r w:rsidRPr="00113309">
              <w:rPr>
                <w:sz w:val="20"/>
                <w:szCs w:val="20"/>
              </w:rPr>
              <w:t xml:space="preserve">Распределительная трансформаторная подстанция с двумя трансформаторами мощностью до 1000 </w:t>
            </w:r>
            <w:proofErr w:type="spellStart"/>
            <w:r w:rsidRPr="00113309">
              <w:rPr>
                <w:sz w:val="20"/>
                <w:szCs w:val="20"/>
              </w:rPr>
              <w:t>кВА</w:t>
            </w:r>
            <w:proofErr w:type="spellEnd"/>
            <w:r w:rsidRPr="00113309">
              <w:rPr>
                <w:sz w:val="20"/>
                <w:szCs w:val="20"/>
              </w:rPr>
              <w:t xml:space="preserve"> </w:t>
            </w:r>
          </w:p>
        </w:tc>
        <w:tc>
          <w:tcPr>
            <w:tcW w:w="1520"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A559E6">
            <w:pPr>
              <w:jc w:val="center"/>
              <w:rPr>
                <w:sz w:val="20"/>
                <w:szCs w:val="20"/>
              </w:rPr>
            </w:pPr>
            <w:r w:rsidRPr="00113309">
              <w:rPr>
                <w:sz w:val="20"/>
                <w:szCs w:val="20"/>
              </w:rPr>
              <w:t>18х 6</w:t>
            </w:r>
          </w:p>
        </w:tc>
      </w:tr>
      <w:tr w:rsidR="00AB2AA9"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Трансформаторная подстанция на два трансформатора</w:t>
            </w:r>
            <w:r w:rsidRPr="00113309">
              <w:rPr>
                <w:sz w:val="20"/>
                <w:szCs w:val="20"/>
              </w:rPr>
              <w:br/>
              <w:t xml:space="preserve">мощностью до 1000 </w:t>
            </w:r>
            <w:proofErr w:type="spellStart"/>
            <w:r w:rsidRPr="00113309">
              <w:rPr>
                <w:sz w:val="20"/>
                <w:szCs w:val="20"/>
              </w:rPr>
              <w:t>кВА</w:t>
            </w:r>
            <w:proofErr w:type="spellEnd"/>
          </w:p>
        </w:tc>
        <w:tc>
          <w:tcPr>
            <w:tcW w:w="1520"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F84DF3">
            <w:pPr>
              <w:jc w:val="center"/>
              <w:rPr>
                <w:sz w:val="20"/>
                <w:szCs w:val="20"/>
              </w:rPr>
            </w:pPr>
            <w:r w:rsidRPr="00113309">
              <w:rPr>
                <w:sz w:val="20"/>
                <w:szCs w:val="20"/>
              </w:rPr>
              <w:t>8,0 х 12,0</w:t>
            </w:r>
          </w:p>
        </w:tc>
      </w:tr>
    </w:tbl>
    <w:p w:rsidR="00AB2AA9" w:rsidRPr="00113309" w:rsidRDefault="00AB2AA9" w:rsidP="00A559E6">
      <w:pPr>
        <w:pStyle w:val="a6"/>
        <w:spacing w:before="60"/>
      </w:pPr>
      <w:r w:rsidRPr="00113309">
        <w:t xml:space="preserve">Размеры земельных участков для закрытых понизительных подстанций, включая комплектные и распределительные устройства напряжением 110 – 220 </w:t>
      </w:r>
      <w:proofErr w:type="spellStart"/>
      <w:r w:rsidRPr="00113309">
        <w:t>кВ</w:t>
      </w:r>
      <w:proofErr w:type="spellEnd"/>
      <w:r w:rsidRPr="00113309">
        <w:t>, следует принимать не более 0,6 га, а пунктов перехода воздушных линий в кабельные – не более 0,1 га.</w:t>
      </w:r>
    </w:p>
    <w:p w:rsidR="00120F98" w:rsidRPr="008B67BB" w:rsidRDefault="00120F98" w:rsidP="00A559E6">
      <w:pPr>
        <w:pStyle w:val="2"/>
        <w:spacing w:before="60" w:after="0"/>
        <w:rPr>
          <w:sz w:val="24"/>
          <w:szCs w:val="24"/>
        </w:rPr>
      </w:pPr>
      <w:bookmarkStart w:id="161" w:name="_Toc389132849"/>
      <w:bookmarkStart w:id="162" w:name="_Toc393700461"/>
      <w:r w:rsidRPr="008B67BB">
        <w:rPr>
          <w:sz w:val="24"/>
          <w:szCs w:val="24"/>
        </w:rPr>
        <w:t>Объекты теплоснабжения</w:t>
      </w:r>
      <w:bookmarkEnd w:id="161"/>
      <w:bookmarkEnd w:id="162"/>
    </w:p>
    <w:p w:rsidR="00AB2AA9" w:rsidRPr="00113309" w:rsidRDefault="00AB2AA9" w:rsidP="00A559E6">
      <w:pPr>
        <w:pStyle w:val="a6"/>
        <w:spacing w:before="60"/>
      </w:pPr>
      <w:r w:rsidRPr="00113309">
        <w:t>Проектирование и строительство новых, реконструкцию и развитие действующих систем теплоснабжения следует осуществлять в соответствии со схемами теплоснабжения в целях обеспечения необходимого уровня теплоснабжения жилищно-коммунального хозяйства, промышленных и иных организаций.</w:t>
      </w:r>
    </w:p>
    <w:p w:rsidR="00AB2AA9" w:rsidRPr="00113309" w:rsidRDefault="00AB2AA9" w:rsidP="00AB2AA9">
      <w:pPr>
        <w:pStyle w:val="a6"/>
      </w:pPr>
      <w:r w:rsidRPr="00113309">
        <w:t xml:space="preserve">Выбор варианта схемы теплоснабжения объекта: системы централизованного теплоснабжения (СЦТ) от котельных либо от источников децентрализованного </w:t>
      </w:r>
      <w:r w:rsidRPr="00113309">
        <w:lastRenderedPageBreak/>
        <w:t xml:space="preserve">теплоснабжения (ДЦТ) - автономных, крышных котельных, квартирных </w:t>
      </w:r>
      <w:proofErr w:type="spellStart"/>
      <w:r w:rsidRPr="00113309">
        <w:t>теплогенераторов</w:t>
      </w:r>
      <w:proofErr w:type="spellEnd"/>
      <w:r w:rsidRPr="00113309">
        <w:t>, производится путем технико-экономического обоснования и сравнения суммарных капитальных вложений и эксплуатационных затрат по нескольким вариантам.</w:t>
      </w:r>
    </w:p>
    <w:p w:rsidR="00AB2AA9" w:rsidRPr="00113309" w:rsidRDefault="00AB2AA9" w:rsidP="00AB2AA9">
      <w:pPr>
        <w:pStyle w:val="a6"/>
      </w:pPr>
      <w:r w:rsidRPr="00113309">
        <w:t>Принятая к разработке в проекте схема теплоснабжения должна обеспечивать:</w:t>
      </w:r>
    </w:p>
    <w:p w:rsidR="00AB2AA9" w:rsidRPr="00113309" w:rsidRDefault="00AB2AA9" w:rsidP="00AB2AA9">
      <w:pPr>
        <w:pStyle w:val="a2"/>
      </w:pPr>
      <w:r w:rsidRPr="00113309">
        <w:t xml:space="preserve">нормативный уровень </w:t>
      </w:r>
      <w:proofErr w:type="spellStart"/>
      <w:r w:rsidRPr="00113309">
        <w:t>теплоэнергосбережения</w:t>
      </w:r>
      <w:proofErr w:type="spellEnd"/>
      <w:r w:rsidRPr="00113309">
        <w:t>;</w:t>
      </w:r>
    </w:p>
    <w:p w:rsidR="00AB2AA9" w:rsidRPr="00113309" w:rsidRDefault="00AB2AA9" w:rsidP="00AB2AA9">
      <w:pPr>
        <w:pStyle w:val="a2"/>
      </w:pPr>
      <w:r w:rsidRPr="00113309">
        <w:t>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AB2AA9" w:rsidRPr="00113309" w:rsidRDefault="00AB2AA9" w:rsidP="00AB2AA9">
      <w:pPr>
        <w:pStyle w:val="a2"/>
      </w:pPr>
      <w:r w:rsidRPr="00113309">
        <w:t>требования экологии;</w:t>
      </w:r>
    </w:p>
    <w:p w:rsidR="00AB2AA9" w:rsidRPr="00113309" w:rsidRDefault="00AB2AA9" w:rsidP="00AB2AA9">
      <w:pPr>
        <w:pStyle w:val="a2"/>
        <w:rPr>
          <w:rFonts w:eastAsia="Calibri"/>
        </w:rPr>
      </w:pPr>
      <w:r w:rsidRPr="00113309">
        <w:t>безопасность эксплуатации</w:t>
      </w:r>
      <w:r w:rsidRPr="00113309">
        <w:rPr>
          <w:rFonts w:eastAsia="Calibri"/>
        </w:rPr>
        <w:t>.</w:t>
      </w:r>
    </w:p>
    <w:p w:rsidR="00AB2AA9" w:rsidRPr="00113309" w:rsidRDefault="00AB2AA9" w:rsidP="00AB2AA9">
      <w:pPr>
        <w:pStyle w:val="a6"/>
      </w:pPr>
      <w:r w:rsidRPr="00113309">
        <w:t>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w:t>
      </w:r>
    </w:p>
    <w:p w:rsidR="00AB2AA9" w:rsidRPr="00113309" w:rsidRDefault="00AB2AA9" w:rsidP="00AB2AA9">
      <w:pPr>
        <w:pStyle w:val="a2"/>
      </w:pPr>
      <w:r w:rsidRPr="00113309">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B2AA9" w:rsidRPr="00113309" w:rsidRDefault="00AB2AA9" w:rsidP="00AB2AA9">
      <w:pPr>
        <w:pStyle w:val="a2"/>
      </w:pPr>
      <w:r w:rsidRPr="00113309">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B2AA9" w:rsidRPr="00113309" w:rsidRDefault="00AB2AA9" w:rsidP="00AB2AA9">
      <w:pPr>
        <w:pStyle w:val="a2"/>
        <w:rPr>
          <w:rFonts w:eastAsia="Calibri"/>
        </w:rPr>
      </w:pPr>
      <w:r w:rsidRPr="00113309">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w:t>
      </w:r>
      <w:r w:rsidRPr="00113309">
        <w:rPr>
          <w:rFonts w:eastAsia="Calibri"/>
        </w:rPr>
        <w:t xml:space="preserve"> генеральным планам застройки районов населенного пункта.</w:t>
      </w:r>
    </w:p>
    <w:p w:rsidR="00AB2AA9" w:rsidRPr="00113309" w:rsidRDefault="00AB2AA9" w:rsidP="00AB2AA9">
      <w:pPr>
        <w:pStyle w:val="a6"/>
      </w:pPr>
      <w:r w:rsidRPr="00113309">
        <w:t xml:space="preserve">Расчетные часовые расходы тепла, при отсутствии проектов отопления, вентиляции и горячего водоснабжения жилых, административных и общественных зданий и сооружений, должны определяться согласно СНиП 23-02-2003 «Тепловая защита зданий.» по укрупненным показателям расхода тепла, отнесенным к 1 кв. м общей площади зданий, приведенным ниже. </w:t>
      </w:r>
    </w:p>
    <w:p w:rsidR="00AB2AA9" w:rsidRPr="00113309" w:rsidRDefault="00AB2AA9" w:rsidP="00AB2AA9">
      <w:pPr>
        <w:pStyle w:val="a6"/>
        <w:rPr>
          <w:rFonts w:eastAsia="Calibri"/>
        </w:rPr>
      </w:pPr>
      <w:r w:rsidRPr="00113309">
        <w:t xml:space="preserve">Так как климатические условия на всей территории Красноярского </w:t>
      </w:r>
      <w:proofErr w:type="gramStart"/>
      <w:r w:rsidRPr="00113309">
        <w:t>края  существенно</w:t>
      </w:r>
      <w:proofErr w:type="gramEnd"/>
      <w:r w:rsidRPr="00113309">
        <w:t xml:space="preserve"> различаются в зависимости от  климатического районирования необходимо учитывать климатические данные, взятые со СНиП 23-01-99* «Строительная климатология».</w:t>
      </w:r>
    </w:p>
    <w:p w:rsidR="00AB2AA9" w:rsidRPr="00113309" w:rsidRDefault="00AB2AA9" w:rsidP="00AB2AA9">
      <w:pPr>
        <w:rPr>
          <w:rFonts w:eastAsia="Calibri"/>
        </w:rPr>
        <w:sectPr w:rsidR="00AB2AA9" w:rsidRPr="00113309" w:rsidSect="00E626A5">
          <w:footerReference w:type="default" r:id="rId8"/>
          <w:pgSz w:w="11906" w:h="16838"/>
          <w:pgMar w:top="709" w:right="707" w:bottom="851" w:left="1560" w:header="708" w:footer="708" w:gutter="0"/>
          <w:cols w:space="708"/>
          <w:docGrid w:linePitch="360"/>
        </w:sectPr>
      </w:pPr>
    </w:p>
    <w:p w:rsidR="00AB2AA9" w:rsidRPr="00113309" w:rsidRDefault="00AB2AA9" w:rsidP="00AB2AA9">
      <w:pPr>
        <w:pStyle w:val="af1"/>
        <w:keepNext/>
        <w:jc w:val="right"/>
      </w:pPr>
      <w:bookmarkStart w:id="163" w:name="_Ref364440832"/>
      <w:bookmarkStart w:id="164" w:name="_Ref354157948"/>
      <w:r w:rsidRPr="00113309">
        <w:lastRenderedPageBreak/>
        <w:t xml:space="preserve">Таблица </w:t>
      </w:r>
      <w:r w:rsidR="00693D70">
        <w:t>2</w:t>
      </w:r>
      <w:bookmarkEnd w:id="163"/>
      <w:r w:rsidR="004C5355">
        <w:t>7</w:t>
      </w:r>
    </w:p>
    <w:bookmarkEnd w:id="164"/>
    <w:p w:rsidR="00AB2AA9" w:rsidRPr="00113309" w:rsidRDefault="00AB2AA9" w:rsidP="00AB2AA9">
      <w:pPr>
        <w:pStyle w:val="af3"/>
      </w:pPr>
      <w:r w:rsidRPr="00113309">
        <w:t>Удельные расходы тепла на отопление жилых, административных и общественных зданий</w:t>
      </w:r>
    </w:p>
    <w:tbl>
      <w:tblPr>
        <w:tblW w:w="5062" w:type="pct"/>
        <w:tblLook w:val="04A0" w:firstRow="1" w:lastRow="0" w:firstColumn="1" w:lastColumn="0" w:noHBand="0" w:noVBand="1"/>
      </w:tblPr>
      <w:tblGrid>
        <w:gridCol w:w="1698"/>
        <w:gridCol w:w="1594"/>
        <w:gridCol w:w="1639"/>
        <w:gridCol w:w="841"/>
        <w:gridCol w:w="841"/>
        <w:gridCol w:w="838"/>
        <w:gridCol w:w="841"/>
        <w:gridCol w:w="841"/>
        <w:gridCol w:w="841"/>
        <w:gridCol w:w="841"/>
        <w:gridCol w:w="841"/>
        <w:gridCol w:w="841"/>
        <w:gridCol w:w="841"/>
        <w:gridCol w:w="841"/>
        <w:gridCol w:w="790"/>
      </w:tblGrid>
      <w:tr w:rsidR="00AB2AA9" w:rsidRPr="00113309" w:rsidTr="00D2090D">
        <w:trPr>
          <w:trHeight w:val="334"/>
          <w:tblHeader/>
        </w:trPr>
        <w:tc>
          <w:tcPr>
            <w:tcW w:w="56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Климатическое районирование</w:t>
            </w:r>
          </w:p>
        </w:tc>
        <w:tc>
          <w:tcPr>
            <w:tcW w:w="532" w:type="pct"/>
            <w:vMerge w:val="restart"/>
            <w:tcBorders>
              <w:top w:val="single" w:sz="8" w:space="0" w:color="auto"/>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Населенный пункт</w:t>
            </w:r>
          </w:p>
        </w:tc>
        <w:tc>
          <w:tcPr>
            <w:tcW w:w="547" w:type="pct"/>
            <w:vMerge w:val="restart"/>
            <w:tcBorders>
              <w:top w:val="single" w:sz="8" w:space="0" w:color="auto"/>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Температура воздуха наиболее холодной пятидневки, °С</w:t>
            </w:r>
          </w:p>
        </w:tc>
        <w:tc>
          <w:tcPr>
            <w:tcW w:w="281" w:type="pct"/>
            <w:tcBorders>
              <w:top w:val="single" w:sz="8" w:space="0" w:color="auto"/>
              <w:left w:val="nil"/>
              <w:bottom w:val="single" w:sz="8" w:space="0" w:color="auto"/>
              <w:right w:val="nil"/>
            </w:tcBorders>
          </w:tcPr>
          <w:p w:rsidR="00AB2AA9" w:rsidRPr="00113309" w:rsidRDefault="00AB2AA9" w:rsidP="00D2090D">
            <w:pPr>
              <w:jc w:val="center"/>
              <w:rPr>
                <w:sz w:val="20"/>
                <w:szCs w:val="20"/>
              </w:rPr>
            </w:pPr>
          </w:p>
        </w:tc>
        <w:tc>
          <w:tcPr>
            <w:tcW w:w="281" w:type="pct"/>
            <w:tcBorders>
              <w:top w:val="single" w:sz="8" w:space="0" w:color="auto"/>
              <w:left w:val="nil"/>
              <w:bottom w:val="single" w:sz="8" w:space="0" w:color="auto"/>
              <w:right w:val="nil"/>
            </w:tcBorders>
          </w:tcPr>
          <w:p w:rsidR="00AB2AA9" w:rsidRPr="00113309" w:rsidRDefault="00AB2AA9" w:rsidP="00D2090D">
            <w:pPr>
              <w:jc w:val="center"/>
              <w:rPr>
                <w:sz w:val="20"/>
                <w:szCs w:val="20"/>
              </w:rPr>
            </w:pPr>
          </w:p>
        </w:tc>
        <w:tc>
          <w:tcPr>
            <w:tcW w:w="2791" w:type="pct"/>
            <w:gridSpan w:val="10"/>
            <w:tcBorders>
              <w:top w:val="single" w:sz="8" w:space="0" w:color="auto"/>
              <w:left w:val="nil"/>
              <w:bottom w:val="single" w:sz="8" w:space="0" w:color="auto"/>
              <w:right w:val="single" w:sz="8" w:space="0" w:color="000000"/>
            </w:tcBorders>
            <w:shd w:val="clear" w:color="auto" w:fill="auto"/>
            <w:vAlign w:val="center"/>
            <w:hideMark/>
          </w:tcPr>
          <w:p w:rsidR="00AB2AA9" w:rsidRPr="00113309" w:rsidRDefault="00AB2AA9" w:rsidP="00D2090D">
            <w:pPr>
              <w:jc w:val="center"/>
              <w:rPr>
                <w:b/>
                <w:sz w:val="20"/>
                <w:szCs w:val="20"/>
              </w:rPr>
            </w:pPr>
            <w:r w:rsidRPr="00113309">
              <w:rPr>
                <w:sz w:val="20"/>
                <w:szCs w:val="20"/>
              </w:rPr>
              <w:t>Удельные расходы тепла на отопление зданий, ккал/м</w:t>
            </w:r>
            <w:r w:rsidRPr="00113309">
              <w:rPr>
                <w:sz w:val="20"/>
                <w:szCs w:val="20"/>
                <w:vertAlign w:val="superscript"/>
              </w:rPr>
              <w:t>2</w:t>
            </w:r>
          </w:p>
        </w:tc>
      </w:tr>
      <w:tr w:rsidR="00AB2AA9" w:rsidRPr="00113309" w:rsidTr="00D2090D">
        <w:trPr>
          <w:trHeight w:val="334"/>
          <w:tblHeader/>
        </w:trPr>
        <w:tc>
          <w:tcPr>
            <w:tcW w:w="567" w:type="pct"/>
            <w:vMerge/>
            <w:tcBorders>
              <w:top w:val="single" w:sz="8" w:space="0" w:color="auto"/>
              <w:left w:val="single" w:sz="8" w:space="0" w:color="auto"/>
              <w:bottom w:val="single" w:sz="8" w:space="0" w:color="000000"/>
              <w:right w:val="single" w:sz="8" w:space="0" w:color="auto"/>
            </w:tcBorders>
            <w:shd w:val="clear" w:color="auto" w:fill="auto"/>
            <w:vAlign w:val="center"/>
          </w:tcPr>
          <w:p w:rsidR="00AB2AA9" w:rsidRPr="00113309" w:rsidRDefault="00AB2AA9" w:rsidP="00D2090D">
            <w:pPr>
              <w:jc w:val="center"/>
              <w:rPr>
                <w:b/>
                <w:sz w:val="20"/>
                <w:szCs w:val="20"/>
              </w:rPr>
            </w:pPr>
          </w:p>
        </w:tc>
        <w:tc>
          <w:tcPr>
            <w:tcW w:w="532" w:type="pct"/>
            <w:vMerge/>
            <w:tcBorders>
              <w:top w:val="single" w:sz="8" w:space="0" w:color="auto"/>
              <w:left w:val="single" w:sz="8" w:space="0" w:color="auto"/>
              <w:bottom w:val="nil"/>
              <w:right w:val="single" w:sz="8" w:space="0" w:color="auto"/>
            </w:tcBorders>
            <w:shd w:val="clear" w:color="auto" w:fill="auto"/>
            <w:vAlign w:val="center"/>
          </w:tcPr>
          <w:p w:rsidR="00AB2AA9" w:rsidRPr="00113309" w:rsidRDefault="00AB2AA9" w:rsidP="00D2090D">
            <w:pPr>
              <w:jc w:val="center"/>
              <w:rPr>
                <w:b/>
                <w:sz w:val="20"/>
                <w:szCs w:val="20"/>
              </w:rPr>
            </w:pPr>
          </w:p>
        </w:tc>
        <w:tc>
          <w:tcPr>
            <w:tcW w:w="547" w:type="pct"/>
            <w:vMerge/>
            <w:tcBorders>
              <w:top w:val="single" w:sz="8" w:space="0" w:color="auto"/>
              <w:left w:val="single" w:sz="8" w:space="0" w:color="auto"/>
              <w:bottom w:val="nil"/>
              <w:right w:val="single" w:sz="8" w:space="0" w:color="auto"/>
            </w:tcBorders>
            <w:shd w:val="clear" w:color="auto" w:fill="auto"/>
            <w:vAlign w:val="center"/>
          </w:tcPr>
          <w:p w:rsidR="00AB2AA9" w:rsidRPr="00113309" w:rsidRDefault="00AB2AA9" w:rsidP="00D2090D">
            <w:pPr>
              <w:jc w:val="center"/>
              <w:rPr>
                <w:b/>
                <w:sz w:val="20"/>
                <w:szCs w:val="20"/>
              </w:rPr>
            </w:pPr>
          </w:p>
        </w:tc>
        <w:tc>
          <w:tcPr>
            <w:tcW w:w="281" w:type="pct"/>
            <w:tcBorders>
              <w:top w:val="single" w:sz="8" w:space="0" w:color="auto"/>
              <w:left w:val="nil"/>
              <w:bottom w:val="single" w:sz="8" w:space="0" w:color="auto"/>
              <w:right w:val="nil"/>
            </w:tcBorders>
          </w:tcPr>
          <w:p w:rsidR="00AB2AA9" w:rsidRPr="00113309" w:rsidRDefault="00AB2AA9" w:rsidP="00D2090D">
            <w:pPr>
              <w:jc w:val="center"/>
              <w:rPr>
                <w:b/>
                <w:sz w:val="20"/>
                <w:szCs w:val="20"/>
              </w:rPr>
            </w:pPr>
          </w:p>
        </w:tc>
        <w:tc>
          <w:tcPr>
            <w:tcW w:w="281" w:type="pct"/>
            <w:tcBorders>
              <w:top w:val="single" w:sz="8" w:space="0" w:color="auto"/>
              <w:left w:val="nil"/>
              <w:bottom w:val="single" w:sz="8" w:space="0" w:color="auto"/>
              <w:right w:val="nil"/>
            </w:tcBorders>
          </w:tcPr>
          <w:p w:rsidR="00AB2AA9" w:rsidRPr="00113309" w:rsidRDefault="00AB2AA9" w:rsidP="00D2090D">
            <w:pPr>
              <w:jc w:val="center"/>
              <w:rPr>
                <w:b/>
                <w:sz w:val="20"/>
                <w:szCs w:val="20"/>
              </w:rPr>
            </w:pPr>
          </w:p>
        </w:tc>
        <w:tc>
          <w:tcPr>
            <w:tcW w:w="1404" w:type="pct"/>
            <w:gridSpan w:val="5"/>
            <w:tcBorders>
              <w:top w:val="single" w:sz="8" w:space="0" w:color="auto"/>
              <w:left w:val="nil"/>
              <w:bottom w:val="single" w:sz="8" w:space="0" w:color="auto"/>
              <w:right w:val="single" w:sz="8" w:space="0" w:color="000000"/>
            </w:tcBorders>
            <w:shd w:val="clear" w:color="auto" w:fill="auto"/>
            <w:vAlign w:val="center"/>
          </w:tcPr>
          <w:p w:rsidR="00AB2AA9" w:rsidRPr="00113309" w:rsidRDefault="00AB2AA9" w:rsidP="00D2090D">
            <w:pPr>
              <w:jc w:val="center"/>
              <w:rPr>
                <w:b/>
                <w:sz w:val="20"/>
                <w:szCs w:val="20"/>
              </w:rPr>
            </w:pPr>
            <w:r w:rsidRPr="00113309">
              <w:rPr>
                <w:b/>
                <w:sz w:val="20"/>
                <w:szCs w:val="20"/>
              </w:rPr>
              <w:t>Жилые здания, этаж</w:t>
            </w:r>
          </w:p>
        </w:tc>
        <w:tc>
          <w:tcPr>
            <w:tcW w:w="1388" w:type="pct"/>
            <w:gridSpan w:val="5"/>
            <w:tcBorders>
              <w:top w:val="single" w:sz="8" w:space="0" w:color="auto"/>
              <w:left w:val="nil"/>
              <w:bottom w:val="single" w:sz="8" w:space="0" w:color="auto"/>
              <w:right w:val="single" w:sz="8" w:space="0" w:color="000000"/>
            </w:tcBorders>
            <w:shd w:val="clear" w:color="auto" w:fill="auto"/>
            <w:vAlign w:val="center"/>
          </w:tcPr>
          <w:p w:rsidR="00AB2AA9" w:rsidRPr="00113309" w:rsidRDefault="00AB2AA9" w:rsidP="00D2090D">
            <w:pPr>
              <w:jc w:val="center"/>
              <w:rPr>
                <w:b/>
                <w:sz w:val="20"/>
                <w:szCs w:val="20"/>
              </w:rPr>
            </w:pPr>
            <w:r w:rsidRPr="00113309">
              <w:rPr>
                <w:b/>
                <w:sz w:val="20"/>
                <w:szCs w:val="20"/>
              </w:rPr>
              <w:t>Административные и общественные здания, этаж</w:t>
            </w:r>
          </w:p>
        </w:tc>
      </w:tr>
      <w:tr w:rsidR="00AB2AA9" w:rsidRPr="00113309" w:rsidTr="00D2090D">
        <w:trPr>
          <w:trHeight w:val="259"/>
          <w:tblHeader/>
        </w:trPr>
        <w:tc>
          <w:tcPr>
            <w:tcW w:w="567" w:type="pct"/>
            <w:vMerge/>
            <w:tcBorders>
              <w:top w:val="single" w:sz="8" w:space="0" w:color="auto"/>
              <w:left w:val="single" w:sz="8" w:space="0" w:color="auto"/>
              <w:bottom w:val="single" w:sz="4" w:space="0" w:color="auto"/>
              <w:right w:val="single" w:sz="8" w:space="0" w:color="auto"/>
            </w:tcBorders>
            <w:vAlign w:val="center"/>
            <w:hideMark/>
          </w:tcPr>
          <w:p w:rsidR="00AB2AA9" w:rsidRPr="00113309" w:rsidRDefault="00AB2AA9" w:rsidP="00D2090D">
            <w:pPr>
              <w:jc w:val="center"/>
              <w:rPr>
                <w:b/>
                <w:sz w:val="20"/>
                <w:szCs w:val="20"/>
              </w:rPr>
            </w:pPr>
          </w:p>
        </w:tc>
        <w:tc>
          <w:tcPr>
            <w:tcW w:w="532" w:type="pct"/>
            <w:vMerge/>
            <w:tcBorders>
              <w:top w:val="single" w:sz="8" w:space="0" w:color="auto"/>
              <w:left w:val="single" w:sz="8" w:space="0" w:color="auto"/>
              <w:bottom w:val="single" w:sz="4" w:space="0" w:color="auto"/>
              <w:right w:val="single" w:sz="8" w:space="0" w:color="auto"/>
            </w:tcBorders>
            <w:vAlign w:val="center"/>
            <w:hideMark/>
          </w:tcPr>
          <w:p w:rsidR="00AB2AA9" w:rsidRPr="00113309" w:rsidRDefault="00AB2AA9" w:rsidP="00D2090D">
            <w:pPr>
              <w:jc w:val="center"/>
              <w:rPr>
                <w:b/>
                <w:sz w:val="20"/>
                <w:szCs w:val="20"/>
              </w:rPr>
            </w:pPr>
          </w:p>
        </w:tc>
        <w:tc>
          <w:tcPr>
            <w:tcW w:w="547" w:type="pct"/>
            <w:vMerge/>
            <w:tcBorders>
              <w:top w:val="single" w:sz="8" w:space="0" w:color="auto"/>
              <w:left w:val="single" w:sz="8" w:space="0" w:color="auto"/>
              <w:bottom w:val="single" w:sz="4" w:space="0" w:color="auto"/>
              <w:right w:val="single" w:sz="8" w:space="0" w:color="auto"/>
            </w:tcBorders>
            <w:vAlign w:val="center"/>
            <w:hideMark/>
          </w:tcPr>
          <w:p w:rsidR="00AB2AA9" w:rsidRPr="00113309" w:rsidRDefault="00AB2AA9" w:rsidP="00D2090D">
            <w:pPr>
              <w:jc w:val="center"/>
              <w:rPr>
                <w:b/>
                <w:sz w:val="20"/>
                <w:szCs w:val="20"/>
              </w:rPr>
            </w:pP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1</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2</w:t>
            </w:r>
          </w:p>
        </w:tc>
        <w:tc>
          <w:tcPr>
            <w:tcW w:w="280"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3</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4</w:t>
            </w:r>
          </w:p>
        </w:tc>
        <w:tc>
          <w:tcPr>
            <w:tcW w:w="281" w:type="pct"/>
            <w:tcBorders>
              <w:top w:val="nil"/>
              <w:left w:val="nil"/>
              <w:bottom w:val="single" w:sz="4" w:space="0" w:color="auto"/>
              <w:right w:val="single" w:sz="4" w:space="0" w:color="auto"/>
            </w:tcBorders>
            <w:vAlign w:val="center"/>
          </w:tcPr>
          <w:p w:rsidR="00AB2AA9" w:rsidRPr="00113309" w:rsidRDefault="00AB2AA9" w:rsidP="00D2090D">
            <w:pPr>
              <w:jc w:val="center"/>
              <w:rPr>
                <w:b/>
                <w:sz w:val="20"/>
                <w:szCs w:val="20"/>
              </w:rPr>
            </w:pPr>
            <w:r w:rsidRPr="00113309">
              <w:rPr>
                <w:b/>
                <w:sz w:val="20"/>
                <w:szCs w:val="20"/>
              </w:rPr>
              <w:t>5</w:t>
            </w:r>
          </w:p>
        </w:tc>
        <w:tc>
          <w:tcPr>
            <w:tcW w:w="281" w:type="pct"/>
            <w:tcBorders>
              <w:top w:val="single" w:sz="4" w:space="0" w:color="auto"/>
              <w:left w:val="single" w:sz="4" w:space="0" w:color="auto"/>
              <w:bottom w:val="single" w:sz="4" w:space="0" w:color="auto"/>
              <w:right w:val="single" w:sz="4" w:space="0" w:color="auto"/>
            </w:tcBorders>
            <w:vAlign w:val="center"/>
          </w:tcPr>
          <w:p w:rsidR="00AB2AA9" w:rsidRPr="00113309" w:rsidRDefault="00AB2AA9" w:rsidP="00D2090D">
            <w:pPr>
              <w:jc w:val="center"/>
              <w:rPr>
                <w:b/>
                <w:sz w:val="20"/>
                <w:szCs w:val="20"/>
              </w:rPr>
            </w:pPr>
            <w:r w:rsidRPr="00113309">
              <w:rPr>
                <w:b/>
                <w:sz w:val="20"/>
                <w:szCs w:val="20"/>
              </w:rPr>
              <w:t>6 , 7</w:t>
            </w:r>
          </w:p>
        </w:tc>
        <w:tc>
          <w:tcPr>
            <w:tcW w:w="281" w:type="pct"/>
            <w:tcBorders>
              <w:top w:val="nil"/>
              <w:left w:val="single" w:sz="4" w:space="0" w:color="auto"/>
              <w:bottom w:val="single" w:sz="4" w:space="0" w:color="auto"/>
              <w:right w:val="single" w:sz="8" w:space="0" w:color="auto"/>
            </w:tcBorders>
            <w:shd w:val="clear" w:color="auto" w:fill="auto"/>
            <w:vAlign w:val="center"/>
          </w:tcPr>
          <w:p w:rsidR="00AB2AA9" w:rsidRPr="00113309" w:rsidRDefault="00AB2AA9" w:rsidP="00D2090D">
            <w:pPr>
              <w:jc w:val="center"/>
              <w:rPr>
                <w:b/>
                <w:sz w:val="20"/>
                <w:szCs w:val="20"/>
              </w:rPr>
            </w:pPr>
            <w:r w:rsidRPr="00113309">
              <w:rPr>
                <w:b/>
                <w:sz w:val="20"/>
                <w:szCs w:val="20"/>
              </w:rPr>
              <w:t>8 , 9</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1</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2</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3</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4</w:t>
            </w:r>
          </w:p>
        </w:tc>
        <w:tc>
          <w:tcPr>
            <w:tcW w:w="264"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5</w:t>
            </w:r>
          </w:p>
        </w:tc>
      </w:tr>
      <w:tr w:rsidR="00AB2AA9" w:rsidRPr="00113309" w:rsidTr="00D2090D">
        <w:trPr>
          <w:trHeight w:val="300"/>
        </w:trPr>
        <w:tc>
          <w:tcPr>
            <w:tcW w:w="567" w:type="pct"/>
            <w:tcBorders>
              <w:top w:val="single" w:sz="4" w:space="0" w:color="auto"/>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 Д</w:t>
            </w:r>
          </w:p>
        </w:tc>
        <w:tc>
          <w:tcPr>
            <w:tcW w:w="532" w:type="pct"/>
            <w:tcBorders>
              <w:top w:val="single" w:sz="4" w:space="0" w:color="auto"/>
              <w:left w:val="nil"/>
              <w:bottom w:val="nil"/>
              <w:right w:val="nil"/>
            </w:tcBorders>
            <w:shd w:val="clear" w:color="auto" w:fill="auto"/>
            <w:vAlign w:val="center"/>
            <w:hideMark/>
          </w:tcPr>
          <w:p w:rsidR="00AB2AA9" w:rsidRPr="00113309" w:rsidRDefault="00AB2AA9" w:rsidP="00F84DF3">
            <w:pPr>
              <w:jc w:val="center"/>
              <w:rPr>
                <w:sz w:val="20"/>
                <w:szCs w:val="20"/>
              </w:rPr>
            </w:pPr>
            <w:proofErr w:type="spellStart"/>
            <w:r w:rsidRPr="00113309">
              <w:rPr>
                <w:sz w:val="20"/>
                <w:szCs w:val="20"/>
              </w:rPr>
              <w:t>Байкит</w:t>
            </w:r>
            <w:proofErr w:type="spellEnd"/>
          </w:p>
        </w:tc>
        <w:tc>
          <w:tcPr>
            <w:tcW w:w="547" w:type="pct"/>
            <w:tcBorders>
              <w:top w:val="single" w:sz="4" w:space="0" w:color="auto"/>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-50</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88,3</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74,2</w:t>
            </w:r>
          </w:p>
        </w:tc>
        <w:tc>
          <w:tcPr>
            <w:tcW w:w="280"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67,1</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63,6</w:t>
            </w:r>
          </w:p>
        </w:tc>
        <w:tc>
          <w:tcPr>
            <w:tcW w:w="281" w:type="pct"/>
            <w:tcBorders>
              <w:top w:val="single" w:sz="4" w:space="0" w:color="auto"/>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60,1</w:t>
            </w:r>
          </w:p>
        </w:tc>
        <w:tc>
          <w:tcPr>
            <w:tcW w:w="281" w:type="pct"/>
            <w:tcBorders>
              <w:top w:val="single" w:sz="4" w:space="0" w:color="auto"/>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56,5</w:t>
            </w:r>
          </w:p>
        </w:tc>
        <w:tc>
          <w:tcPr>
            <w:tcW w:w="281" w:type="pct"/>
            <w:tcBorders>
              <w:top w:val="single" w:sz="4" w:space="0" w:color="auto"/>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53,7</w:t>
            </w:r>
          </w:p>
        </w:tc>
        <w:tc>
          <w:tcPr>
            <w:tcW w:w="281" w:type="pct"/>
            <w:tcBorders>
              <w:top w:val="single" w:sz="8"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73,1</w:t>
            </w:r>
          </w:p>
        </w:tc>
        <w:tc>
          <w:tcPr>
            <w:tcW w:w="281" w:type="pct"/>
            <w:tcBorders>
              <w:top w:val="single" w:sz="8"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69,0</w:t>
            </w:r>
          </w:p>
        </w:tc>
        <w:tc>
          <w:tcPr>
            <w:tcW w:w="281" w:type="pct"/>
            <w:tcBorders>
              <w:top w:val="single" w:sz="8"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67,0</w:t>
            </w:r>
          </w:p>
        </w:tc>
        <w:tc>
          <w:tcPr>
            <w:tcW w:w="281" w:type="pct"/>
            <w:tcBorders>
              <w:top w:val="single" w:sz="8" w:space="0" w:color="auto"/>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54,8</w:t>
            </w:r>
          </w:p>
        </w:tc>
        <w:tc>
          <w:tcPr>
            <w:tcW w:w="264" w:type="pct"/>
            <w:tcBorders>
              <w:top w:val="single" w:sz="8" w:space="0" w:color="auto"/>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54,8</w:t>
            </w:r>
          </w:p>
        </w:tc>
      </w:tr>
      <w:tr w:rsidR="00AB2AA9" w:rsidRPr="00113309" w:rsidTr="00D2090D">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 Д</w:t>
            </w:r>
          </w:p>
        </w:tc>
        <w:tc>
          <w:tcPr>
            <w:tcW w:w="532" w:type="pct"/>
            <w:tcBorders>
              <w:top w:val="nil"/>
              <w:left w:val="nil"/>
              <w:bottom w:val="nil"/>
              <w:right w:val="nil"/>
            </w:tcBorders>
            <w:shd w:val="clear" w:color="auto" w:fill="auto"/>
            <w:vAlign w:val="center"/>
            <w:hideMark/>
          </w:tcPr>
          <w:p w:rsidR="00AB2AA9" w:rsidRPr="00113309" w:rsidRDefault="00AB2AA9" w:rsidP="00F84DF3">
            <w:pPr>
              <w:jc w:val="center"/>
              <w:rPr>
                <w:sz w:val="20"/>
                <w:szCs w:val="20"/>
              </w:rPr>
            </w:pPr>
            <w:proofErr w:type="spellStart"/>
            <w:r w:rsidRPr="00113309">
              <w:rPr>
                <w:sz w:val="20"/>
                <w:szCs w:val="20"/>
              </w:rPr>
              <w:t>Богучаны</w:t>
            </w:r>
            <w:proofErr w:type="spellEnd"/>
          </w:p>
        </w:tc>
        <w:tc>
          <w:tcPr>
            <w:tcW w:w="547" w:type="pct"/>
            <w:tcBorders>
              <w:top w:val="nil"/>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-45</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82,1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70,0</w:t>
            </w:r>
          </w:p>
        </w:tc>
        <w:tc>
          <w:tcPr>
            <w:tcW w:w="280"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62,4</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59,1</w:t>
            </w:r>
          </w:p>
        </w:tc>
        <w:tc>
          <w:tcPr>
            <w:tcW w:w="281" w:type="pct"/>
            <w:tcBorders>
              <w:top w:val="nil"/>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55,8</w:t>
            </w:r>
          </w:p>
        </w:tc>
        <w:tc>
          <w:tcPr>
            <w:tcW w:w="281" w:type="pct"/>
            <w:tcBorders>
              <w:top w:val="nil"/>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52,5</w:t>
            </w:r>
          </w:p>
        </w:tc>
        <w:tc>
          <w:tcPr>
            <w:tcW w:w="281" w:type="pct"/>
            <w:tcBorders>
              <w:top w:val="nil"/>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49,9</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67,7</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63,9</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62,1</w:t>
            </w:r>
          </w:p>
        </w:tc>
        <w:tc>
          <w:tcPr>
            <w:tcW w:w="281" w:type="pct"/>
            <w:tcBorders>
              <w:top w:val="nil"/>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50,8</w:t>
            </w:r>
          </w:p>
        </w:tc>
        <w:tc>
          <w:tcPr>
            <w:tcW w:w="264"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50,8</w:t>
            </w:r>
          </w:p>
        </w:tc>
      </w:tr>
      <w:tr w:rsidR="00AB2AA9" w:rsidRPr="00113309" w:rsidTr="00D2090D">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 Д</w:t>
            </w:r>
          </w:p>
        </w:tc>
        <w:tc>
          <w:tcPr>
            <w:tcW w:w="532" w:type="pct"/>
            <w:tcBorders>
              <w:top w:val="nil"/>
              <w:left w:val="nil"/>
              <w:bottom w:val="nil"/>
              <w:right w:val="nil"/>
            </w:tcBorders>
            <w:shd w:val="clear" w:color="auto" w:fill="auto"/>
            <w:vAlign w:val="center"/>
            <w:hideMark/>
          </w:tcPr>
          <w:p w:rsidR="00AB2AA9" w:rsidRPr="00113309" w:rsidRDefault="00AB2AA9" w:rsidP="00F84DF3">
            <w:pPr>
              <w:jc w:val="center"/>
              <w:rPr>
                <w:sz w:val="20"/>
                <w:szCs w:val="20"/>
              </w:rPr>
            </w:pPr>
            <w:proofErr w:type="spellStart"/>
            <w:r w:rsidRPr="00113309">
              <w:rPr>
                <w:sz w:val="20"/>
                <w:szCs w:val="20"/>
              </w:rPr>
              <w:t>Ванавара</w:t>
            </w:r>
            <w:proofErr w:type="spellEnd"/>
          </w:p>
        </w:tc>
        <w:tc>
          <w:tcPr>
            <w:tcW w:w="547" w:type="pct"/>
            <w:tcBorders>
              <w:top w:val="nil"/>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-50</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88,3</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74,2</w:t>
            </w:r>
          </w:p>
        </w:tc>
        <w:tc>
          <w:tcPr>
            <w:tcW w:w="280"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67,1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63,6</w:t>
            </w:r>
          </w:p>
        </w:tc>
        <w:tc>
          <w:tcPr>
            <w:tcW w:w="281" w:type="pct"/>
            <w:tcBorders>
              <w:top w:val="nil"/>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60,1</w:t>
            </w:r>
          </w:p>
        </w:tc>
        <w:tc>
          <w:tcPr>
            <w:tcW w:w="281" w:type="pct"/>
            <w:tcBorders>
              <w:top w:val="nil"/>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56,5</w:t>
            </w:r>
          </w:p>
        </w:tc>
        <w:tc>
          <w:tcPr>
            <w:tcW w:w="281" w:type="pct"/>
            <w:tcBorders>
              <w:top w:val="nil"/>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53,7</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73,1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69,0</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67,0</w:t>
            </w:r>
          </w:p>
        </w:tc>
        <w:tc>
          <w:tcPr>
            <w:tcW w:w="281" w:type="pct"/>
            <w:tcBorders>
              <w:top w:val="nil"/>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54,8</w:t>
            </w:r>
          </w:p>
        </w:tc>
        <w:tc>
          <w:tcPr>
            <w:tcW w:w="264"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54,8</w:t>
            </w:r>
          </w:p>
        </w:tc>
      </w:tr>
      <w:tr w:rsidR="00AB2AA9" w:rsidRPr="00113309" w:rsidTr="00D2090D">
        <w:trPr>
          <w:trHeight w:val="300"/>
        </w:trPr>
        <w:tc>
          <w:tcPr>
            <w:tcW w:w="567" w:type="pct"/>
            <w:tcBorders>
              <w:top w:val="nil"/>
              <w:left w:val="single" w:sz="8" w:space="0" w:color="auto"/>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 Д</w:t>
            </w:r>
          </w:p>
        </w:tc>
        <w:tc>
          <w:tcPr>
            <w:tcW w:w="532" w:type="pct"/>
            <w:tcBorders>
              <w:top w:val="nil"/>
              <w:left w:val="nil"/>
              <w:right w:val="nil"/>
            </w:tcBorders>
            <w:shd w:val="clear" w:color="auto" w:fill="auto"/>
            <w:vAlign w:val="center"/>
            <w:hideMark/>
          </w:tcPr>
          <w:p w:rsidR="00AB2AA9" w:rsidRPr="00113309" w:rsidRDefault="00AB2AA9" w:rsidP="00F84DF3">
            <w:pPr>
              <w:jc w:val="center"/>
              <w:rPr>
                <w:sz w:val="20"/>
                <w:szCs w:val="20"/>
              </w:rPr>
            </w:pPr>
            <w:proofErr w:type="spellStart"/>
            <w:r w:rsidRPr="00113309">
              <w:rPr>
                <w:sz w:val="20"/>
                <w:szCs w:val="20"/>
              </w:rPr>
              <w:t>Вельмо</w:t>
            </w:r>
            <w:proofErr w:type="spellEnd"/>
          </w:p>
        </w:tc>
        <w:tc>
          <w:tcPr>
            <w:tcW w:w="547" w:type="pct"/>
            <w:tcBorders>
              <w:top w:val="nil"/>
              <w:left w:val="single" w:sz="8" w:space="0" w:color="auto"/>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-49</w:t>
            </w:r>
          </w:p>
        </w:tc>
        <w:tc>
          <w:tcPr>
            <w:tcW w:w="281"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87,1</w:t>
            </w:r>
          </w:p>
        </w:tc>
        <w:tc>
          <w:tcPr>
            <w:tcW w:w="281"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73,1</w:t>
            </w:r>
          </w:p>
        </w:tc>
        <w:tc>
          <w:tcPr>
            <w:tcW w:w="280"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66,2</w:t>
            </w:r>
          </w:p>
        </w:tc>
        <w:tc>
          <w:tcPr>
            <w:tcW w:w="281"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62,7</w:t>
            </w:r>
          </w:p>
        </w:tc>
        <w:tc>
          <w:tcPr>
            <w:tcW w:w="281" w:type="pct"/>
            <w:tcBorders>
              <w:top w:val="nil"/>
              <w:left w:val="nil"/>
              <w:right w:val="single" w:sz="4" w:space="0" w:color="auto"/>
            </w:tcBorders>
            <w:vAlign w:val="center"/>
          </w:tcPr>
          <w:p w:rsidR="00AB2AA9" w:rsidRPr="00113309" w:rsidRDefault="00AB2AA9" w:rsidP="00D2090D">
            <w:pPr>
              <w:jc w:val="center"/>
              <w:rPr>
                <w:sz w:val="20"/>
                <w:szCs w:val="20"/>
              </w:rPr>
            </w:pPr>
            <w:r w:rsidRPr="00113309">
              <w:rPr>
                <w:sz w:val="20"/>
                <w:szCs w:val="20"/>
              </w:rPr>
              <w:t>59,2</w:t>
            </w:r>
          </w:p>
        </w:tc>
        <w:tc>
          <w:tcPr>
            <w:tcW w:w="281" w:type="pct"/>
            <w:tcBorders>
              <w:top w:val="nil"/>
              <w:left w:val="single" w:sz="4" w:space="0" w:color="auto"/>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55,7</w:t>
            </w:r>
          </w:p>
        </w:tc>
        <w:tc>
          <w:tcPr>
            <w:tcW w:w="281" w:type="pct"/>
            <w:tcBorders>
              <w:top w:val="nil"/>
              <w:left w:val="single" w:sz="4" w:space="0" w:color="auto"/>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52,9</w:t>
            </w:r>
          </w:p>
        </w:tc>
        <w:tc>
          <w:tcPr>
            <w:tcW w:w="281"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72,0</w:t>
            </w:r>
          </w:p>
        </w:tc>
        <w:tc>
          <w:tcPr>
            <w:tcW w:w="281"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68,0</w:t>
            </w:r>
          </w:p>
        </w:tc>
        <w:tc>
          <w:tcPr>
            <w:tcW w:w="281"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66,0</w:t>
            </w:r>
          </w:p>
        </w:tc>
        <w:tc>
          <w:tcPr>
            <w:tcW w:w="281" w:type="pct"/>
            <w:tcBorders>
              <w:top w:val="nil"/>
              <w:left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54,0</w:t>
            </w:r>
          </w:p>
        </w:tc>
        <w:tc>
          <w:tcPr>
            <w:tcW w:w="264" w:type="pct"/>
            <w:tcBorders>
              <w:top w:val="nil"/>
              <w:left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54,0</w:t>
            </w:r>
          </w:p>
        </w:tc>
      </w:tr>
      <w:tr w:rsidR="00AB2AA9" w:rsidRPr="00113309" w:rsidTr="00D2090D">
        <w:trPr>
          <w:trHeight w:val="300"/>
        </w:trPr>
        <w:tc>
          <w:tcPr>
            <w:tcW w:w="567" w:type="pct"/>
            <w:tcBorders>
              <w:top w:val="nil"/>
              <w:left w:val="single" w:sz="8" w:space="0" w:color="auto"/>
              <w:bottom w:val="single" w:sz="4" w:space="0" w:color="auto"/>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 Д</w:t>
            </w:r>
          </w:p>
        </w:tc>
        <w:tc>
          <w:tcPr>
            <w:tcW w:w="532" w:type="pct"/>
            <w:tcBorders>
              <w:top w:val="nil"/>
              <w:left w:val="nil"/>
              <w:bottom w:val="single" w:sz="4" w:space="0" w:color="auto"/>
              <w:right w:val="nil"/>
            </w:tcBorders>
            <w:shd w:val="clear" w:color="auto" w:fill="auto"/>
            <w:vAlign w:val="center"/>
            <w:hideMark/>
          </w:tcPr>
          <w:p w:rsidR="00AB2AA9" w:rsidRPr="00113309" w:rsidRDefault="00AB2AA9" w:rsidP="00F84DF3">
            <w:pPr>
              <w:jc w:val="center"/>
              <w:rPr>
                <w:sz w:val="20"/>
                <w:szCs w:val="20"/>
              </w:rPr>
            </w:pPr>
            <w:proofErr w:type="spellStart"/>
            <w:r w:rsidRPr="00113309">
              <w:rPr>
                <w:sz w:val="20"/>
                <w:szCs w:val="20"/>
              </w:rPr>
              <w:t>Верхнеимбатск</w:t>
            </w:r>
            <w:proofErr w:type="spellEnd"/>
          </w:p>
        </w:tc>
        <w:tc>
          <w:tcPr>
            <w:tcW w:w="547" w:type="pct"/>
            <w:tcBorders>
              <w:top w:val="nil"/>
              <w:left w:val="single" w:sz="8" w:space="0" w:color="auto"/>
              <w:bottom w:val="single" w:sz="4" w:space="0" w:color="auto"/>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-48</w:t>
            </w:r>
          </w:p>
        </w:tc>
        <w:tc>
          <w:tcPr>
            <w:tcW w:w="281"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85,8</w:t>
            </w:r>
          </w:p>
        </w:tc>
        <w:tc>
          <w:tcPr>
            <w:tcW w:w="281"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72,1</w:t>
            </w:r>
          </w:p>
        </w:tc>
        <w:tc>
          <w:tcPr>
            <w:tcW w:w="280"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65,2</w:t>
            </w:r>
          </w:p>
        </w:tc>
        <w:tc>
          <w:tcPr>
            <w:tcW w:w="281"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61,8</w:t>
            </w:r>
          </w:p>
        </w:tc>
        <w:tc>
          <w:tcPr>
            <w:tcW w:w="281" w:type="pct"/>
            <w:tcBorders>
              <w:top w:val="nil"/>
              <w:left w:val="nil"/>
              <w:bottom w:val="single" w:sz="4" w:space="0" w:color="auto"/>
              <w:right w:val="single" w:sz="4" w:space="0" w:color="auto"/>
            </w:tcBorders>
            <w:vAlign w:val="center"/>
          </w:tcPr>
          <w:p w:rsidR="00AB2AA9" w:rsidRPr="00113309" w:rsidRDefault="00AB2AA9" w:rsidP="00D2090D">
            <w:pPr>
              <w:jc w:val="center"/>
              <w:rPr>
                <w:sz w:val="20"/>
                <w:szCs w:val="20"/>
              </w:rPr>
            </w:pPr>
            <w:r w:rsidRPr="00113309">
              <w:rPr>
                <w:sz w:val="20"/>
                <w:szCs w:val="20"/>
              </w:rPr>
              <w:t>58,4</w:t>
            </w:r>
          </w:p>
        </w:tc>
        <w:tc>
          <w:tcPr>
            <w:tcW w:w="281" w:type="pct"/>
            <w:tcBorders>
              <w:top w:val="nil"/>
              <w:left w:val="single" w:sz="4" w:space="0" w:color="auto"/>
              <w:bottom w:val="single" w:sz="4" w:space="0" w:color="auto"/>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54,9</w:t>
            </w:r>
          </w:p>
        </w:tc>
        <w:tc>
          <w:tcPr>
            <w:tcW w:w="281" w:type="pct"/>
            <w:tcBorders>
              <w:top w:val="nil"/>
              <w:left w:val="single" w:sz="4" w:space="0" w:color="auto"/>
              <w:bottom w:val="single" w:sz="4" w:space="0" w:color="auto"/>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52,2</w:t>
            </w:r>
          </w:p>
        </w:tc>
        <w:tc>
          <w:tcPr>
            <w:tcW w:w="281"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70,9</w:t>
            </w:r>
          </w:p>
        </w:tc>
        <w:tc>
          <w:tcPr>
            <w:tcW w:w="281"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67,0</w:t>
            </w:r>
          </w:p>
        </w:tc>
        <w:tc>
          <w:tcPr>
            <w:tcW w:w="281"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65,0</w:t>
            </w:r>
          </w:p>
        </w:tc>
        <w:tc>
          <w:tcPr>
            <w:tcW w:w="281" w:type="pct"/>
            <w:tcBorders>
              <w:top w:val="nil"/>
              <w:left w:val="nil"/>
              <w:bottom w:val="single" w:sz="4" w:space="0" w:color="auto"/>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53,2</w:t>
            </w:r>
          </w:p>
        </w:tc>
        <w:tc>
          <w:tcPr>
            <w:tcW w:w="264" w:type="pct"/>
            <w:tcBorders>
              <w:top w:val="nil"/>
              <w:left w:val="single" w:sz="8" w:space="0" w:color="auto"/>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53,2</w:t>
            </w:r>
          </w:p>
        </w:tc>
      </w:tr>
      <w:tr w:rsidR="00AB2AA9" w:rsidRPr="00113309" w:rsidTr="00D2090D">
        <w:trPr>
          <w:trHeight w:val="300"/>
        </w:trPr>
        <w:tc>
          <w:tcPr>
            <w:tcW w:w="567" w:type="pct"/>
            <w:tcBorders>
              <w:top w:val="single" w:sz="4" w:space="0" w:color="auto"/>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 Д</w:t>
            </w:r>
          </w:p>
        </w:tc>
        <w:tc>
          <w:tcPr>
            <w:tcW w:w="532" w:type="pct"/>
            <w:tcBorders>
              <w:top w:val="single" w:sz="4" w:space="0" w:color="auto"/>
              <w:left w:val="nil"/>
              <w:bottom w:val="nil"/>
              <w:right w:val="nil"/>
            </w:tcBorders>
            <w:shd w:val="clear" w:color="auto" w:fill="auto"/>
            <w:vAlign w:val="center"/>
            <w:hideMark/>
          </w:tcPr>
          <w:p w:rsidR="00AB2AA9" w:rsidRPr="00113309" w:rsidRDefault="00AB2AA9" w:rsidP="00F84DF3">
            <w:pPr>
              <w:jc w:val="center"/>
              <w:rPr>
                <w:sz w:val="20"/>
                <w:szCs w:val="20"/>
              </w:rPr>
            </w:pPr>
            <w:r w:rsidRPr="00113309">
              <w:rPr>
                <w:sz w:val="20"/>
                <w:szCs w:val="20"/>
              </w:rPr>
              <w:t>Енисейск</w:t>
            </w:r>
          </w:p>
        </w:tc>
        <w:tc>
          <w:tcPr>
            <w:tcW w:w="547" w:type="pct"/>
            <w:tcBorders>
              <w:top w:val="single" w:sz="4" w:space="0" w:color="auto"/>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-46</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83,3</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70,0</w:t>
            </w:r>
          </w:p>
        </w:tc>
        <w:tc>
          <w:tcPr>
            <w:tcW w:w="280"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63,3</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60,0</w:t>
            </w:r>
          </w:p>
        </w:tc>
        <w:tc>
          <w:tcPr>
            <w:tcW w:w="281" w:type="pct"/>
            <w:tcBorders>
              <w:top w:val="single" w:sz="4" w:space="0" w:color="auto"/>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56,7</w:t>
            </w:r>
          </w:p>
        </w:tc>
        <w:tc>
          <w:tcPr>
            <w:tcW w:w="281" w:type="pct"/>
            <w:tcBorders>
              <w:top w:val="single" w:sz="4" w:space="0" w:color="auto"/>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53,3</w:t>
            </w:r>
          </w:p>
        </w:tc>
        <w:tc>
          <w:tcPr>
            <w:tcW w:w="281" w:type="pct"/>
            <w:tcBorders>
              <w:top w:val="single" w:sz="4" w:space="0" w:color="auto"/>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50,7</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68,8</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65,0</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63,1</w:t>
            </w:r>
          </w:p>
        </w:tc>
        <w:tc>
          <w:tcPr>
            <w:tcW w:w="281" w:type="pct"/>
            <w:tcBorders>
              <w:top w:val="single" w:sz="4" w:space="0" w:color="auto"/>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51,6</w:t>
            </w:r>
          </w:p>
        </w:tc>
        <w:tc>
          <w:tcPr>
            <w:tcW w:w="264" w:type="pct"/>
            <w:tcBorders>
              <w:top w:val="single" w:sz="4" w:space="0" w:color="auto"/>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51,6</w:t>
            </w:r>
          </w:p>
        </w:tc>
      </w:tr>
      <w:tr w:rsidR="00AB2AA9" w:rsidRPr="00113309" w:rsidTr="00D2090D">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 Д</w:t>
            </w:r>
          </w:p>
        </w:tc>
        <w:tc>
          <w:tcPr>
            <w:tcW w:w="532" w:type="pct"/>
            <w:tcBorders>
              <w:top w:val="nil"/>
              <w:left w:val="nil"/>
              <w:bottom w:val="nil"/>
              <w:right w:val="nil"/>
            </w:tcBorders>
            <w:shd w:val="clear" w:color="auto" w:fill="auto"/>
            <w:vAlign w:val="center"/>
            <w:hideMark/>
          </w:tcPr>
          <w:p w:rsidR="00AB2AA9" w:rsidRPr="00113309" w:rsidRDefault="00AB2AA9" w:rsidP="00F84DF3">
            <w:pPr>
              <w:jc w:val="center"/>
              <w:rPr>
                <w:sz w:val="20"/>
                <w:szCs w:val="20"/>
              </w:rPr>
            </w:pPr>
            <w:proofErr w:type="spellStart"/>
            <w:r w:rsidRPr="00113309">
              <w:rPr>
                <w:sz w:val="20"/>
                <w:szCs w:val="20"/>
              </w:rPr>
              <w:t>Кежма</w:t>
            </w:r>
            <w:proofErr w:type="spellEnd"/>
          </w:p>
        </w:tc>
        <w:tc>
          <w:tcPr>
            <w:tcW w:w="547" w:type="pct"/>
            <w:tcBorders>
              <w:top w:val="nil"/>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-48</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85,8</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72,1</w:t>
            </w:r>
          </w:p>
        </w:tc>
        <w:tc>
          <w:tcPr>
            <w:tcW w:w="280"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65,2</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61,8</w:t>
            </w:r>
          </w:p>
        </w:tc>
        <w:tc>
          <w:tcPr>
            <w:tcW w:w="281" w:type="pct"/>
            <w:tcBorders>
              <w:top w:val="nil"/>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58,4</w:t>
            </w:r>
          </w:p>
        </w:tc>
        <w:tc>
          <w:tcPr>
            <w:tcW w:w="281" w:type="pct"/>
            <w:tcBorders>
              <w:top w:val="nil"/>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54,9</w:t>
            </w:r>
          </w:p>
        </w:tc>
        <w:tc>
          <w:tcPr>
            <w:tcW w:w="281" w:type="pct"/>
            <w:tcBorders>
              <w:top w:val="nil"/>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52,2</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70,9</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67,0</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65,0</w:t>
            </w:r>
          </w:p>
        </w:tc>
        <w:tc>
          <w:tcPr>
            <w:tcW w:w="281" w:type="pct"/>
            <w:tcBorders>
              <w:top w:val="nil"/>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53,2</w:t>
            </w:r>
          </w:p>
        </w:tc>
        <w:tc>
          <w:tcPr>
            <w:tcW w:w="264"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53,2</w:t>
            </w:r>
          </w:p>
        </w:tc>
      </w:tr>
      <w:tr w:rsidR="00AB2AA9" w:rsidRPr="00113309" w:rsidTr="00D2090D">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 Д</w:t>
            </w:r>
          </w:p>
        </w:tc>
        <w:tc>
          <w:tcPr>
            <w:tcW w:w="532" w:type="pct"/>
            <w:tcBorders>
              <w:top w:val="nil"/>
              <w:left w:val="nil"/>
              <w:bottom w:val="nil"/>
              <w:right w:val="nil"/>
            </w:tcBorders>
            <w:shd w:val="clear" w:color="auto" w:fill="auto"/>
            <w:vAlign w:val="center"/>
            <w:hideMark/>
          </w:tcPr>
          <w:p w:rsidR="00AB2AA9" w:rsidRPr="00113309" w:rsidRDefault="00AB2AA9" w:rsidP="00F84DF3">
            <w:pPr>
              <w:jc w:val="center"/>
              <w:rPr>
                <w:sz w:val="20"/>
                <w:szCs w:val="20"/>
              </w:rPr>
            </w:pPr>
            <w:proofErr w:type="spellStart"/>
            <w:r w:rsidRPr="00113309">
              <w:rPr>
                <w:sz w:val="20"/>
                <w:szCs w:val="20"/>
              </w:rPr>
              <w:t>Таимба</w:t>
            </w:r>
            <w:proofErr w:type="spellEnd"/>
          </w:p>
        </w:tc>
        <w:tc>
          <w:tcPr>
            <w:tcW w:w="547" w:type="pct"/>
            <w:tcBorders>
              <w:top w:val="nil"/>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-51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89,6</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75,2</w:t>
            </w:r>
          </w:p>
        </w:tc>
        <w:tc>
          <w:tcPr>
            <w:tcW w:w="280"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68,1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64,5</w:t>
            </w:r>
          </w:p>
        </w:tc>
        <w:tc>
          <w:tcPr>
            <w:tcW w:w="281" w:type="pct"/>
            <w:tcBorders>
              <w:top w:val="nil"/>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60,9</w:t>
            </w:r>
          </w:p>
        </w:tc>
        <w:tc>
          <w:tcPr>
            <w:tcW w:w="281" w:type="pct"/>
            <w:tcBorders>
              <w:top w:val="nil"/>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57,3</w:t>
            </w:r>
          </w:p>
        </w:tc>
        <w:tc>
          <w:tcPr>
            <w:tcW w:w="281" w:type="pct"/>
            <w:tcBorders>
              <w:top w:val="nil"/>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54,5</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74,2</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70,0</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68,0</w:t>
            </w:r>
          </w:p>
        </w:tc>
        <w:tc>
          <w:tcPr>
            <w:tcW w:w="281" w:type="pct"/>
            <w:tcBorders>
              <w:top w:val="nil"/>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55,6</w:t>
            </w:r>
          </w:p>
        </w:tc>
        <w:tc>
          <w:tcPr>
            <w:tcW w:w="264"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55,6</w:t>
            </w:r>
          </w:p>
        </w:tc>
      </w:tr>
      <w:tr w:rsidR="00AB2AA9" w:rsidRPr="00113309" w:rsidTr="00D2090D">
        <w:trPr>
          <w:trHeight w:val="300"/>
        </w:trPr>
        <w:tc>
          <w:tcPr>
            <w:tcW w:w="567" w:type="pct"/>
            <w:tcBorders>
              <w:top w:val="nil"/>
              <w:left w:val="single" w:sz="8" w:space="0" w:color="auto"/>
              <w:bottom w:val="single" w:sz="8" w:space="0" w:color="auto"/>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 Д</w:t>
            </w:r>
          </w:p>
        </w:tc>
        <w:tc>
          <w:tcPr>
            <w:tcW w:w="532" w:type="pct"/>
            <w:tcBorders>
              <w:top w:val="nil"/>
              <w:left w:val="nil"/>
              <w:bottom w:val="single" w:sz="8" w:space="0" w:color="auto"/>
              <w:right w:val="nil"/>
            </w:tcBorders>
            <w:shd w:val="clear" w:color="auto" w:fill="auto"/>
            <w:vAlign w:val="center"/>
            <w:hideMark/>
          </w:tcPr>
          <w:p w:rsidR="00AB2AA9" w:rsidRPr="00113309" w:rsidRDefault="00AB2AA9" w:rsidP="00F84DF3">
            <w:pPr>
              <w:jc w:val="center"/>
              <w:rPr>
                <w:sz w:val="20"/>
                <w:szCs w:val="20"/>
              </w:rPr>
            </w:pPr>
            <w:r w:rsidRPr="00113309">
              <w:rPr>
                <w:sz w:val="20"/>
                <w:szCs w:val="20"/>
              </w:rPr>
              <w:t>Ярцево</w:t>
            </w:r>
          </w:p>
        </w:tc>
        <w:tc>
          <w:tcPr>
            <w:tcW w:w="547" w:type="pct"/>
            <w:tcBorders>
              <w:top w:val="nil"/>
              <w:left w:val="single" w:sz="8" w:space="0" w:color="auto"/>
              <w:bottom w:val="single" w:sz="8" w:space="0" w:color="auto"/>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-47</w:t>
            </w:r>
          </w:p>
        </w:tc>
        <w:tc>
          <w:tcPr>
            <w:tcW w:w="281"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84,6</w:t>
            </w:r>
          </w:p>
        </w:tc>
        <w:tc>
          <w:tcPr>
            <w:tcW w:w="281"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71,1</w:t>
            </w:r>
          </w:p>
        </w:tc>
        <w:tc>
          <w:tcPr>
            <w:tcW w:w="280"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64,3</w:t>
            </w:r>
          </w:p>
        </w:tc>
        <w:tc>
          <w:tcPr>
            <w:tcW w:w="281"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60,9</w:t>
            </w:r>
          </w:p>
        </w:tc>
        <w:tc>
          <w:tcPr>
            <w:tcW w:w="281" w:type="pct"/>
            <w:tcBorders>
              <w:top w:val="nil"/>
              <w:left w:val="nil"/>
              <w:bottom w:val="single" w:sz="8" w:space="0" w:color="auto"/>
              <w:right w:val="single" w:sz="4" w:space="0" w:color="auto"/>
            </w:tcBorders>
            <w:vAlign w:val="center"/>
          </w:tcPr>
          <w:p w:rsidR="00AB2AA9" w:rsidRPr="00113309" w:rsidRDefault="00AB2AA9" w:rsidP="00D2090D">
            <w:pPr>
              <w:jc w:val="center"/>
              <w:rPr>
                <w:sz w:val="20"/>
                <w:szCs w:val="20"/>
              </w:rPr>
            </w:pPr>
            <w:r w:rsidRPr="00113309">
              <w:rPr>
                <w:sz w:val="20"/>
                <w:szCs w:val="20"/>
              </w:rPr>
              <w:t>57,5</w:t>
            </w:r>
          </w:p>
        </w:tc>
        <w:tc>
          <w:tcPr>
            <w:tcW w:w="281" w:type="pct"/>
            <w:tcBorders>
              <w:top w:val="nil"/>
              <w:left w:val="single" w:sz="4" w:space="0" w:color="auto"/>
              <w:bottom w:val="single" w:sz="4" w:space="0" w:color="auto"/>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54,1</w:t>
            </w:r>
          </w:p>
        </w:tc>
        <w:tc>
          <w:tcPr>
            <w:tcW w:w="281" w:type="pct"/>
            <w:tcBorders>
              <w:top w:val="nil"/>
              <w:left w:val="single" w:sz="4" w:space="0" w:color="auto"/>
              <w:bottom w:val="single" w:sz="8" w:space="0" w:color="auto"/>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51,4</w:t>
            </w:r>
          </w:p>
        </w:tc>
        <w:tc>
          <w:tcPr>
            <w:tcW w:w="281"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69,9</w:t>
            </w:r>
          </w:p>
        </w:tc>
        <w:tc>
          <w:tcPr>
            <w:tcW w:w="281"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66,0</w:t>
            </w:r>
          </w:p>
        </w:tc>
        <w:tc>
          <w:tcPr>
            <w:tcW w:w="281"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64,0</w:t>
            </w:r>
          </w:p>
        </w:tc>
        <w:tc>
          <w:tcPr>
            <w:tcW w:w="281" w:type="pct"/>
            <w:tcBorders>
              <w:top w:val="nil"/>
              <w:left w:val="nil"/>
              <w:bottom w:val="single" w:sz="8" w:space="0" w:color="auto"/>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52,4</w:t>
            </w:r>
          </w:p>
        </w:tc>
        <w:tc>
          <w:tcPr>
            <w:tcW w:w="264" w:type="pct"/>
            <w:tcBorders>
              <w:top w:val="nil"/>
              <w:left w:val="single" w:sz="8" w:space="0" w:color="auto"/>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52,4</w:t>
            </w:r>
          </w:p>
        </w:tc>
      </w:tr>
    </w:tbl>
    <w:p w:rsidR="00AB2AA9" w:rsidRPr="00113309" w:rsidRDefault="00AB2AA9" w:rsidP="00AB2AA9">
      <w:pPr>
        <w:ind w:firstLine="284"/>
        <w:jc w:val="both"/>
      </w:pPr>
      <w:r w:rsidRPr="00113309">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AB2AA9" w:rsidRPr="00113309" w:rsidRDefault="00AB2AA9" w:rsidP="00AB2AA9">
      <w:pPr>
        <w:sectPr w:rsidR="00AB2AA9" w:rsidRPr="00113309" w:rsidSect="00076B82">
          <w:pgSz w:w="16838" w:h="11906" w:orient="landscape"/>
          <w:pgMar w:top="568" w:right="1134" w:bottom="567" w:left="1134" w:header="708" w:footer="708" w:gutter="0"/>
          <w:cols w:space="708"/>
          <w:docGrid w:linePitch="360"/>
        </w:sectPr>
      </w:pPr>
    </w:p>
    <w:p w:rsidR="00AB2AA9" w:rsidRPr="00113309" w:rsidRDefault="00AB2AA9" w:rsidP="00AB2AA9">
      <w:pPr>
        <w:pStyle w:val="a6"/>
        <w:rPr>
          <w:rFonts w:eastAsia="Calibri"/>
        </w:rPr>
      </w:pPr>
      <w:r w:rsidRPr="00113309">
        <w:rPr>
          <w:rFonts w:eastAsia="Calibri"/>
        </w:rPr>
        <w:lastRenderedPageBreak/>
        <w:t>Теплоснабжение жилой и общественной застройки на территории населённого пункта следует предусматривать:</w:t>
      </w:r>
    </w:p>
    <w:p w:rsidR="00AB2AA9" w:rsidRPr="00113309" w:rsidRDefault="00AB2AA9" w:rsidP="00AB2AA9">
      <w:pPr>
        <w:pStyle w:val="a2"/>
        <w:rPr>
          <w:rFonts w:eastAsia="Calibri"/>
        </w:rPr>
      </w:pPr>
      <w:r w:rsidRPr="00113309">
        <w:rPr>
          <w:rFonts w:eastAsia="Calibri"/>
        </w:rPr>
        <w:t>централизованное - от котельных;</w:t>
      </w:r>
    </w:p>
    <w:p w:rsidR="00AB2AA9" w:rsidRPr="00113309" w:rsidRDefault="00AB2AA9" w:rsidP="00AB2AA9">
      <w:pPr>
        <w:pStyle w:val="a2"/>
        <w:rPr>
          <w:rFonts w:eastAsia="Calibri"/>
        </w:rPr>
      </w:pPr>
      <w:r w:rsidRPr="00113309">
        <w:rPr>
          <w:rFonts w:eastAsia="Calibri"/>
        </w:rPr>
        <w:t xml:space="preserve">децентрализованное - от автономных источников теплоснабжения, квартирных </w:t>
      </w:r>
      <w:proofErr w:type="spellStart"/>
      <w:r w:rsidRPr="00113309">
        <w:rPr>
          <w:rFonts w:eastAsia="Calibri"/>
        </w:rPr>
        <w:t>теплогенераторов</w:t>
      </w:r>
      <w:proofErr w:type="spellEnd"/>
      <w:r w:rsidRPr="00113309">
        <w:rPr>
          <w:rFonts w:eastAsia="Calibri"/>
        </w:rPr>
        <w:t>.</w:t>
      </w:r>
    </w:p>
    <w:p w:rsidR="00AB2AA9" w:rsidRPr="00113309" w:rsidRDefault="00AB2AA9" w:rsidP="00AB2AA9">
      <w:pPr>
        <w:pStyle w:val="a6"/>
        <w:rPr>
          <w:rFonts w:eastAsia="Calibri"/>
        </w:rPr>
      </w:pPr>
      <w:r w:rsidRPr="00113309">
        <w:rPr>
          <w:rFonts w:eastAsia="Calibri"/>
        </w:rPr>
        <w:t>Выбор системы теплоснабжения районов новой застройки должен производиться на основе технико-экономического сравнения вариантов.</w:t>
      </w:r>
    </w:p>
    <w:p w:rsidR="00AB2AA9" w:rsidRPr="00113309" w:rsidRDefault="00AB2AA9" w:rsidP="00AB2AA9">
      <w:pPr>
        <w:pStyle w:val="a6"/>
        <w:rPr>
          <w:rFonts w:eastAsia="Calibri"/>
        </w:rPr>
      </w:pPr>
      <w:r w:rsidRPr="00113309">
        <w:rPr>
          <w:rFonts w:eastAsia="Calibri"/>
        </w:rPr>
        <w:t>При отсутствии схемы теплоснабжения на территориях одно-, двухэтажной жилой застройки с плотностью населения 40 чел./га и выше систему централизованного теплоснабжения допускается предусматривать от котельных на группу жилых и общественных зданий.</w:t>
      </w:r>
    </w:p>
    <w:p w:rsidR="00AB2AA9" w:rsidRPr="00113309" w:rsidRDefault="00AB2AA9" w:rsidP="00AB2AA9">
      <w:pPr>
        <w:pStyle w:val="a6"/>
        <w:rPr>
          <w:rFonts w:eastAsia="Calibri"/>
        </w:rPr>
      </w:pPr>
      <w:r w:rsidRPr="00113309">
        <w:rPr>
          <w:rFonts w:eastAsia="Calibri"/>
        </w:rPr>
        <w:t>Для отдельно стоящих объектов могут быть оборудованы индивидуальные котельные (отдельно стоящие, встроенные, пристроенные и котлы наружного размещения).</w:t>
      </w:r>
    </w:p>
    <w:p w:rsidR="00AB2AA9" w:rsidRPr="00113309" w:rsidRDefault="00AB2AA9" w:rsidP="00AB2AA9">
      <w:pPr>
        <w:pStyle w:val="a6"/>
      </w:pPr>
      <w:r w:rsidRPr="00113309">
        <w:t>При планировке и застройке поселений необходимо предусматривать мероприятия по энергосбережению и охране окружающей природной среды на основе оптимального сочетания централизованных и децентрализованных источников теплоснабжения, включая применение индивидуальных теплоисточников для индивидуальной и малоэтажной застройки и крышных газовых котельных для многоэтажных зданий.</w:t>
      </w:r>
    </w:p>
    <w:p w:rsidR="00AB2AA9" w:rsidRPr="00113309" w:rsidRDefault="00AB2AA9" w:rsidP="00AB2AA9">
      <w:pPr>
        <w:pStyle w:val="a6"/>
      </w:pPr>
      <w:r w:rsidRPr="00113309">
        <w:t xml:space="preserve">При размещении новых и реконструкции существующих отопительных, промышленно-отопительных и промышленных котельных необходимо предусматривать применение установок комбинированной выработки тепла </w:t>
      </w:r>
      <w:r w:rsidRPr="007C3086">
        <w:t xml:space="preserve">и электроэнергии на базе газотурбинных, </w:t>
      </w:r>
      <w:proofErr w:type="spellStart"/>
      <w:r w:rsidRPr="007C3086">
        <w:t>газопоршневых</w:t>
      </w:r>
      <w:proofErr w:type="spellEnd"/>
      <w:r w:rsidRPr="007C3086">
        <w:t xml:space="preserve"> и паротурбинных установок</w:t>
      </w:r>
      <w:r w:rsidRPr="00113309">
        <w:t xml:space="preserve"> в целях теплофикации и превращения этих котельных в ТЭЦ малой мощности.</w:t>
      </w:r>
    </w:p>
    <w:p w:rsidR="00AB2AA9" w:rsidRPr="00113309" w:rsidRDefault="00AB2AA9" w:rsidP="00A559E6">
      <w:pPr>
        <w:pStyle w:val="a6"/>
      </w:pPr>
      <w:r w:rsidRPr="00113309">
        <w:t xml:space="preserve">Размеры земельных участков для отдельно стоящих котельных, размещаемых в районах жилой застройки, приведены ниже </w:t>
      </w:r>
    </w:p>
    <w:p w:rsidR="00AB2AA9" w:rsidRPr="00113309" w:rsidRDefault="00AB2AA9" w:rsidP="00A559E6">
      <w:pPr>
        <w:pStyle w:val="af1"/>
        <w:keepNext/>
        <w:spacing w:before="0" w:after="0"/>
        <w:jc w:val="right"/>
      </w:pPr>
      <w:bookmarkStart w:id="165" w:name="_Ref364440854"/>
      <w:bookmarkStart w:id="166" w:name="_Ref354158631"/>
      <w:r w:rsidRPr="00113309">
        <w:t xml:space="preserve">Таблица </w:t>
      </w:r>
      <w:r w:rsidR="00693D70">
        <w:t>2</w:t>
      </w:r>
      <w:bookmarkEnd w:id="165"/>
      <w:r w:rsidR="004C5355">
        <w:t>8</w:t>
      </w:r>
    </w:p>
    <w:bookmarkEnd w:id="166"/>
    <w:p w:rsidR="00AB2AA9" w:rsidRPr="00113309" w:rsidRDefault="00AB2AA9" w:rsidP="00A559E6">
      <w:pPr>
        <w:pStyle w:val="af3"/>
      </w:pPr>
      <w:r w:rsidRPr="00113309">
        <w:t>Размеры земельных участков для отдельно-стоящих котельных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100"/>
        <w:gridCol w:w="3166"/>
        <w:gridCol w:w="3168"/>
      </w:tblGrid>
      <w:tr w:rsidR="00AB2AA9" w:rsidRPr="00113309" w:rsidTr="00D2090D">
        <w:trPr>
          <w:trHeight w:val="403"/>
          <w:jc w:val="center"/>
        </w:trPr>
        <w:tc>
          <w:tcPr>
            <w:tcW w:w="1643" w:type="pct"/>
            <w:vMerge w:val="restart"/>
            <w:vAlign w:val="center"/>
          </w:tcPr>
          <w:p w:rsidR="00AB2AA9" w:rsidRPr="00113309" w:rsidRDefault="00AB2AA9" w:rsidP="00A559E6">
            <w:pPr>
              <w:jc w:val="center"/>
              <w:rPr>
                <w:b/>
                <w:sz w:val="20"/>
                <w:szCs w:val="20"/>
              </w:rPr>
            </w:pPr>
            <w:proofErr w:type="spellStart"/>
            <w:r w:rsidRPr="00113309">
              <w:rPr>
                <w:b/>
                <w:sz w:val="20"/>
                <w:szCs w:val="20"/>
              </w:rPr>
              <w:t>Теплопроизводительность</w:t>
            </w:r>
            <w:proofErr w:type="spellEnd"/>
            <w:r w:rsidRPr="00113309">
              <w:rPr>
                <w:b/>
                <w:sz w:val="20"/>
                <w:szCs w:val="20"/>
              </w:rPr>
              <w:t xml:space="preserve"> котельных, Гкал/ч (МВт)</w:t>
            </w:r>
          </w:p>
        </w:tc>
        <w:tc>
          <w:tcPr>
            <w:tcW w:w="3357" w:type="pct"/>
            <w:gridSpan w:val="2"/>
            <w:vAlign w:val="center"/>
          </w:tcPr>
          <w:p w:rsidR="00AB2AA9" w:rsidRPr="00113309" w:rsidRDefault="00AB2AA9" w:rsidP="00A559E6">
            <w:pPr>
              <w:jc w:val="center"/>
              <w:rPr>
                <w:b/>
                <w:sz w:val="20"/>
                <w:szCs w:val="20"/>
              </w:rPr>
            </w:pPr>
            <w:r w:rsidRPr="00113309">
              <w:rPr>
                <w:b/>
                <w:sz w:val="20"/>
                <w:szCs w:val="20"/>
              </w:rPr>
              <w:t>Размеры земельных участков, га, котельных, работающих</w:t>
            </w:r>
          </w:p>
        </w:tc>
      </w:tr>
      <w:tr w:rsidR="00AB2AA9" w:rsidRPr="00113309" w:rsidTr="00D2090D">
        <w:trPr>
          <w:trHeight w:val="284"/>
          <w:jc w:val="center"/>
        </w:trPr>
        <w:tc>
          <w:tcPr>
            <w:tcW w:w="1643" w:type="pct"/>
            <w:vMerge/>
            <w:vAlign w:val="center"/>
          </w:tcPr>
          <w:p w:rsidR="00AB2AA9" w:rsidRPr="00113309" w:rsidRDefault="00AB2AA9" w:rsidP="00A559E6">
            <w:pPr>
              <w:jc w:val="center"/>
              <w:rPr>
                <w:b/>
                <w:sz w:val="20"/>
                <w:szCs w:val="20"/>
              </w:rPr>
            </w:pPr>
          </w:p>
        </w:tc>
        <w:tc>
          <w:tcPr>
            <w:tcW w:w="1678" w:type="pct"/>
            <w:vAlign w:val="center"/>
          </w:tcPr>
          <w:p w:rsidR="00AB2AA9" w:rsidRPr="00113309" w:rsidRDefault="00AB2AA9" w:rsidP="00A559E6">
            <w:pPr>
              <w:jc w:val="center"/>
              <w:rPr>
                <w:b/>
                <w:sz w:val="20"/>
                <w:szCs w:val="20"/>
              </w:rPr>
            </w:pPr>
            <w:r w:rsidRPr="00113309">
              <w:rPr>
                <w:b/>
                <w:sz w:val="20"/>
                <w:szCs w:val="20"/>
              </w:rPr>
              <w:t>на твердом топливе</w:t>
            </w:r>
          </w:p>
        </w:tc>
        <w:tc>
          <w:tcPr>
            <w:tcW w:w="1679" w:type="pct"/>
            <w:vAlign w:val="center"/>
          </w:tcPr>
          <w:p w:rsidR="00AB2AA9" w:rsidRPr="00113309" w:rsidRDefault="00AB2AA9" w:rsidP="00A559E6">
            <w:pPr>
              <w:jc w:val="center"/>
              <w:rPr>
                <w:b/>
                <w:sz w:val="20"/>
                <w:szCs w:val="20"/>
              </w:rPr>
            </w:pPr>
            <w:r w:rsidRPr="00113309">
              <w:rPr>
                <w:b/>
                <w:sz w:val="20"/>
                <w:szCs w:val="20"/>
              </w:rPr>
              <w:t xml:space="preserve">на </w:t>
            </w:r>
            <w:proofErr w:type="spellStart"/>
            <w:r w:rsidRPr="00113309">
              <w:rPr>
                <w:b/>
                <w:sz w:val="20"/>
                <w:szCs w:val="20"/>
              </w:rPr>
              <w:t>газомазутном</w:t>
            </w:r>
            <w:proofErr w:type="spellEnd"/>
            <w:r w:rsidRPr="00113309">
              <w:rPr>
                <w:b/>
                <w:sz w:val="20"/>
                <w:szCs w:val="20"/>
              </w:rPr>
              <w:t xml:space="preserve"> топливе</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до 5</w:t>
            </w:r>
          </w:p>
        </w:tc>
        <w:tc>
          <w:tcPr>
            <w:tcW w:w="1678" w:type="pct"/>
          </w:tcPr>
          <w:p w:rsidR="00AB2AA9" w:rsidRPr="00113309" w:rsidRDefault="00AB2AA9" w:rsidP="00F84DF3">
            <w:pPr>
              <w:jc w:val="center"/>
              <w:rPr>
                <w:sz w:val="20"/>
                <w:szCs w:val="20"/>
              </w:rPr>
            </w:pPr>
            <w:r w:rsidRPr="00113309">
              <w:rPr>
                <w:sz w:val="20"/>
                <w:szCs w:val="20"/>
              </w:rPr>
              <w:t>0,7</w:t>
            </w:r>
          </w:p>
        </w:tc>
        <w:tc>
          <w:tcPr>
            <w:tcW w:w="1679" w:type="pct"/>
          </w:tcPr>
          <w:p w:rsidR="00AB2AA9" w:rsidRPr="00113309" w:rsidRDefault="00AB2AA9" w:rsidP="00F84DF3">
            <w:pPr>
              <w:jc w:val="center"/>
              <w:rPr>
                <w:sz w:val="20"/>
                <w:szCs w:val="20"/>
              </w:rPr>
            </w:pPr>
            <w:r w:rsidRPr="00113309">
              <w:rPr>
                <w:sz w:val="20"/>
                <w:szCs w:val="20"/>
              </w:rPr>
              <w:t>0,7</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от 5 до 10 (от 6 до 12)</w:t>
            </w:r>
          </w:p>
        </w:tc>
        <w:tc>
          <w:tcPr>
            <w:tcW w:w="1678" w:type="pct"/>
          </w:tcPr>
          <w:p w:rsidR="00AB2AA9" w:rsidRPr="00113309" w:rsidRDefault="00AB2AA9" w:rsidP="00F84DF3">
            <w:pPr>
              <w:jc w:val="center"/>
              <w:rPr>
                <w:sz w:val="20"/>
                <w:szCs w:val="20"/>
              </w:rPr>
            </w:pPr>
            <w:r w:rsidRPr="00113309">
              <w:rPr>
                <w:sz w:val="20"/>
                <w:szCs w:val="20"/>
              </w:rPr>
              <w:t>1,0</w:t>
            </w:r>
          </w:p>
        </w:tc>
        <w:tc>
          <w:tcPr>
            <w:tcW w:w="1679" w:type="pct"/>
          </w:tcPr>
          <w:p w:rsidR="00AB2AA9" w:rsidRPr="00113309" w:rsidRDefault="00AB2AA9" w:rsidP="00F84DF3">
            <w:pPr>
              <w:jc w:val="center"/>
              <w:rPr>
                <w:sz w:val="20"/>
                <w:szCs w:val="20"/>
              </w:rPr>
            </w:pPr>
            <w:r w:rsidRPr="00113309">
              <w:rPr>
                <w:sz w:val="20"/>
                <w:szCs w:val="20"/>
              </w:rPr>
              <w:t>1,0</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от 10 до 50 (от 12 до 58)</w:t>
            </w:r>
          </w:p>
        </w:tc>
        <w:tc>
          <w:tcPr>
            <w:tcW w:w="1678" w:type="pct"/>
          </w:tcPr>
          <w:p w:rsidR="00AB2AA9" w:rsidRPr="00113309" w:rsidRDefault="00AB2AA9" w:rsidP="00F84DF3">
            <w:pPr>
              <w:jc w:val="center"/>
              <w:rPr>
                <w:sz w:val="20"/>
                <w:szCs w:val="20"/>
              </w:rPr>
            </w:pPr>
            <w:r w:rsidRPr="00113309">
              <w:rPr>
                <w:sz w:val="20"/>
                <w:szCs w:val="20"/>
              </w:rPr>
              <w:t>2,0</w:t>
            </w:r>
          </w:p>
        </w:tc>
        <w:tc>
          <w:tcPr>
            <w:tcW w:w="1679" w:type="pct"/>
          </w:tcPr>
          <w:p w:rsidR="00AB2AA9" w:rsidRPr="00113309" w:rsidRDefault="00AB2AA9" w:rsidP="00F84DF3">
            <w:pPr>
              <w:jc w:val="center"/>
              <w:rPr>
                <w:sz w:val="20"/>
                <w:szCs w:val="20"/>
              </w:rPr>
            </w:pPr>
            <w:r w:rsidRPr="00113309">
              <w:rPr>
                <w:sz w:val="20"/>
                <w:szCs w:val="20"/>
              </w:rPr>
              <w:t>1,5</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от 50 до 100 (от 58 до 116)</w:t>
            </w:r>
          </w:p>
        </w:tc>
        <w:tc>
          <w:tcPr>
            <w:tcW w:w="1678" w:type="pct"/>
          </w:tcPr>
          <w:p w:rsidR="00AB2AA9" w:rsidRPr="00113309" w:rsidRDefault="00AB2AA9" w:rsidP="00F84DF3">
            <w:pPr>
              <w:jc w:val="center"/>
              <w:rPr>
                <w:sz w:val="20"/>
                <w:szCs w:val="20"/>
              </w:rPr>
            </w:pPr>
            <w:r w:rsidRPr="00113309">
              <w:rPr>
                <w:sz w:val="20"/>
                <w:szCs w:val="20"/>
              </w:rPr>
              <w:t>3,0</w:t>
            </w:r>
          </w:p>
        </w:tc>
        <w:tc>
          <w:tcPr>
            <w:tcW w:w="1679" w:type="pct"/>
          </w:tcPr>
          <w:p w:rsidR="00AB2AA9" w:rsidRPr="00113309" w:rsidRDefault="00AB2AA9" w:rsidP="00F84DF3">
            <w:pPr>
              <w:jc w:val="center"/>
              <w:rPr>
                <w:sz w:val="20"/>
                <w:szCs w:val="20"/>
              </w:rPr>
            </w:pPr>
            <w:r w:rsidRPr="00113309">
              <w:rPr>
                <w:sz w:val="20"/>
                <w:szCs w:val="20"/>
              </w:rPr>
              <w:t>2,5</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 xml:space="preserve">от 100 до 200 (от </w:t>
            </w:r>
            <w:proofErr w:type="gramStart"/>
            <w:r w:rsidRPr="00113309">
              <w:rPr>
                <w:sz w:val="20"/>
                <w:szCs w:val="20"/>
              </w:rPr>
              <w:t>116  233</w:t>
            </w:r>
            <w:proofErr w:type="gramEnd"/>
            <w:r w:rsidRPr="00113309">
              <w:rPr>
                <w:sz w:val="20"/>
                <w:szCs w:val="20"/>
              </w:rPr>
              <w:t>)</w:t>
            </w:r>
          </w:p>
        </w:tc>
        <w:tc>
          <w:tcPr>
            <w:tcW w:w="1678" w:type="pct"/>
          </w:tcPr>
          <w:p w:rsidR="00AB2AA9" w:rsidRPr="00113309" w:rsidRDefault="00AB2AA9" w:rsidP="00F84DF3">
            <w:pPr>
              <w:jc w:val="center"/>
              <w:rPr>
                <w:sz w:val="20"/>
                <w:szCs w:val="20"/>
              </w:rPr>
            </w:pPr>
            <w:r w:rsidRPr="00113309">
              <w:rPr>
                <w:sz w:val="20"/>
                <w:szCs w:val="20"/>
              </w:rPr>
              <w:t>3,7</w:t>
            </w:r>
          </w:p>
        </w:tc>
        <w:tc>
          <w:tcPr>
            <w:tcW w:w="1679" w:type="pct"/>
          </w:tcPr>
          <w:p w:rsidR="00AB2AA9" w:rsidRPr="00113309" w:rsidRDefault="00AB2AA9" w:rsidP="00F84DF3">
            <w:pPr>
              <w:jc w:val="center"/>
              <w:rPr>
                <w:sz w:val="20"/>
                <w:szCs w:val="20"/>
              </w:rPr>
            </w:pPr>
            <w:r w:rsidRPr="00113309">
              <w:rPr>
                <w:sz w:val="20"/>
                <w:szCs w:val="20"/>
              </w:rPr>
              <w:t>3,0</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 xml:space="preserve">от 200 до 400 (от </w:t>
            </w:r>
            <w:proofErr w:type="gramStart"/>
            <w:r w:rsidRPr="00113309">
              <w:rPr>
                <w:sz w:val="20"/>
                <w:szCs w:val="20"/>
              </w:rPr>
              <w:t>233  466</w:t>
            </w:r>
            <w:proofErr w:type="gramEnd"/>
            <w:r w:rsidRPr="00113309">
              <w:rPr>
                <w:sz w:val="20"/>
                <w:szCs w:val="20"/>
              </w:rPr>
              <w:t>)</w:t>
            </w:r>
          </w:p>
        </w:tc>
        <w:tc>
          <w:tcPr>
            <w:tcW w:w="1678" w:type="pct"/>
          </w:tcPr>
          <w:p w:rsidR="00AB2AA9" w:rsidRPr="00113309" w:rsidRDefault="00AB2AA9" w:rsidP="00F84DF3">
            <w:pPr>
              <w:jc w:val="center"/>
              <w:rPr>
                <w:sz w:val="20"/>
                <w:szCs w:val="20"/>
              </w:rPr>
            </w:pPr>
            <w:r w:rsidRPr="00113309">
              <w:rPr>
                <w:sz w:val="20"/>
                <w:szCs w:val="20"/>
              </w:rPr>
              <w:t>4,3</w:t>
            </w:r>
          </w:p>
        </w:tc>
        <w:tc>
          <w:tcPr>
            <w:tcW w:w="1679" w:type="pct"/>
          </w:tcPr>
          <w:p w:rsidR="00AB2AA9" w:rsidRPr="00113309" w:rsidRDefault="00AB2AA9" w:rsidP="00F84DF3">
            <w:pPr>
              <w:jc w:val="center"/>
              <w:rPr>
                <w:sz w:val="20"/>
                <w:szCs w:val="20"/>
              </w:rPr>
            </w:pPr>
            <w:r w:rsidRPr="00113309">
              <w:rPr>
                <w:sz w:val="20"/>
                <w:szCs w:val="20"/>
              </w:rPr>
              <w:t>3,5</w:t>
            </w:r>
          </w:p>
        </w:tc>
      </w:tr>
    </w:tbl>
    <w:p w:rsidR="00AB2AA9" w:rsidRPr="00113309" w:rsidRDefault="00AB2AA9" w:rsidP="00AB2AA9">
      <w:pPr>
        <w:rPr>
          <w:sz w:val="20"/>
          <w:szCs w:val="20"/>
        </w:rPr>
      </w:pPr>
      <w:r w:rsidRPr="00113309">
        <w:rPr>
          <w:sz w:val="20"/>
          <w:szCs w:val="20"/>
        </w:rPr>
        <w:t xml:space="preserve">Примечания: </w:t>
      </w:r>
    </w:p>
    <w:p w:rsidR="00AB2AA9" w:rsidRPr="00113309" w:rsidRDefault="00AB2AA9" w:rsidP="00AB2AA9">
      <w:pPr>
        <w:rPr>
          <w:sz w:val="20"/>
          <w:szCs w:val="20"/>
        </w:rPr>
      </w:pPr>
      <w:r w:rsidRPr="00113309">
        <w:rPr>
          <w:sz w:val="20"/>
          <w:szCs w:val="20"/>
        </w:rPr>
        <w:t xml:space="preserve">1. Размеры земельных участков отопительных котельных, обеспечивающих потребителей горячей водой с непосредственным </w:t>
      </w:r>
      <w:proofErr w:type="spellStart"/>
      <w:r w:rsidRPr="00113309">
        <w:rPr>
          <w:sz w:val="20"/>
          <w:szCs w:val="20"/>
        </w:rPr>
        <w:t>водоразбором</w:t>
      </w:r>
      <w:proofErr w:type="spellEnd"/>
      <w:r w:rsidRPr="00113309">
        <w:rPr>
          <w:sz w:val="20"/>
          <w:szCs w:val="20"/>
        </w:rPr>
        <w:t>, а также котельных, доставка топлива которым предусматривается по железной дороге, следует увеличивать на 20 %.</w:t>
      </w:r>
    </w:p>
    <w:p w:rsidR="00AB2AA9" w:rsidRPr="00113309" w:rsidRDefault="00AB2AA9" w:rsidP="00AB2AA9">
      <w:pPr>
        <w:rPr>
          <w:sz w:val="20"/>
          <w:szCs w:val="20"/>
        </w:rPr>
      </w:pPr>
      <w:r w:rsidRPr="00113309">
        <w:rPr>
          <w:sz w:val="20"/>
          <w:szCs w:val="20"/>
        </w:rPr>
        <w:t xml:space="preserve">2. Размещение </w:t>
      </w:r>
      <w:proofErr w:type="spellStart"/>
      <w:r w:rsidRPr="00113309">
        <w:rPr>
          <w:sz w:val="20"/>
          <w:szCs w:val="20"/>
        </w:rPr>
        <w:t>золошлакоотвалов</w:t>
      </w:r>
      <w:proofErr w:type="spellEnd"/>
      <w:r w:rsidRPr="00113309">
        <w:rPr>
          <w:sz w:val="20"/>
          <w:szCs w:val="20"/>
        </w:rPr>
        <w:t xml:space="preserve"> следует предусматривать вне селитебной территории на непригодных для сельского хозяйства земельных участках. Условия размещения </w:t>
      </w:r>
      <w:proofErr w:type="spellStart"/>
      <w:r w:rsidRPr="00113309">
        <w:rPr>
          <w:sz w:val="20"/>
          <w:szCs w:val="20"/>
        </w:rPr>
        <w:t>золошлакоотвалов</w:t>
      </w:r>
      <w:proofErr w:type="spellEnd"/>
      <w:r w:rsidRPr="00113309">
        <w:rPr>
          <w:sz w:val="20"/>
          <w:szCs w:val="20"/>
        </w:rPr>
        <w:t xml:space="preserve"> и размеры площадок для них должны соответствовать требованиям.</w:t>
      </w:r>
    </w:p>
    <w:p w:rsidR="00120F98" w:rsidRPr="008B67BB" w:rsidRDefault="00120F98" w:rsidP="00A559E6">
      <w:pPr>
        <w:pStyle w:val="2"/>
        <w:spacing w:before="60" w:after="0"/>
        <w:rPr>
          <w:sz w:val="24"/>
          <w:szCs w:val="24"/>
        </w:rPr>
      </w:pPr>
      <w:bookmarkStart w:id="167" w:name="_Toc389132851"/>
      <w:bookmarkStart w:id="168" w:name="_Toc393700463"/>
      <w:r w:rsidRPr="008B67BB">
        <w:rPr>
          <w:sz w:val="24"/>
          <w:szCs w:val="24"/>
        </w:rPr>
        <w:t>Объекты водоснабжения</w:t>
      </w:r>
      <w:bookmarkEnd w:id="167"/>
      <w:bookmarkEnd w:id="168"/>
    </w:p>
    <w:p w:rsidR="00AB2AA9" w:rsidRPr="00113309" w:rsidRDefault="00AB2AA9" w:rsidP="00AB2AA9">
      <w:pPr>
        <w:pStyle w:val="a6"/>
      </w:pPr>
      <w:r w:rsidRPr="00113309">
        <w:t xml:space="preserve">При проектировании систем и сооружений водоснабжения должны предусматриваться прогрессивные технические решения, механизация трудоемких работ, автоматизация технологических процессов и максимальная индустриализация строительно-монтажных работ, а также обеспечение требований безопасности экологии, здоровья людей при строительстве и эксплуатации систем с учётом сейсмичности и климатических показателей территории. </w:t>
      </w:r>
    </w:p>
    <w:p w:rsidR="00AB2AA9" w:rsidRPr="00113309" w:rsidRDefault="00AB2AA9" w:rsidP="00AB2AA9">
      <w:pPr>
        <w:pStyle w:val="a6"/>
      </w:pPr>
      <w:r w:rsidRPr="00113309">
        <w:t xml:space="preserve">Для всех источников питьевого водоснабжения необходимо разработать и утвердить проекты зон санитарной охраны источников питьевого водоснабжения, а также выполнить </w:t>
      </w:r>
      <w:r w:rsidRPr="00113309">
        <w:lastRenderedPageBreak/>
        <w:t>организацию зон санитарной охраны для предотвращения загрязнения источников водоснабжения.</w:t>
      </w:r>
    </w:p>
    <w:p w:rsidR="00AB2AA9" w:rsidRPr="00113309" w:rsidRDefault="00AB2AA9" w:rsidP="00AB2AA9">
      <w:pPr>
        <w:pStyle w:val="a6"/>
      </w:pPr>
      <w:r w:rsidRPr="00113309">
        <w:t xml:space="preserve">Для водоснабжения жилых районов могут приниматься различные источники водоснабжения, в том числе локальные источники, оборудованные сооружениями для забора и подачи воды, отвечающей санитарно-гигиеническим требованиям – для застройки блокированными жилыми домами (высотой до 3 этажей включительно) с </w:t>
      </w:r>
      <w:proofErr w:type="spellStart"/>
      <w:r w:rsidRPr="00113309">
        <w:t>приквартирными</w:t>
      </w:r>
      <w:proofErr w:type="spellEnd"/>
      <w:r w:rsidRPr="00113309">
        <w:t xml:space="preserve"> земельными участками, застройки индивидуальными (одноквартирными) жилыми домами с приусадебными (</w:t>
      </w:r>
      <w:proofErr w:type="spellStart"/>
      <w:r w:rsidRPr="00113309">
        <w:t>приквартирными</w:t>
      </w:r>
      <w:proofErr w:type="spellEnd"/>
      <w:r w:rsidRPr="00113309">
        <w:t>) земельными участками.</w:t>
      </w:r>
    </w:p>
    <w:p w:rsidR="00AB2AA9" w:rsidRPr="00113309" w:rsidRDefault="00AB2AA9" w:rsidP="00AB2AA9">
      <w:pPr>
        <w:pStyle w:val="a6"/>
      </w:pPr>
      <w:r w:rsidRPr="00113309">
        <w:t>Выбор системы водоснабжения территории жилой застройки надлежит производить на основе технико-экономического сравнения вариантов.</w:t>
      </w:r>
    </w:p>
    <w:p w:rsidR="00AB2AA9" w:rsidRPr="00113309" w:rsidRDefault="00AB2AA9" w:rsidP="00AB2AA9">
      <w:pPr>
        <w:pStyle w:val="a6"/>
      </w:pPr>
      <w:r w:rsidRPr="00113309">
        <w:t>При подготовке (очистке), транспортировании и хранении воды, используемой на хозяйственно-питьевые нужды, следует применять оборудование, реагенты, внутренние антикоррозионные покрытия, фильтрующие материалы, имеющие санитарно-эпидемиологические заключения, подтверждающие их безопасность в порядке, установленном законодательством Российской Федерации в области санитарно-эпидемиологического благополучия населения. Материалы и оборудование, контактирующие с водой питьевого качества, оборудуются антикоррозионным покрытием или средствами устойчивости к физико-химическим процессам окисления и коррозии при контакте с водой (нержавеющая сталь, полиэтилен, медь, латунь и пр.).</w:t>
      </w:r>
    </w:p>
    <w:p w:rsidR="00AB2AA9" w:rsidRPr="00113309" w:rsidRDefault="00AB2AA9" w:rsidP="00AB2AA9">
      <w:pPr>
        <w:pStyle w:val="a6"/>
      </w:pPr>
      <w:r w:rsidRPr="00113309">
        <w:t>Качество воды, подаваемой на хозяйственно-питьевые нужды, должно соответствовать гигиеническим требованиям санитарных правил и норм.</w:t>
      </w:r>
    </w:p>
    <w:p w:rsidR="00AB2AA9" w:rsidRPr="00113309" w:rsidRDefault="00AB2AA9" w:rsidP="00AB2AA9">
      <w:pPr>
        <w:pStyle w:val="a6"/>
      </w:pPr>
      <w:r w:rsidRPr="00113309">
        <w:t>Качество воды, подаваемой на производственные нужды, должно соответствовать технологическим требованиям с учетом его влияния на выпускаемую продукцию и обеспечения санитарно-гигиенических условий для обслуживающего персонала.</w:t>
      </w:r>
    </w:p>
    <w:p w:rsidR="00AB2AA9" w:rsidRPr="00113309" w:rsidRDefault="00AB2AA9" w:rsidP="00AB2AA9">
      <w:pPr>
        <w:pStyle w:val="a6"/>
      </w:pPr>
      <w:r w:rsidRPr="00113309">
        <w:t>Качество воды, подаваемой на поливку в самостоятельных поливочных водопроводах или сетях производственного водопровода, должно удовлетворять санитарно-гигиеническим и агротехническим требованиям.</w:t>
      </w:r>
    </w:p>
    <w:p w:rsidR="00AB2AA9" w:rsidRPr="00113309" w:rsidRDefault="00AB2AA9" w:rsidP="00AB2AA9">
      <w:pPr>
        <w:pStyle w:val="a6"/>
      </w:pPr>
      <w:r w:rsidRPr="00113309">
        <w:t xml:space="preserve">Для подачи воды в зону многоквартирной многоэтажной застройки (при недостаточном напоре) предусматривается установка бесшумных </w:t>
      </w:r>
      <w:proofErr w:type="spellStart"/>
      <w:r w:rsidRPr="00113309">
        <w:t>повысительных</w:t>
      </w:r>
      <w:proofErr w:type="spellEnd"/>
      <w:r w:rsidRPr="00113309">
        <w:t xml:space="preserve"> насосных агрегатов в зданиях, либо устройство их вне зданий согласно требованиям действующих нормативных документов.</w:t>
      </w:r>
    </w:p>
    <w:p w:rsidR="00AB2AA9" w:rsidRPr="00113309" w:rsidRDefault="00AB2AA9" w:rsidP="00AB2AA9">
      <w:pPr>
        <w:pStyle w:val="a6"/>
      </w:pPr>
      <w:r w:rsidRPr="00113309">
        <w:t xml:space="preserve">Здания и сооружения объектов водоснабжения, подлежащие строительству на </w:t>
      </w:r>
      <w:proofErr w:type="spellStart"/>
      <w:r w:rsidRPr="00113309">
        <w:t>просадочных</w:t>
      </w:r>
      <w:proofErr w:type="spellEnd"/>
      <w:r w:rsidRPr="00113309">
        <w:t xml:space="preserve"> и вечномерзлых грунтах, необходимо проектировать с учетом указаний действующих нормативно-правовых актов.</w:t>
      </w:r>
    </w:p>
    <w:p w:rsidR="00AB2AA9" w:rsidRPr="00113309" w:rsidRDefault="00AB2AA9" w:rsidP="00AB2AA9">
      <w:pPr>
        <w:pStyle w:val="a6"/>
      </w:pPr>
      <w:r w:rsidRPr="00113309">
        <w:t>Расчетное среднесуточное водопотребление следует определять, как сумму расходов воды на хозяйственно-бытовые, питьевые нужды и нужды промышленных предприятий. Расход воды на хозяйственно-бытовые и питьевые нужды следует определять в соответствии с величиной удельного среднесуточного водопотребления. Удельное среднесуточное водопотребление учитывает все расходы на хозяйственно-бытовые нужды.</w:t>
      </w:r>
    </w:p>
    <w:p w:rsidR="00AB2AA9" w:rsidRPr="00113309" w:rsidRDefault="00AB2AA9" w:rsidP="00AB2AA9">
      <w:pPr>
        <w:pStyle w:val="a6"/>
      </w:pPr>
      <w:r w:rsidRPr="00113309">
        <w:t>При разработке районных и квартальных схем водоснабжения удельное среднесуточное водопотребление на хозяйственно-питьевые нужды населения принимается в соответствии с требованиями действующих нормативных документов в зависимости от типа и этажности застройки и с учетом расхода воды на горячее водоснабжение и полив территории.</w:t>
      </w:r>
    </w:p>
    <w:p w:rsidR="00AB2AA9" w:rsidRPr="00113309" w:rsidRDefault="00AB2AA9" w:rsidP="00AB2AA9">
      <w:pPr>
        <w:pStyle w:val="a6"/>
      </w:pPr>
      <w:r w:rsidRPr="00113309">
        <w:t>Расход воды на производственные нужды определяется в соответствии с требованиями действующего законодательства.</w:t>
      </w:r>
    </w:p>
    <w:p w:rsidR="00AB2AA9" w:rsidRPr="00113309" w:rsidRDefault="00AB2AA9" w:rsidP="00AB2AA9">
      <w:pPr>
        <w:pStyle w:val="a6"/>
      </w:pPr>
      <w:r w:rsidRPr="00113309">
        <w:t>Обеспечение требований пожарной безопасности:</w:t>
      </w:r>
    </w:p>
    <w:p w:rsidR="00AB2AA9" w:rsidRPr="00113309" w:rsidRDefault="00AB2AA9" w:rsidP="00AB2AA9">
      <w:pPr>
        <w:pStyle w:val="a6"/>
      </w:pPr>
      <w:r w:rsidRPr="00113309">
        <w:t xml:space="preserve">Вопросы обеспечения пожарной безопасности, требования к источникам пожарного водоснабжения, расчетные расходы воды на пожаротушение объектов, расчетное </w:t>
      </w:r>
      <w:r w:rsidRPr="00113309">
        <w:lastRenderedPageBreak/>
        <w:t>количество одновременных пожаров, минимальные свободные напоры в наружных сетях водопроводов, расстановку пожарных гидрантов на сети, категорию зданий, сооружений, строений и помещений по пожарной и взрывопожарной опасности следует принимать согласно Федеральному закону от 22 июня 2008 г. N 123-ФЗ "Технический регламент о требованиях пожарной безопасности", а также СП 5.13130, СП 8.13130, СП 10.13130.</w:t>
      </w:r>
    </w:p>
    <w:p w:rsidR="00AB2AA9" w:rsidRPr="00113309" w:rsidRDefault="00AB2AA9" w:rsidP="00AB2AA9">
      <w:pPr>
        <w:pStyle w:val="a6"/>
      </w:pPr>
      <w:r w:rsidRPr="00113309">
        <w:t>Противопожарный водопровод рекомендуется объединять с хозяйственно-питьевым или производственным водопроводом.</w:t>
      </w:r>
    </w:p>
    <w:p w:rsidR="00AB2AA9" w:rsidRPr="00113309" w:rsidRDefault="00AB2AA9" w:rsidP="00AB2AA9">
      <w:pPr>
        <w:pStyle w:val="a6"/>
      </w:pPr>
      <w:r w:rsidRPr="00113309">
        <w:t>Норма расхода воды на наружное пожаротушение определяется в соответствии с требованиями действующих нормативных документов.</w:t>
      </w:r>
    </w:p>
    <w:p w:rsidR="00AB2AA9" w:rsidRPr="00113309" w:rsidRDefault="00AB2AA9" w:rsidP="00A559E6">
      <w:pPr>
        <w:pStyle w:val="a6"/>
      </w:pPr>
      <w:r w:rsidRPr="00113309">
        <w:t>При расчётах нормы водопотребления необходимо принять в зависимости от степени благоустройства застройки, по сложившимся и утверждённым показателям на территории. Рекомендуемые минимальные показатели (при разработке проектов водоснабжения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AB2AA9" w:rsidRPr="00113309" w:rsidRDefault="00AB2AA9" w:rsidP="00A559E6">
      <w:pPr>
        <w:pStyle w:val="af1"/>
        <w:spacing w:before="0" w:after="0"/>
        <w:jc w:val="right"/>
      </w:pPr>
      <w:bookmarkStart w:id="169" w:name="_Ref364440664"/>
      <w:r w:rsidRPr="00113309">
        <w:t xml:space="preserve">Таблица </w:t>
      </w:r>
      <w:bookmarkEnd w:id="169"/>
      <w:r w:rsidR="00EE2F8C">
        <w:t>2</w:t>
      </w:r>
      <w:r w:rsidR="004C5355">
        <w:t>9</w:t>
      </w:r>
    </w:p>
    <w:p w:rsidR="00AB2AA9" w:rsidRPr="00113309" w:rsidRDefault="00AB2AA9" w:rsidP="00A559E6">
      <w:pPr>
        <w:pStyle w:val="af3"/>
      </w:pPr>
      <w:r w:rsidRPr="00113309">
        <w:t>Рекомендуемые показатели потребления коммунальных услуг по водоснабжению в жилых помещениях с учётом фактических показателей водопотребления и норм СНиП 2.04.02-84* "Водоснабжение. Наружные сети и сооружения".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393"/>
        <w:gridCol w:w="5758"/>
        <w:gridCol w:w="3376"/>
      </w:tblGrid>
      <w:tr w:rsidR="00AB2AA9" w:rsidRPr="00113309" w:rsidTr="00D2090D">
        <w:trPr>
          <w:trHeight w:val="20"/>
          <w:tblHeader/>
        </w:trPr>
        <w:tc>
          <w:tcPr>
            <w:tcW w:w="206" w:type="pct"/>
            <w:vAlign w:val="center"/>
          </w:tcPr>
          <w:p w:rsidR="00AB2AA9" w:rsidRPr="00113309" w:rsidRDefault="00AB2AA9" w:rsidP="00A559E6">
            <w:pPr>
              <w:rPr>
                <w:rFonts w:eastAsia="Calibri"/>
                <w:b/>
                <w:sz w:val="20"/>
                <w:szCs w:val="20"/>
              </w:rPr>
            </w:pPr>
            <w:r w:rsidRPr="00113309">
              <w:rPr>
                <w:rFonts w:eastAsia="Calibri"/>
                <w:b/>
                <w:sz w:val="20"/>
                <w:szCs w:val="20"/>
              </w:rPr>
              <w:t>№</w:t>
            </w:r>
          </w:p>
        </w:tc>
        <w:tc>
          <w:tcPr>
            <w:tcW w:w="3022" w:type="pct"/>
            <w:vAlign w:val="center"/>
          </w:tcPr>
          <w:p w:rsidR="00AB2AA9" w:rsidRPr="00113309" w:rsidRDefault="00AB2AA9" w:rsidP="00A559E6">
            <w:pPr>
              <w:jc w:val="center"/>
              <w:rPr>
                <w:b/>
                <w:sz w:val="20"/>
                <w:szCs w:val="20"/>
              </w:rPr>
            </w:pPr>
            <w:r w:rsidRPr="00113309">
              <w:rPr>
                <w:b/>
                <w:sz w:val="20"/>
                <w:szCs w:val="20"/>
              </w:rPr>
              <w:t>Степень благоустройства жилых помещений</w:t>
            </w:r>
          </w:p>
        </w:tc>
        <w:tc>
          <w:tcPr>
            <w:tcW w:w="1772" w:type="pct"/>
            <w:vAlign w:val="center"/>
          </w:tcPr>
          <w:p w:rsidR="00AB2AA9" w:rsidRPr="00113309" w:rsidRDefault="00AB2AA9" w:rsidP="00A559E6">
            <w:pPr>
              <w:jc w:val="center"/>
              <w:rPr>
                <w:b/>
                <w:sz w:val="20"/>
                <w:szCs w:val="20"/>
              </w:rPr>
            </w:pPr>
            <w:r w:rsidRPr="00113309">
              <w:rPr>
                <w:b/>
                <w:sz w:val="20"/>
                <w:szCs w:val="20"/>
              </w:rPr>
              <w:t>Норматив водопотребления,</w:t>
            </w:r>
          </w:p>
          <w:p w:rsidR="00AB2AA9" w:rsidRPr="00113309" w:rsidRDefault="00AB2AA9" w:rsidP="00A559E6">
            <w:pPr>
              <w:jc w:val="center"/>
              <w:rPr>
                <w:b/>
                <w:sz w:val="20"/>
                <w:szCs w:val="20"/>
              </w:rPr>
            </w:pPr>
            <w:r w:rsidRPr="00113309">
              <w:rPr>
                <w:b/>
                <w:sz w:val="20"/>
                <w:szCs w:val="20"/>
              </w:rPr>
              <w:t>литров в сутки на 1 человека (куб. метр в месяц на 1 человека)</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1</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и горячим водоснабжением, </w:t>
            </w:r>
            <w:proofErr w:type="spellStart"/>
            <w:proofErr w:type="gramStart"/>
            <w:r w:rsidRPr="00113309">
              <w:rPr>
                <w:sz w:val="20"/>
                <w:szCs w:val="20"/>
              </w:rPr>
              <w:t>канализованием</w:t>
            </w:r>
            <w:proofErr w:type="spellEnd"/>
            <w:r w:rsidRPr="00113309">
              <w:rPr>
                <w:sz w:val="20"/>
                <w:szCs w:val="20"/>
              </w:rPr>
              <w:t>,  оборудованные</w:t>
            </w:r>
            <w:proofErr w:type="gramEnd"/>
            <w:r w:rsidRPr="00113309">
              <w:rPr>
                <w:sz w:val="20"/>
                <w:szCs w:val="20"/>
              </w:rPr>
              <w:t xml:space="preserve"> ваннами, душами, раковинами, кухонными мойками и унитазами</w:t>
            </w:r>
          </w:p>
        </w:tc>
        <w:tc>
          <w:tcPr>
            <w:tcW w:w="1772" w:type="pct"/>
            <w:vAlign w:val="center"/>
          </w:tcPr>
          <w:p w:rsidR="00AB2AA9" w:rsidRPr="00113309" w:rsidRDefault="00AB2AA9" w:rsidP="00D753FC">
            <w:pPr>
              <w:jc w:val="center"/>
              <w:rPr>
                <w:sz w:val="20"/>
                <w:szCs w:val="20"/>
              </w:rPr>
            </w:pPr>
            <w:r w:rsidRPr="00113309">
              <w:rPr>
                <w:sz w:val="20"/>
                <w:szCs w:val="20"/>
              </w:rPr>
              <w:t>185(5,55)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2</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водоснабжением и разбором горячей воды из системы отопления, </w:t>
            </w:r>
            <w:proofErr w:type="spellStart"/>
            <w:proofErr w:type="gramStart"/>
            <w:r w:rsidRPr="00113309">
              <w:rPr>
                <w:sz w:val="20"/>
                <w:szCs w:val="20"/>
              </w:rPr>
              <w:t>канализованием</w:t>
            </w:r>
            <w:proofErr w:type="spellEnd"/>
            <w:r w:rsidRPr="00113309">
              <w:rPr>
                <w:sz w:val="20"/>
                <w:szCs w:val="20"/>
              </w:rPr>
              <w:t>,  оборудованные</w:t>
            </w:r>
            <w:proofErr w:type="gramEnd"/>
            <w:r w:rsidRPr="00113309">
              <w:rPr>
                <w:sz w:val="20"/>
                <w:szCs w:val="20"/>
              </w:rPr>
              <w:t xml:space="preserve"> ваннами, душами, раковинами, кухонными мойками и унитазами</w:t>
            </w:r>
          </w:p>
        </w:tc>
        <w:tc>
          <w:tcPr>
            <w:tcW w:w="1772" w:type="pct"/>
            <w:vAlign w:val="center"/>
          </w:tcPr>
          <w:p w:rsidR="00AB2AA9" w:rsidRPr="00113309" w:rsidRDefault="00AB2AA9" w:rsidP="00D753FC">
            <w:pPr>
              <w:jc w:val="center"/>
              <w:rPr>
                <w:sz w:val="20"/>
                <w:szCs w:val="20"/>
              </w:rPr>
            </w:pPr>
            <w:r w:rsidRPr="00113309">
              <w:rPr>
                <w:sz w:val="20"/>
                <w:szCs w:val="20"/>
              </w:rPr>
              <w:t>150(4,5)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3</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без ванн и душа, с холодным и горячим водоснабжением, </w:t>
            </w:r>
            <w:proofErr w:type="spellStart"/>
            <w:r w:rsidRPr="00113309">
              <w:rPr>
                <w:sz w:val="20"/>
                <w:szCs w:val="20"/>
              </w:rPr>
              <w:t>канализованием</w:t>
            </w:r>
            <w:proofErr w:type="spellEnd"/>
            <w:r w:rsidRPr="00113309">
              <w:rPr>
                <w:sz w:val="20"/>
                <w:szCs w:val="20"/>
              </w:rPr>
              <w:t>, раковинами, кухонными мойками и унитазами (с разбором горячей воды в том числе из системы отопления)</w:t>
            </w:r>
          </w:p>
        </w:tc>
        <w:tc>
          <w:tcPr>
            <w:tcW w:w="1772" w:type="pct"/>
            <w:vAlign w:val="center"/>
          </w:tcPr>
          <w:p w:rsidR="00AB2AA9" w:rsidRPr="00113309" w:rsidRDefault="00AB2AA9" w:rsidP="00D753FC">
            <w:pPr>
              <w:jc w:val="center"/>
              <w:rPr>
                <w:sz w:val="20"/>
                <w:szCs w:val="20"/>
              </w:rPr>
            </w:pPr>
            <w:r w:rsidRPr="00113309">
              <w:rPr>
                <w:sz w:val="20"/>
                <w:szCs w:val="20"/>
              </w:rPr>
              <w:t>120(3,6)</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4</w:t>
            </w:r>
          </w:p>
        </w:tc>
        <w:tc>
          <w:tcPr>
            <w:tcW w:w="3022" w:type="pct"/>
            <w:vAlign w:val="center"/>
          </w:tcPr>
          <w:p w:rsidR="00AB2AA9" w:rsidRPr="00113309" w:rsidRDefault="00AB2AA9" w:rsidP="00D2090D">
            <w:pPr>
              <w:rPr>
                <w:sz w:val="20"/>
                <w:szCs w:val="20"/>
              </w:rPr>
            </w:pPr>
            <w:r w:rsidRPr="00113309">
              <w:rPr>
                <w:sz w:val="20"/>
                <w:szCs w:val="20"/>
              </w:rPr>
              <w:t>Жилые помещения с холодным водоснабжением и сливом местного поглощения (септик выгреб)</w:t>
            </w:r>
          </w:p>
        </w:tc>
        <w:tc>
          <w:tcPr>
            <w:tcW w:w="1772" w:type="pct"/>
            <w:vAlign w:val="center"/>
          </w:tcPr>
          <w:p w:rsidR="00AB2AA9" w:rsidRPr="00113309" w:rsidRDefault="00AB2AA9" w:rsidP="00D753FC">
            <w:pPr>
              <w:jc w:val="center"/>
              <w:rPr>
                <w:sz w:val="20"/>
                <w:szCs w:val="20"/>
              </w:rPr>
            </w:pPr>
            <w:r w:rsidRPr="00113309">
              <w:rPr>
                <w:sz w:val="20"/>
                <w:szCs w:val="20"/>
              </w:rPr>
              <w:t>100(3)</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5</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водоснабжением, канализацией, </w:t>
            </w:r>
            <w:proofErr w:type="gramStart"/>
            <w:r w:rsidRPr="00113309">
              <w:rPr>
                <w:sz w:val="20"/>
                <w:szCs w:val="20"/>
              </w:rPr>
              <w:t>без  горячего</w:t>
            </w:r>
            <w:proofErr w:type="gramEnd"/>
            <w:r w:rsidRPr="00113309">
              <w:rPr>
                <w:sz w:val="20"/>
                <w:szCs w:val="20"/>
              </w:rPr>
              <w:t xml:space="preserve"> водоснабжения и без ванн</w:t>
            </w:r>
          </w:p>
        </w:tc>
        <w:tc>
          <w:tcPr>
            <w:tcW w:w="1772" w:type="pct"/>
            <w:vAlign w:val="center"/>
          </w:tcPr>
          <w:p w:rsidR="00AB2AA9" w:rsidRPr="00113309" w:rsidRDefault="00AB2AA9" w:rsidP="00D753FC">
            <w:pPr>
              <w:jc w:val="center"/>
              <w:rPr>
                <w:sz w:val="20"/>
                <w:szCs w:val="20"/>
              </w:rPr>
            </w:pPr>
            <w:r w:rsidRPr="00113309">
              <w:rPr>
                <w:sz w:val="20"/>
                <w:szCs w:val="20"/>
              </w:rPr>
              <w:t>100(3)</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6</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и горячим водоснабжением, без </w:t>
            </w:r>
            <w:proofErr w:type="spellStart"/>
            <w:proofErr w:type="gramStart"/>
            <w:r w:rsidRPr="00113309">
              <w:rPr>
                <w:sz w:val="20"/>
                <w:szCs w:val="20"/>
              </w:rPr>
              <w:t>канализования</w:t>
            </w:r>
            <w:proofErr w:type="spellEnd"/>
            <w:r w:rsidRPr="00113309">
              <w:rPr>
                <w:sz w:val="20"/>
                <w:szCs w:val="20"/>
              </w:rPr>
              <w:t>,  оборудованные</w:t>
            </w:r>
            <w:proofErr w:type="gramEnd"/>
            <w:r w:rsidRPr="00113309">
              <w:rPr>
                <w:sz w:val="20"/>
                <w:szCs w:val="20"/>
              </w:rPr>
              <w:t xml:space="preserve">  кухонными мойками (с разбором горячей воды, в том числе из системы отопления)</w:t>
            </w:r>
          </w:p>
        </w:tc>
        <w:tc>
          <w:tcPr>
            <w:tcW w:w="1772" w:type="pct"/>
            <w:vAlign w:val="center"/>
          </w:tcPr>
          <w:p w:rsidR="00AB2AA9" w:rsidRPr="00113309" w:rsidRDefault="00AB2AA9" w:rsidP="00D753FC">
            <w:pPr>
              <w:jc w:val="center"/>
              <w:rPr>
                <w:sz w:val="20"/>
                <w:szCs w:val="20"/>
              </w:rPr>
            </w:pPr>
            <w:r w:rsidRPr="00113309">
              <w:rPr>
                <w:sz w:val="20"/>
                <w:szCs w:val="20"/>
              </w:rPr>
              <w:t>65(1,95)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7</w:t>
            </w:r>
          </w:p>
        </w:tc>
        <w:tc>
          <w:tcPr>
            <w:tcW w:w="3022" w:type="pct"/>
            <w:vAlign w:val="center"/>
          </w:tcPr>
          <w:p w:rsidR="00AB2AA9" w:rsidRPr="00113309" w:rsidRDefault="00AB2AA9" w:rsidP="00D2090D">
            <w:pPr>
              <w:rPr>
                <w:sz w:val="20"/>
                <w:szCs w:val="20"/>
              </w:rPr>
            </w:pPr>
            <w:r w:rsidRPr="00113309">
              <w:rPr>
                <w:sz w:val="20"/>
                <w:szCs w:val="20"/>
              </w:rPr>
              <w:t>Жилые помещения с холодным водоснабжением, без канализации</w:t>
            </w:r>
          </w:p>
        </w:tc>
        <w:tc>
          <w:tcPr>
            <w:tcW w:w="1772" w:type="pct"/>
            <w:vAlign w:val="center"/>
          </w:tcPr>
          <w:p w:rsidR="00AB2AA9" w:rsidRPr="00113309" w:rsidRDefault="00AB2AA9" w:rsidP="00D753FC">
            <w:pPr>
              <w:jc w:val="center"/>
              <w:rPr>
                <w:sz w:val="20"/>
                <w:szCs w:val="20"/>
              </w:rPr>
            </w:pPr>
            <w:r w:rsidRPr="00113309">
              <w:rPr>
                <w:sz w:val="20"/>
                <w:szCs w:val="20"/>
              </w:rPr>
              <w:t>50(1,5)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8</w:t>
            </w:r>
          </w:p>
        </w:tc>
        <w:tc>
          <w:tcPr>
            <w:tcW w:w="3022" w:type="pct"/>
            <w:vAlign w:val="center"/>
          </w:tcPr>
          <w:p w:rsidR="00AB2AA9" w:rsidRPr="00113309" w:rsidRDefault="00AB2AA9" w:rsidP="00D2090D">
            <w:pPr>
              <w:rPr>
                <w:sz w:val="20"/>
                <w:szCs w:val="20"/>
              </w:rPr>
            </w:pPr>
            <w:r w:rsidRPr="00113309">
              <w:rPr>
                <w:sz w:val="20"/>
                <w:szCs w:val="20"/>
              </w:rPr>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AB2AA9" w:rsidRPr="00113309" w:rsidRDefault="00AB2AA9" w:rsidP="00D753FC">
            <w:pPr>
              <w:jc w:val="center"/>
              <w:rPr>
                <w:sz w:val="20"/>
                <w:szCs w:val="20"/>
              </w:rPr>
            </w:pPr>
            <w:r w:rsidRPr="00113309">
              <w:rPr>
                <w:sz w:val="20"/>
                <w:szCs w:val="20"/>
              </w:rPr>
              <w:t>45(1,35)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9</w:t>
            </w:r>
          </w:p>
        </w:tc>
        <w:tc>
          <w:tcPr>
            <w:tcW w:w="3022" w:type="pct"/>
            <w:vAlign w:val="center"/>
          </w:tcPr>
          <w:p w:rsidR="00AB2AA9" w:rsidRPr="00113309" w:rsidRDefault="00AB2AA9" w:rsidP="00D2090D">
            <w:pPr>
              <w:rPr>
                <w:sz w:val="20"/>
                <w:szCs w:val="20"/>
              </w:rPr>
            </w:pPr>
            <w:r w:rsidRPr="00113309">
              <w:rPr>
                <w:sz w:val="20"/>
                <w:szCs w:val="20"/>
              </w:rPr>
              <w:t>Жилые помещения с привозной водой</w:t>
            </w:r>
          </w:p>
        </w:tc>
        <w:tc>
          <w:tcPr>
            <w:tcW w:w="1772" w:type="pct"/>
            <w:vAlign w:val="center"/>
          </w:tcPr>
          <w:p w:rsidR="00AB2AA9" w:rsidRPr="00113309" w:rsidRDefault="00AB2AA9" w:rsidP="00D753FC">
            <w:pPr>
              <w:jc w:val="center"/>
              <w:rPr>
                <w:sz w:val="20"/>
                <w:szCs w:val="20"/>
              </w:rPr>
            </w:pPr>
            <w:r w:rsidRPr="00113309">
              <w:rPr>
                <w:sz w:val="20"/>
                <w:szCs w:val="20"/>
              </w:rPr>
              <w:t>33(1)</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10</w:t>
            </w:r>
          </w:p>
        </w:tc>
        <w:tc>
          <w:tcPr>
            <w:tcW w:w="3022" w:type="pct"/>
            <w:vAlign w:val="center"/>
          </w:tcPr>
          <w:p w:rsidR="00AB2AA9" w:rsidRPr="00113309" w:rsidRDefault="00AB2AA9" w:rsidP="00D2090D">
            <w:pPr>
              <w:rPr>
                <w:sz w:val="20"/>
                <w:szCs w:val="20"/>
              </w:rPr>
            </w:pPr>
            <w:r w:rsidRPr="00113309">
              <w:rPr>
                <w:sz w:val="20"/>
                <w:szCs w:val="20"/>
              </w:rPr>
              <w:t>Жилые помещения с разбором холодной воды из уличных колонок</w:t>
            </w:r>
          </w:p>
        </w:tc>
        <w:tc>
          <w:tcPr>
            <w:tcW w:w="1772" w:type="pct"/>
            <w:vAlign w:val="center"/>
          </w:tcPr>
          <w:p w:rsidR="00AB2AA9" w:rsidRPr="00113309" w:rsidRDefault="00AB2AA9" w:rsidP="00D753FC">
            <w:pPr>
              <w:jc w:val="center"/>
              <w:rPr>
                <w:sz w:val="20"/>
                <w:szCs w:val="20"/>
              </w:rPr>
            </w:pPr>
            <w:r w:rsidRPr="00113309">
              <w:rPr>
                <w:sz w:val="20"/>
                <w:szCs w:val="20"/>
              </w:rPr>
              <w:t>30(0,9)</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11</w:t>
            </w:r>
          </w:p>
        </w:tc>
        <w:tc>
          <w:tcPr>
            <w:tcW w:w="3022" w:type="pct"/>
            <w:vAlign w:val="center"/>
          </w:tcPr>
          <w:p w:rsidR="00AB2AA9" w:rsidRPr="00113309" w:rsidRDefault="00AB2AA9" w:rsidP="00D2090D">
            <w:pPr>
              <w:rPr>
                <w:sz w:val="20"/>
                <w:szCs w:val="20"/>
              </w:rPr>
            </w:pPr>
            <w:r w:rsidRPr="00113309">
              <w:rPr>
                <w:sz w:val="20"/>
                <w:szCs w:val="20"/>
              </w:rPr>
              <w:t>Жилые дома с разбором горячей воды непосредственно из системы отопления</w:t>
            </w:r>
          </w:p>
        </w:tc>
        <w:tc>
          <w:tcPr>
            <w:tcW w:w="1772" w:type="pct"/>
            <w:vAlign w:val="center"/>
          </w:tcPr>
          <w:p w:rsidR="00AB2AA9" w:rsidRPr="00113309" w:rsidRDefault="00AB2AA9" w:rsidP="00D753FC">
            <w:pPr>
              <w:jc w:val="center"/>
              <w:rPr>
                <w:sz w:val="20"/>
                <w:szCs w:val="20"/>
              </w:rPr>
            </w:pPr>
            <w:r w:rsidRPr="00113309">
              <w:rPr>
                <w:sz w:val="20"/>
                <w:szCs w:val="20"/>
              </w:rPr>
              <w:t>20(0,6)</w:t>
            </w:r>
          </w:p>
        </w:tc>
      </w:tr>
    </w:tbl>
    <w:p w:rsidR="00AB2AA9" w:rsidRPr="00113309" w:rsidRDefault="00AB2AA9" w:rsidP="00AB2AA9">
      <w:pPr>
        <w:pStyle w:val="a6"/>
      </w:pPr>
      <w:r w:rsidRPr="00113309">
        <w:t xml:space="preserve">Удельные показатели водопотребления могут быть пересмотрены по мере внедрения </w:t>
      </w:r>
      <w:proofErr w:type="spellStart"/>
      <w:r w:rsidRPr="00113309">
        <w:t>водосберегающих</w:t>
      </w:r>
      <w:proofErr w:type="spellEnd"/>
      <w:r w:rsidRPr="00113309">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AB2AA9" w:rsidRPr="00113309" w:rsidRDefault="00AB2AA9" w:rsidP="00AB2AA9">
      <w:pPr>
        <w:pStyle w:val="a6"/>
      </w:pPr>
      <w:r w:rsidRPr="00113309">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p w:rsidR="00AB2AA9" w:rsidRPr="00113309" w:rsidRDefault="00AB2AA9" w:rsidP="00AB2AA9">
      <w:pPr>
        <w:pStyle w:val="a6"/>
      </w:pPr>
      <w:r w:rsidRPr="00113309">
        <w:lastRenderedPageBreak/>
        <w:t>Размеры земельных участков для станций очистки воды, в зависимости от их производительности, тыс. куб. м/</w:t>
      </w:r>
      <w:proofErr w:type="spellStart"/>
      <w:proofErr w:type="gramStart"/>
      <w:r w:rsidRPr="00113309">
        <w:t>сут</w:t>
      </w:r>
      <w:proofErr w:type="spellEnd"/>
      <w:r w:rsidRPr="00113309">
        <w:t>.,</w:t>
      </w:r>
      <w:proofErr w:type="gramEnd"/>
      <w:r w:rsidRPr="00113309">
        <w:t xml:space="preserve"> следует принимать в соответствии с данными, приведёнными ниже.</w:t>
      </w:r>
    </w:p>
    <w:p w:rsidR="00AB2AA9" w:rsidRPr="00113309" w:rsidRDefault="00AB2AA9" w:rsidP="00A559E6">
      <w:pPr>
        <w:pStyle w:val="af1"/>
        <w:keepNext/>
        <w:spacing w:before="0" w:after="0"/>
        <w:jc w:val="right"/>
      </w:pPr>
      <w:bookmarkStart w:id="170" w:name="_Ref364440693"/>
      <w:r w:rsidRPr="00113309">
        <w:t xml:space="preserve">Таблица </w:t>
      </w:r>
      <w:bookmarkEnd w:id="170"/>
      <w:r w:rsidR="004C5355">
        <w:t>30</w:t>
      </w:r>
    </w:p>
    <w:p w:rsidR="00AB2AA9" w:rsidRPr="00113309" w:rsidRDefault="00AB2AA9" w:rsidP="00A559E6">
      <w:pPr>
        <w:pStyle w:val="af3"/>
      </w:pPr>
      <w:r w:rsidRPr="00113309">
        <w:t>Размеры земельных участков для станций очистки воды</w:t>
      </w:r>
    </w:p>
    <w:tbl>
      <w:tblPr>
        <w:tblW w:w="5000" w:type="pct"/>
        <w:jc w:val="center"/>
        <w:tblCellMar>
          <w:left w:w="70" w:type="dxa"/>
          <w:right w:w="70" w:type="dxa"/>
        </w:tblCellMar>
        <w:tblLook w:val="0000" w:firstRow="0" w:lastRow="0" w:firstColumn="0" w:lastColumn="0" w:noHBand="0" w:noVBand="0"/>
      </w:tblPr>
      <w:tblGrid>
        <w:gridCol w:w="6008"/>
        <w:gridCol w:w="3486"/>
      </w:tblGrid>
      <w:tr w:rsidR="00AB2AA9" w:rsidRPr="00113309" w:rsidTr="00D2090D">
        <w:trPr>
          <w:cantSplit/>
          <w:trHeight w:val="360"/>
          <w:tblHeader/>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b/>
                <w:sz w:val="20"/>
                <w:szCs w:val="20"/>
              </w:rPr>
            </w:pPr>
            <w:r w:rsidRPr="00113309">
              <w:rPr>
                <w:b/>
                <w:sz w:val="20"/>
                <w:szCs w:val="20"/>
              </w:rPr>
              <w:t>Производительность очистных сооружений,</w:t>
            </w:r>
          </w:p>
          <w:p w:rsidR="00AB2AA9" w:rsidRPr="00113309" w:rsidRDefault="00AB2AA9" w:rsidP="00A559E6">
            <w:pPr>
              <w:jc w:val="center"/>
              <w:rPr>
                <w:b/>
                <w:sz w:val="20"/>
                <w:szCs w:val="20"/>
              </w:rPr>
            </w:pPr>
            <w:r w:rsidRPr="00113309">
              <w:rPr>
                <w:b/>
                <w:sz w:val="20"/>
                <w:szCs w:val="20"/>
              </w:rPr>
              <w:t>тыс. куб. м/</w:t>
            </w:r>
            <w:proofErr w:type="spellStart"/>
            <w:r w:rsidRPr="00113309">
              <w:rPr>
                <w:b/>
                <w:sz w:val="20"/>
                <w:szCs w:val="20"/>
              </w:rPr>
              <w:t>сут</w:t>
            </w:r>
            <w:proofErr w:type="spellEnd"/>
            <w:r w:rsidRPr="00113309">
              <w:rPr>
                <w:b/>
                <w:sz w:val="20"/>
                <w:szCs w:val="20"/>
              </w:rPr>
              <w:t>.</w:t>
            </w:r>
          </w:p>
        </w:tc>
        <w:tc>
          <w:tcPr>
            <w:tcW w:w="1836"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A559E6">
            <w:pPr>
              <w:jc w:val="center"/>
              <w:rPr>
                <w:b/>
                <w:sz w:val="20"/>
                <w:szCs w:val="20"/>
              </w:rPr>
            </w:pPr>
            <w:r w:rsidRPr="00113309">
              <w:rPr>
                <w:b/>
                <w:sz w:val="20"/>
                <w:szCs w:val="20"/>
              </w:rPr>
              <w:t>Площадь участка,</w:t>
            </w:r>
          </w:p>
          <w:p w:rsidR="00AB2AA9" w:rsidRPr="00113309" w:rsidRDefault="00AB2AA9" w:rsidP="00A559E6">
            <w:pPr>
              <w:jc w:val="center"/>
              <w:rPr>
                <w:b/>
                <w:sz w:val="20"/>
                <w:szCs w:val="20"/>
              </w:rPr>
            </w:pPr>
            <w:r w:rsidRPr="00113309">
              <w:rPr>
                <w:b/>
                <w:sz w:val="20"/>
                <w:szCs w:val="20"/>
              </w:rPr>
              <w:t>га</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До 0,1</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0,1</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Свыше 0,1 до 0,2</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0,25</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Свыше 0,2 до 0,4</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0,4</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0,4 - 0,8</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1,0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0,8 - 12,0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2,0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12,5 - 32,0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sz w:val="20"/>
                <w:szCs w:val="20"/>
              </w:rPr>
            </w:pPr>
            <w:r w:rsidRPr="00113309">
              <w:rPr>
                <w:sz w:val="20"/>
                <w:szCs w:val="20"/>
              </w:rPr>
              <w:t>3,0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753FC">
            <w:pPr>
              <w:jc w:val="center"/>
              <w:rPr>
                <w:sz w:val="20"/>
                <w:szCs w:val="20"/>
              </w:rPr>
            </w:pPr>
            <w:r w:rsidRPr="00113309">
              <w:rPr>
                <w:sz w:val="20"/>
                <w:szCs w:val="20"/>
              </w:rPr>
              <w:t>32 - 80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753FC">
            <w:pPr>
              <w:jc w:val="center"/>
              <w:rPr>
                <w:sz w:val="20"/>
                <w:szCs w:val="20"/>
              </w:rPr>
            </w:pPr>
            <w:r w:rsidRPr="00113309">
              <w:rPr>
                <w:sz w:val="20"/>
                <w:szCs w:val="20"/>
              </w:rPr>
              <w:t>4,0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753FC">
            <w:pPr>
              <w:jc w:val="center"/>
              <w:rPr>
                <w:sz w:val="20"/>
                <w:szCs w:val="20"/>
              </w:rPr>
            </w:pPr>
            <w:r w:rsidRPr="00113309">
              <w:rPr>
                <w:sz w:val="20"/>
                <w:szCs w:val="20"/>
              </w:rPr>
              <w:t>125 – 250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753FC">
            <w:pPr>
              <w:jc w:val="center"/>
              <w:rPr>
                <w:sz w:val="20"/>
                <w:szCs w:val="20"/>
              </w:rPr>
            </w:pPr>
            <w:r w:rsidRPr="00113309">
              <w:rPr>
                <w:sz w:val="20"/>
                <w:szCs w:val="20"/>
              </w:rPr>
              <w:t>12,0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753FC">
            <w:pPr>
              <w:jc w:val="center"/>
              <w:rPr>
                <w:sz w:val="20"/>
                <w:szCs w:val="20"/>
              </w:rPr>
            </w:pPr>
            <w:r w:rsidRPr="00113309">
              <w:rPr>
                <w:sz w:val="20"/>
                <w:szCs w:val="20"/>
              </w:rPr>
              <w:t>250 – 400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753FC">
            <w:pPr>
              <w:jc w:val="center"/>
              <w:rPr>
                <w:sz w:val="20"/>
                <w:szCs w:val="20"/>
              </w:rPr>
            </w:pPr>
            <w:r w:rsidRPr="00113309">
              <w:rPr>
                <w:sz w:val="20"/>
                <w:szCs w:val="20"/>
              </w:rPr>
              <w:t>18,0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753FC">
            <w:pPr>
              <w:jc w:val="center"/>
              <w:rPr>
                <w:sz w:val="20"/>
                <w:szCs w:val="20"/>
              </w:rPr>
            </w:pPr>
            <w:r w:rsidRPr="00113309">
              <w:rPr>
                <w:sz w:val="20"/>
                <w:szCs w:val="20"/>
              </w:rPr>
              <w:t>400 - 800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753FC">
            <w:pPr>
              <w:jc w:val="center"/>
              <w:rPr>
                <w:sz w:val="20"/>
                <w:szCs w:val="20"/>
              </w:rPr>
            </w:pPr>
            <w:r w:rsidRPr="00113309">
              <w:rPr>
                <w:sz w:val="20"/>
                <w:szCs w:val="20"/>
              </w:rPr>
              <w:t>24,0</w:t>
            </w:r>
          </w:p>
        </w:tc>
      </w:tr>
    </w:tbl>
    <w:p w:rsidR="00AB2AA9" w:rsidRPr="008B67BB" w:rsidRDefault="00AB2AA9" w:rsidP="008B67BB">
      <w:pPr>
        <w:pStyle w:val="2"/>
        <w:spacing w:before="60" w:after="0"/>
        <w:rPr>
          <w:sz w:val="24"/>
          <w:szCs w:val="24"/>
        </w:rPr>
      </w:pPr>
      <w:bookmarkStart w:id="171" w:name="_Toc389132852"/>
      <w:bookmarkStart w:id="172" w:name="_Toc393700464"/>
      <w:r w:rsidRPr="008B67BB">
        <w:rPr>
          <w:sz w:val="24"/>
          <w:szCs w:val="24"/>
        </w:rPr>
        <w:t>Объекты водоотведения</w:t>
      </w:r>
      <w:bookmarkEnd w:id="171"/>
      <w:bookmarkEnd w:id="172"/>
    </w:p>
    <w:p w:rsidR="00AB2AA9" w:rsidRPr="005A5020" w:rsidRDefault="00AB2AA9" w:rsidP="00AB2AA9">
      <w:pPr>
        <w:pStyle w:val="a6"/>
      </w:pPr>
      <w:r w:rsidRPr="005A5020">
        <w:t>Проекты канализации объектов, как правило, должны быть увязаны со схемой их водоснабжения, с обязательным рассмотрением возможности использования очищенных сточных и дождевых вод для производственного водоснабжения и орошения.</w:t>
      </w:r>
    </w:p>
    <w:p w:rsidR="00AB2AA9" w:rsidRPr="005A5020" w:rsidRDefault="00AB2AA9" w:rsidP="00AB2AA9">
      <w:pPr>
        <w:pStyle w:val="a6"/>
      </w:pPr>
      <w:r w:rsidRPr="005A5020">
        <w:t>Выбор и расчет систем канализации, а также размещение очистных сооружений следует производить на основе технико-экономического сравнения вариантов и в соответствии с требованиями действующих нормативных документов.</w:t>
      </w:r>
    </w:p>
    <w:p w:rsidR="00AB2AA9" w:rsidRPr="00113309" w:rsidRDefault="00AB2AA9" w:rsidP="00AB2AA9">
      <w:pPr>
        <w:pStyle w:val="a6"/>
      </w:pPr>
      <w:r w:rsidRPr="005A5020">
        <w:t>Осуществлять сброс сточных вод в водные объекты допускается в пределах утвержденных нормативов допустимого воздействия на водные</w:t>
      </w:r>
      <w:r w:rsidRPr="00113309">
        <w:t xml:space="preserve"> объекты и нормативов предельно допустимых концентраций вредных веществ в водных объектах.</w:t>
      </w:r>
    </w:p>
    <w:p w:rsidR="00AB2AA9" w:rsidRPr="00113309" w:rsidRDefault="00AB2AA9" w:rsidP="00AB2AA9">
      <w:pPr>
        <w:pStyle w:val="a6"/>
      </w:pPr>
      <w:r w:rsidRPr="00113309">
        <w:t xml:space="preserve">Для отдельных районов в зависимости от их территориального расположения допускается применение местных систем </w:t>
      </w:r>
      <w:proofErr w:type="spellStart"/>
      <w:r w:rsidRPr="00113309">
        <w:t>канализования</w:t>
      </w:r>
      <w:proofErr w:type="spellEnd"/>
      <w:r w:rsidRPr="00113309">
        <w:t xml:space="preserve"> с локальными очистными сооружениями полной биологической очистки с доведением сбрасываемых очищенных сточных вод до требований водоемов </w:t>
      </w:r>
      <w:proofErr w:type="spellStart"/>
      <w:r w:rsidRPr="00113309">
        <w:t>рыбохозяйственного</w:t>
      </w:r>
      <w:proofErr w:type="spellEnd"/>
      <w:r w:rsidRPr="00113309">
        <w:t xml:space="preserve"> значения.</w:t>
      </w:r>
    </w:p>
    <w:p w:rsidR="00AB2AA9" w:rsidRPr="00113309" w:rsidRDefault="00AB2AA9" w:rsidP="00AB2AA9">
      <w:pPr>
        <w:pStyle w:val="a6"/>
      </w:pPr>
      <w:r w:rsidRPr="00113309">
        <w:t xml:space="preserve">Для отдельно стоящих </w:t>
      </w:r>
      <w:proofErr w:type="spellStart"/>
      <w:r w:rsidRPr="00113309">
        <w:t>неканализованных</w:t>
      </w:r>
      <w:proofErr w:type="spellEnd"/>
      <w:r w:rsidRPr="00113309">
        <w:t xml:space="preserve"> индивидуальных домов, коттеджей и на территории зоны ведения садоводства и дачного хозяйства при расходе сточных вод до 1 м3/</w:t>
      </w:r>
      <w:proofErr w:type="spellStart"/>
      <w:r w:rsidRPr="00113309">
        <w:t>сут</w:t>
      </w:r>
      <w:proofErr w:type="spellEnd"/>
      <w:r w:rsidRPr="00113309">
        <w:t xml:space="preserve"> допускается применение водонепроницаемых выгребов (септиков) с последующим вывозом стоков на очистные сооружения полной биологической очистки.</w:t>
      </w:r>
    </w:p>
    <w:p w:rsidR="00AB2AA9" w:rsidRPr="00113309" w:rsidRDefault="00AB2AA9" w:rsidP="00AB2AA9">
      <w:pPr>
        <w:pStyle w:val="a6"/>
      </w:pPr>
      <w:r w:rsidRPr="00113309">
        <w:t xml:space="preserve">Для уменьшения величин расчетного расхода для существующих и проектируемых сооружений канализации следует, как правило, включение в состав канализационных систем аварийно-регулирующих резервуаров (АРР), устанавливаемых в непосредственной близости от канализационных насосных станций. </w:t>
      </w:r>
    </w:p>
    <w:p w:rsidR="00AB2AA9" w:rsidRPr="00113309" w:rsidRDefault="00AB2AA9" w:rsidP="00AB2AA9">
      <w:pPr>
        <w:pStyle w:val="a6"/>
      </w:pPr>
      <w:r w:rsidRPr="00113309">
        <w:t>Площадь земельного участка под АРР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AB2AA9" w:rsidRPr="00113309" w:rsidRDefault="00AB2AA9" w:rsidP="00AB2AA9">
      <w:pPr>
        <w:pStyle w:val="a6"/>
      </w:pPr>
      <w:r w:rsidRPr="00113309">
        <w:t>Размещение на селитебных территориях накопителей канализационных осадков не допускается.</w:t>
      </w:r>
    </w:p>
    <w:p w:rsidR="00AB2AA9" w:rsidRPr="00113309" w:rsidRDefault="00AB2AA9" w:rsidP="00AB2AA9">
      <w:pPr>
        <w:pStyle w:val="a6"/>
      </w:pPr>
      <w:bookmarkStart w:id="173" w:name="_Ref309205987"/>
      <w:r w:rsidRPr="00113309">
        <w:t>При проектировании систем канализации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без учета расхода воды на полив территорий и зеленых насаждений. Рекомендуемые показатели (при разработке проектов водоотведения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AB2AA9" w:rsidRPr="00113309" w:rsidRDefault="00AB2AA9" w:rsidP="00A559E6">
      <w:pPr>
        <w:pStyle w:val="af1"/>
        <w:keepNext/>
        <w:spacing w:before="0" w:after="0"/>
        <w:jc w:val="right"/>
      </w:pPr>
      <w:bookmarkStart w:id="174" w:name="_Ref364440721"/>
      <w:bookmarkStart w:id="175" w:name="_Ref354156974"/>
      <w:bookmarkEnd w:id="173"/>
      <w:r w:rsidRPr="00113309">
        <w:lastRenderedPageBreak/>
        <w:t xml:space="preserve">Таблица </w:t>
      </w:r>
      <w:bookmarkEnd w:id="174"/>
      <w:r w:rsidR="00D21A99" w:rsidRPr="00113309">
        <w:t>3</w:t>
      </w:r>
      <w:r w:rsidR="004C5355">
        <w:t>1</w:t>
      </w:r>
    </w:p>
    <w:bookmarkEnd w:id="175"/>
    <w:p w:rsidR="00AB2AA9" w:rsidRPr="00113309" w:rsidRDefault="00AB2AA9" w:rsidP="00A559E6">
      <w:pPr>
        <w:pStyle w:val="af3"/>
      </w:pPr>
      <w:r w:rsidRPr="00113309">
        <w:t>Рекомендуемые показатели водоотведения в жилых помещениях с учётом фактических показателей водоотведения и норм СНиП 2.04.03-85 "Канализация. Наружные сети и сооружения и норм водопотребления.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393"/>
        <w:gridCol w:w="5758"/>
        <w:gridCol w:w="3376"/>
      </w:tblGrid>
      <w:tr w:rsidR="00AB2AA9" w:rsidRPr="00113309" w:rsidTr="00D2090D">
        <w:trPr>
          <w:trHeight w:val="20"/>
          <w:tblHeader/>
        </w:trPr>
        <w:tc>
          <w:tcPr>
            <w:tcW w:w="206" w:type="pct"/>
            <w:vAlign w:val="center"/>
          </w:tcPr>
          <w:p w:rsidR="00AB2AA9" w:rsidRPr="00113309" w:rsidRDefault="00AB2AA9" w:rsidP="00A559E6">
            <w:pPr>
              <w:jc w:val="center"/>
              <w:rPr>
                <w:rFonts w:eastAsia="Calibri"/>
                <w:b/>
                <w:sz w:val="20"/>
                <w:szCs w:val="20"/>
              </w:rPr>
            </w:pPr>
            <w:r w:rsidRPr="00113309">
              <w:rPr>
                <w:rFonts w:eastAsia="Calibri"/>
                <w:b/>
                <w:sz w:val="20"/>
                <w:szCs w:val="20"/>
              </w:rPr>
              <w:t>№</w:t>
            </w:r>
          </w:p>
        </w:tc>
        <w:tc>
          <w:tcPr>
            <w:tcW w:w="3022" w:type="pct"/>
            <w:vAlign w:val="center"/>
          </w:tcPr>
          <w:p w:rsidR="00AB2AA9" w:rsidRPr="00113309" w:rsidRDefault="00AB2AA9" w:rsidP="00A559E6">
            <w:pPr>
              <w:jc w:val="center"/>
              <w:rPr>
                <w:b/>
                <w:sz w:val="20"/>
                <w:szCs w:val="20"/>
              </w:rPr>
            </w:pPr>
            <w:r w:rsidRPr="00113309">
              <w:rPr>
                <w:b/>
                <w:sz w:val="20"/>
                <w:szCs w:val="20"/>
              </w:rPr>
              <w:t>Степень благоустройства жилых помещений</w:t>
            </w:r>
          </w:p>
        </w:tc>
        <w:tc>
          <w:tcPr>
            <w:tcW w:w="1772" w:type="pct"/>
            <w:vAlign w:val="center"/>
          </w:tcPr>
          <w:p w:rsidR="00AB2AA9" w:rsidRPr="00113309" w:rsidRDefault="00AB2AA9" w:rsidP="00A559E6">
            <w:pPr>
              <w:jc w:val="center"/>
              <w:rPr>
                <w:b/>
                <w:sz w:val="20"/>
                <w:szCs w:val="20"/>
              </w:rPr>
            </w:pPr>
            <w:r w:rsidRPr="00113309">
              <w:rPr>
                <w:b/>
                <w:sz w:val="20"/>
                <w:szCs w:val="20"/>
              </w:rPr>
              <w:t>Норматив водоотведения,</w:t>
            </w:r>
          </w:p>
          <w:p w:rsidR="00AB2AA9" w:rsidRPr="00113309" w:rsidRDefault="00AB2AA9" w:rsidP="00A559E6">
            <w:pPr>
              <w:jc w:val="center"/>
              <w:rPr>
                <w:b/>
                <w:sz w:val="20"/>
                <w:szCs w:val="20"/>
              </w:rPr>
            </w:pPr>
            <w:r w:rsidRPr="00113309">
              <w:rPr>
                <w:b/>
                <w:sz w:val="20"/>
                <w:szCs w:val="20"/>
              </w:rPr>
              <w:t>литров в сутки на 1 человека (куб. метр в месяц на 1 человека)</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1</w:t>
            </w:r>
          </w:p>
        </w:tc>
        <w:tc>
          <w:tcPr>
            <w:tcW w:w="3022" w:type="pct"/>
            <w:vAlign w:val="center"/>
          </w:tcPr>
          <w:p w:rsidR="00AB2AA9" w:rsidRPr="00113309" w:rsidRDefault="00AB2AA9" w:rsidP="00A559E6">
            <w:pPr>
              <w:rPr>
                <w:sz w:val="20"/>
                <w:szCs w:val="20"/>
              </w:rPr>
            </w:pPr>
            <w:r w:rsidRPr="00113309">
              <w:rPr>
                <w:sz w:val="20"/>
                <w:szCs w:val="20"/>
              </w:rPr>
              <w:t xml:space="preserve">Жилые помещения с холодным и горячим водоснабжением, </w:t>
            </w:r>
            <w:proofErr w:type="spellStart"/>
            <w:proofErr w:type="gramStart"/>
            <w:r w:rsidRPr="00113309">
              <w:rPr>
                <w:sz w:val="20"/>
                <w:szCs w:val="20"/>
              </w:rPr>
              <w:t>канализованием</w:t>
            </w:r>
            <w:proofErr w:type="spellEnd"/>
            <w:r w:rsidRPr="00113309">
              <w:rPr>
                <w:sz w:val="20"/>
                <w:szCs w:val="20"/>
              </w:rPr>
              <w:t>,  оборудованные</w:t>
            </w:r>
            <w:proofErr w:type="gramEnd"/>
            <w:r w:rsidRPr="00113309">
              <w:rPr>
                <w:sz w:val="20"/>
                <w:szCs w:val="20"/>
              </w:rPr>
              <w:t xml:space="preserve"> ваннами, душами, раковинами, кухонными мойками и унитазами</w:t>
            </w:r>
          </w:p>
        </w:tc>
        <w:tc>
          <w:tcPr>
            <w:tcW w:w="1772" w:type="pct"/>
            <w:vAlign w:val="center"/>
          </w:tcPr>
          <w:p w:rsidR="00AB2AA9" w:rsidRPr="00113309" w:rsidRDefault="00AB2AA9" w:rsidP="00A559E6">
            <w:pPr>
              <w:jc w:val="center"/>
              <w:rPr>
                <w:sz w:val="20"/>
                <w:szCs w:val="20"/>
              </w:rPr>
            </w:pPr>
            <w:r w:rsidRPr="00113309">
              <w:rPr>
                <w:sz w:val="20"/>
                <w:szCs w:val="20"/>
              </w:rPr>
              <w:t>185(5,55)</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2</w:t>
            </w:r>
          </w:p>
        </w:tc>
        <w:tc>
          <w:tcPr>
            <w:tcW w:w="3022" w:type="pct"/>
            <w:vAlign w:val="center"/>
          </w:tcPr>
          <w:p w:rsidR="00AB2AA9" w:rsidRPr="00113309" w:rsidRDefault="00AB2AA9" w:rsidP="00A559E6">
            <w:pPr>
              <w:rPr>
                <w:sz w:val="20"/>
                <w:szCs w:val="20"/>
              </w:rPr>
            </w:pPr>
            <w:r w:rsidRPr="00113309">
              <w:rPr>
                <w:sz w:val="20"/>
                <w:szCs w:val="20"/>
              </w:rPr>
              <w:t xml:space="preserve">Жилые помещения с холодным водоснабжением и разбором горячей воды из системы отопления, </w:t>
            </w:r>
            <w:proofErr w:type="spellStart"/>
            <w:proofErr w:type="gramStart"/>
            <w:r w:rsidRPr="00113309">
              <w:rPr>
                <w:sz w:val="20"/>
                <w:szCs w:val="20"/>
              </w:rPr>
              <w:t>канализованием</w:t>
            </w:r>
            <w:proofErr w:type="spellEnd"/>
            <w:r w:rsidRPr="00113309">
              <w:rPr>
                <w:sz w:val="20"/>
                <w:szCs w:val="20"/>
              </w:rPr>
              <w:t>,  оборудованные</w:t>
            </w:r>
            <w:proofErr w:type="gramEnd"/>
            <w:r w:rsidRPr="00113309">
              <w:rPr>
                <w:sz w:val="20"/>
                <w:szCs w:val="20"/>
              </w:rPr>
              <w:t xml:space="preserve"> ваннами, душами, раковинами, кухонными мойками и унитазами</w:t>
            </w:r>
          </w:p>
        </w:tc>
        <w:tc>
          <w:tcPr>
            <w:tcW w:w="1772" w:type="pct"/>
            <w:vAlign w:val="center"/>
          </w:tcPr>
          <w:p w:rsidR="00AB2AA9" w:rsidRPr="00113309" w:rsidRDefault="00AB2AA9" w:rsidP="00A559E6">
            <w:pPr>
              <w:jc w:val="center"/>
              <w:rPr>
                <w:sz w:val="20"/>
                <w:szCs w:val="20"/>
              </w:rPr>
            </w:pPr>
            <w:r w:rsidRPr="00113309">
              <w:rPr>
                <w:sz w:val="20"/>
                <w:szCs w:val="20"/>
              </w:rPr>
              <w:t>150(4,5)</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3</w:t>
            </w:r>
          </w:p>
        </w:tc>
        <w:tc>
          <w:tcPr>
            <w:tcW w:w="3022" w:type="pct"/>
            <w:vAlign w:val="center"/>
          </w:tcPr>
          <w:p w:rsidR="00AB2AA9" w:rsidRPr="00113309" w:rsidRDefault="00AB2AA9" w:rsidP="00A559E6">
            <w:pPr>
              <w:rPr>
                <w:sz w:val="20"/>
                <w:szCs w:val="20"/>
              </w:rPr>
            </w:pPr>
            <w:r w:rsidRPr="00113309">
              <w:rPr>
                <w:sz w:val="20"/>
                <w:szCs w:val="20"/>
              </w:rPr>
              <w:t xml:space="preserve">Жилые помещения без ванн и душа, с холодным и горячим водоснабжением, </w:t>
            </w:r>
            <w:proofErr w:type="spellStart"/>
            <w:r w:rsidRPr="00113309">
              <w:rPr>
                <w:sz w:val="20"/>
                <w:szCs w:val="20"/>
              </w:rPr>
              <w:t>канализованием</w:t>
            </w:r>
            <w:proofErr w:type="spellEnd"/>
            <w:r w:rsidRPr="00113309">
              <w:rPr>
                <w:sz w:val="20"/>
                <w:szCs w:val="20"/>
              </w:rPr>
              <w:t>, раковинами, кухонными мойками и унитазами (с разбором горячей воды в том числе из системы отопления)</w:t>
            </w:r>
          </w:p>
        </w:tc>
        <w:tc>
          <w:tcPr>
            <w:tcW w:w="1772" w:type="pct"/>
            <w:vAlign w:val="center"/>
          </w:tcPr>
          <w:p w:rsidR="00AB2AA9" w:rsidRPr="00113309" w:rsidRDefault="00AB2AA9" w:rsidP="00A559E6">
            <w:pPr>
              <w:jc w:val="center"/>
              <w:rPr>
                <w:sz w:val="20"/>
                <w:szCs w:val="20"/>
              </w:rPr>
            </w:pPr>
            <w:r w:rsidRPr="00113309">
              <w:rPr>
                <w:sz w:val="20"/>
                <w:szCs w:val="20"/>
              </w:rPr>
              <w:t>120(3,6)</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4</w:t>
            </w:r>
          </w:p>
        </w:tc>
        <w:tc>
          <w:tcPr>
            <w:tcW w:w="3022" w:type="pct"/>
            <w:vAlign w:val="center"/>
          </w:tcPr>
          <w:p w:rsidR="00AB2AA9" w:rsidRPr="00113309" w:rsidRDefault="00AB2AA9" w:rsidP="00A559E6">
            <w:pPr>
              <w:rPr>
                <w:sz w:val="20"/>
                <w:szCs w:val="20"/>
              </w:rPr>
            </w:pPr>
            <w:r w:rsidRPr="00113309">
              <w:rPr>
                <w:sz w:val="20"/>
                <w:szCs w:val="20"/>
              </w:rPr>
              <w:t>Жилые помещения с холодным водоснабжением и сливом местного поглощения (септик выгреб)</w:t>
            </w:r>
          </w:p>
        </w:tc>
        <w:tc>
          <w:tcPr>
            <w:tcW w:w="1772" w:type="pct"/>
            <w:vAlign w:val="center"/>
          </w:tcPr>
          <w:p w:rsidR="00AB2AA9" w:rsidRPr="00113309" w:rsidRDefault="00AB2AA9" w:rsidP="00A559E6">
            <w:pPr>
              <w:jc w:val="center"/>
              <w:rPr>
                <w:sz w:val="20"/>
                <w:szCs w:val="20"/>
              </w:rPr>
            </w:pPr>
            <w:r w:rsidRPr="00113309">
              <w:rPr>
                <w:sz w:val="20"/>
                <w:szCs w:val="20"/>
              </w:rPr>
              <w:t>100(3)</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5</w:t>
            </w:r>
          </w:p>
        </w:tc>
        <w:tc>
          <w:tcPr>
            <w:tcW w:w="3022" w:type="pct"/>
            <w:vAlign w:val="center"/>
          </w:tcPr>
          <w:p w:rsidR="00AB2AA9" w:rsidRPr="00113309" w:rsidRDefault="00AB2AA9" w:rsidP="00A559E6">
            <w:pPr>
              <w:rPr>
                <w:sz w:val="20"/>
                <w:szCs w:val="20"/>
              </w:rPr>
            </w:pPr>
            <w:r w:rsidRPr="00113309">
              <w:rPr>
                <w:sz w:val="20"/>
                <w:szCs w:val="20"/>
              </w:rPr>
              <w:t xml:space="preserve">Жилые помещения с холодным водоснабжением, канализацией, </w:t>
            </w:r>
            <w:proofErr w:type="gramStart"/>
            <w:r w:rsidRPr="00113309">
              <w:rPr>
                <w:sz w:val="20"/>
                <w:szCs w:val="20"/>
              </w:rPr>
              <w:t>без  горячего</w:t>
            </w:r>
            <w:proofErr w:type="gramEnd"/>
            <w:r w:rsidRPr="00113309">
              <w:rPr>
                <w:sz w:val="20"/>
                <w:szCs w:val="20"/>
              </w:rPr>
              <w:t xml:space="preserve"> водоснабжения и без ванн</w:t>
            </w:r>
          </w:p>
        </w:tc>
        <w:tc>
          <w:tcPr>
            <w:tcW w:w="1772" w:type="pct"/>
            <w:vAlign w:val="center"/>
          </w:tcPr>
          <w:p w:rsidR="00AB2AA9" w:rsidRPr="00113309" w:rsidRDefault="00AB2AA9" w:rsidP="00A559E6">
            <w:pPr>
              <w:jc w:val="center"/>
              <w:rPr>
                <w:sz w:val="20"/>
                <w:szCs w:val="20"/>
              </w:rPr>
            </w:pPr>
            <w:r w:rsidRPr="00113309">
              <w:rPr>
                <w:sz w:val="20"/>
                <w:szCs w:val="20"/>
              </w:rPr>
              <w:t>100(3)</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6</w:t>
            </w:r>
          </w:p>
        </w:tc>
        <w:tc>
          <w:tcPr>
            <w:tcW w:w="3022" w:type="pct"/>
            <w:vAlign w:val="center"/>
          </w:tcPr>
          <w:p w:rsidR="00AB2AA9" w:rsidRPr="00113309" w:rsidRDefault="00AB2AA9" w:rsidP="00A559E6">
            <w:pPr>
              <w:rPr>
                <w:sz w:val="20"/>
                <w:szCs w:val="20"/>
              </w:rPr>
            </w:pPr>
            <w:r w:rsidRPr="00113309">
              <w:rPr>
                <w:sz w:val="20"/>
                <w:szCs w:val="20"/>
              </w:rPr>
              <w:t xml:space="preserve">Жилые помещения с холодным и горячим водоснабжением, без </w:t>
            </w:r>
            <w:proofErr w:type="spellStart"/>
            <w:proofErr w:type="gramStart"/>
            <w:r w:rsidRPr="00113309">
              <w:rPr>
                <w:sz w:val="20"/>
                <w:szCs w:val="20"/>
              </w:rPr>
              <w:t>канализования</w:t>
            </w:r>
            <w:proofErr w:type="spellEnd"/>
            <w:r w:rsidRPr="00113309">
              <w:rPr>
                <w:sz w:val="20"/>
                <w:szCs w:val="20"/>
              </w:rPr>
              <w:t>,  оборудованные</w:t>
            </w:r>
            <w:proofErr w:type="gramEnd"/>
            <w:r w:rsidRPr="00113309">
              <w:rPr>
                <w:sz w:val="20"/>
                <w:szCs w:val="20"/>
              </w:rPr>
              <w:t xml:space="preserve">  кухонными мойками (с разбором горячей воды, в том числе из системы отопления)</w:t>
            </w:r>
          </w:p>
        </w:tc>
        <w:tc>
          <w:tcPr>
            <w:tcW w:w="1772" w:type="pct"/>
            <w:vAlign w:val="center"/>
          </w:tcPr>
          <w:p w:rsidR="00AB2AA9" w:rsidRPr="00113309" w:rsidRDefault="00AB2AA9" w:rsidP="00A559E6">
            <w:pPr>
              <w:jc w:val="center"/>
              <w:rPr>
                <w:sz w:val="20"/>
                <w:szCs w:val="20"/>
              </w:rPr>
            </w:pPr>
            <w:r w:rsidRPr="00113309">
              <w:rPr>
                <w:sz w:val="20"/>
                <w:szCs w:val="20"/>
              </w:rPr>
              <w:t>65(1,95)</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7</w:t>
            </w:r>
          </w:p>
        </w:tc>
        <w:tc>
          <w:tcPr>
            <w:tcW w:w="3022" w:type="pct"/>
            <w:vAlign w:val="center"/>
          </w:tcPr>
          <w:p w:rsidR="00AB2AA9" w:rsidRPr="00113309" w:rsidRDefault="00AB2AA9" w:rsidP="00A559E6">
            <w:pPr>
              <w:rPr>
                <w:sz w:val="20"/>
                <w:szCs w:val="20"/>
              </w:rPr>
            </w:pPr>
            <w:r w:rsidRPr="00113309">
              <w:rPr>
                <w:sz w:val="20"/>
                <w:szCs w:val="20"/>
              </w:rPr>
              <w:t>Жилые помещения с холодным водоснабжением, без канализации</w:t>
            </w:r>
          </w:p>
        </w:tc>
        <w:tc>
          <w:tcPr>
            <w:tcW w:w="1772" w:type="pct"/>
            <w:vAlign w:val="center"/>
          </w:tcPr>
          <w:p w:rsidR="00AB2AA9" w:rsidRPr="00113309" w:rsidRDefault="00AB2AA9" w:rsidP="00A559E6">
            <w:pPr>
              <w:jc w:val="center"/>
              <w:rPr>
                <w:sz w:val="20"/>
                <w:szCs w:val="20"/>
              </w:rPr>
            </w:pPr>
            <w:r w:rsidRPr="00113309">
              <w:rPr>
                <w:sz w:val="20"/>
                <w:szCs w:val="20"/>
              </w:rPr>
              <w:t>50(1,5)</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8</w:t>
            </w:r>
          </w:p>
        </w:tc>
        <w:tc>
          <w:tcPr>
            <w:tcW w:w="3022" w:type="pct"/>
            <w:vAlign w:val="center"/>
          </w:tcPr>
          <w:p w:rsidR="00AB2AA9" w:rsidRPr="00113309" w:rsidRDefault="00AB2AA9" w:rsidP="00A559E6">
            <w:pPr>
              <w:rPr>
                <w:sz w:val="20"/>
                <w:szCs w:val="20"/>
              </w:rPr>
            </w:pPr>
            <w:r w:rsidRPr="00113309">
              <w:rPr>
                <w:sz w:val="20"/>
                <w:szCs w:val="20"/>
              </w:rPr>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AB2AA9" w:rsidRPr="00113309" w:rsidRDefault="00AB2AA9" w:rsidP="00A559E6">
            <w:pPr>
              <w:jc w:val="center"/>
              <w:rPr>
                <w:sz w:val="20"/>
                <w:szCs w:val="20"/>
              </w:rPr>
            </w:pPr>
            <w:r w:rsidRPr="00113309">
              <w:rPr>
                <w:sz w:val="20"/>
                <w:szCs w:val="20"/>
              </w:rPr>
              <w:t>45(1,35)</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9</w:t>
            </w:r>
          </w:p>
        </w:tc>
        <w:tc>
          <w:tcPr>
            <w:tcW w:w="3022" w:type="pct"/>
            <w:vAlign w:val="center"/>
          </w:tcPr>
          <w:p w:rsidR="00AB2AA9" w:rsidRPr="00113309" w:rsidRDefault="00AB2AA9" w:rsidP="00A559E6">
            <w:pPr>
              <w:rPr>
                <w:sz w:val="20"/>
                <w:szCs w:val="20"/>
              </w:rPr>
            </w:pPr>
            <w:r w:rsidRPr="00113309">
              <w:rPr>
                <w:sz w:val="20"/>
                <w:szCs w:val="20"/>
              </w:rPr>
              <w:t>Жилые помещения с привозной водой</w:t>
            </w:r>
          </w:p>
        </w:tc>
        <w:tc>
          <w:tcPr>
            <w:tcW w:w="1772" w:type="pct"/>
            <w:vAlign w:val="center"/>
          </w:tcPr>
          <w:p w:rsidR="00AB2AA9" w:rsidRPr="00113309" w:rsidRDefault="00AB2AA9" w:rsidP="00A559E6">
            <w:pPr>
              <w:jc w:val="center"/>
              <w:rPr>
                <w:sz w:val="20"/>
                <w:szCs w:val="20"/>
              </w:rPr>
            </w:pPr>
            <w:r w:rsidRPr="00113309">
              <w:rPr>
                <w:sz w:val="20"/>
                <w:szCs w:val="20"/>
              </w:rPr>
              <w:t>33(1)</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10</w:t>
            </w:r>
          </w:p>
        </w:tc>
        <w:tc>
          <w:tcPr>
            <w:tcW w:w="3022" w:type="pct"/>
            <w:vAlign w:val="center"/>
          </w:tcPr>
          <w:p w:rsidR="00AB2AA9" w:rsidRPr="00113309" w:rsidRDefault="00AB2AA9" w:rsidP="00A559E6">
            <w:pPr>
              <w:rPr>
                <w:sz w:val="20"/>
                <w:szCs w:val="20"/>
              </w:rPr>
            </w:pPr>
            <w:r w:rsidRPr="00113309">
              <w:rPr>
                <w:sz w:val="20"/>
                <w:szCs w:val="20"/>
              </w:rPr>
              <w:t>Жилые помещения с разбором холодной воды из уличных колонок</w:t>
            </w:r>
          </w:p>
        </w:tc>
        <w:tc>
          <w:tcPr>
            <w:tcW w:w="1772" w:type="pct"/>
            <w:vAlign w:val="center"/>
          </w:tcPr>
          <w:p w:rsidR="00AB2AA9" w:rsidRPr="00113309" w:rsidRDefault="00AB2AA9" w:rsidP="00A559E6">
            <w:pPr>
              <w:jc w:val="center"/>
              <w:rPr>
                <w:sz w:val="20"/>
                <w:szCs w:val="20"/>
              </w:rPr>
            </w:pPr>
            <w:r w:rsidRPr="00113309">
              <w:rPr>
                <w:sz w:val="20"/>
                <w:szCs w:val="20"/>
              </w:rPr>
              <w:t>30(0,9)</w:t>
            </w:r>
          </w:p>
        </w:tc>
      </w:tr>
      <w:tr w:rsidR="00AB2AA9" w:rsidRPr="00113309" w:rsidTr="00D2090D">
        <w:trPr>
          <w:trHeight w:val="20"/>
        </w:trPr>
        <w:tc>
          <w:tcPr>
            <w:tcW w:w="206" w:type="pct"/>
            <w:vAlign w:val="center"/>
          </w:tcPr>
          <w:p w:rsidR="00AB2AA9" w:rsidRPr="00113309" w:rsidRDefault="00AB2AA9" w:rsidP="00A559E6">
            <w:pPr>
              <w:rPr>
                <w:rFonts w:eastAsia="Calibri"/>
                <w:sz w:val="20"/>
                <w:szCs w:val="20"/>
              </w:rPr>
            </w:pPr>
            <w:r w:rsidRPr="00113309">
              <w:rPr>
                <w:rFonts w:eastAsia="Calibri"/>
                <w:sz w:val="20"/>
                <w:szCs w:val="20"/>
              </w:rPr>
              <w:t>11</w:t>
            </w:r>
          </w:p>
        </w:tc>
        <w:tc>
          <w:tcPr>
            <w:tcW w:w="3022" w:type="pct"/>
            <w:vAlign w:val="center"/>
          </w:tcPr>
          <w:p w:rsidR="00AB2AA9" w:rsidRPr="00113309" w:rsidRDefault="00AB2AA9" w:rsidP="00A559E6">
            <w:pPr>
              <w:rPr>
                <w:sz w:val="20"/>
                <w:szCs w:val="20"/>
              </w:rPr>
            </w:pPr>
            <w:r w:rsidRPr="00113309">
              <w:rPr>
                <w:sz w:val="20"/>
                <w:szCs w:val="20"/>
              </w:rPr>
              <w:t>Жилые дома с разбором горячей воды непосредственно из системы отопления</w:t>
            </w:r>
          </w:p>
        </w:tc>
        <w:tc>
          <w:tcPr>
            <w:tcW w:w="1772" w:type="pct"/>
            <w:vAlign w:val="center"/>
          </w:tcPr>
          <w:p w:rsidR="00AB2AA9" w:rsidRPr="00113309" w:rsidRDefault="00AB2AA9" w:rsidP="00A559E6">
            <w:pPr>
              <w:jc w:val="center"/>
              <w:rPr>
                <w:sz w:val="20"/>
                <w:szCs w:val="20"/>
              </w:rPr>
            </w:pPr>
            <w:r w:rsidRPr="00113309">
              <w:rPr>
                <w:sz w:val="20"/>
                <w:szCs w:val="20"/>
              </w:rPr>
              <w:t>20(0,6)</w:t>
            </w:r>
          </w:p>
        </w:tc>
      </w:tr>
    </w:tbl>
    <w:p w:rsidR="00AB2AA9" w:rsidRPr="00113309" w:rsidRDefault="00AB2AA9" w:rsidP="00A559E6">
      <w:pPr>
        <w:pStyle w:val="a6"/>
      </w:pPr>
      <w:r w:rsidRPr="00113309">
        <w:t xml:space="preserve">Удельные показатели водоотведения могут быть пересмотрены по мере внедрения </w:t>
      </w:r>
      <w:proofErr w:type="spellStart"/>
      <w:r w:rsidRPr="00113309">
        <w:t>водосберегающих</w:t>
      </w:r>
      <w:proofErr w:type="spellEnd"/>
      <w:r w:rsidRPr="00113309">
        <w:t xml:space="preserve"> технологий.</w:t>
      </w:r>
    </w:p>
    <w:p w:rsidR="00AB2AA9" w:rsidRPr="00113309" w:rsidRDefault="00AB2AA9" w:rsidP="00A559E6">
      <w:pPr>
        <w:pStyle w:val="a6"/>
      </w:pPr>
      <w:r w:rsidRPr="00113309">
        <w:t>Удельные показатели водоотведения допускается изменять (увеличивать или уменьшать) на 10-20% в зависимости от местных условий территории и степени благоустройства.</w:t>
      </w:r>
    </w:p>
    <w:p w:rsidR="00AB2AA9" w:rsidRPr="00113309" w:rsidRDefault="00AB2AA9" w:rsidP="00A559E6">
      <w:pPr>
        <w:pStyle w:val="a6"/>
      </w:pPr>
      <w:r w:rsidRPr="00113309">
        <w:t xml:space="preserve">Размеры земельных участков для очистных сооружений канализации следует принимать не более, указанных </w:t>
      </w:r>
      <w:bookmarkStart w:id="176" w:name="_Ref364440747"/>
      <w:bookmarkStart w:id="177" w:name="_Ref354157014"/>
      <w:r w:rsidRPr="00113309">
        <w:t xml:space="preserve">в </w:t>
      </w:r>
      <w:r w:rsidR="00EE2F8C">
        <w:t>таблице 3</w:t>
      </w:r>
      <w:r w:rsidR="00040A5D">
        <w:t>1</w:t>
      </w:r>
    </w:p>
    <w:p w:rsidR="00AB2AA9" w:rsidRPr="00113309" w:rsidRDefault="00AB2AA9" w:rsidP="00A559E6">
      <w:pPr>
        <w:pStyle w:val="af1"/>
        <w:keepNext/>
        <w:spacing w:before="0" w:after="0"/>
        <w:jc w:val="right"/>
      </w:pPr>
      <w:bookmarkStart w:id="178" w:name="_Ref393703595"/>
      <w:r w:rsidRPr="00113309">
        <w:t xml:space="preserve">Таблица </w:t>
      </w:r>
      <w:bookmarkEnd w:id="176"/>
      <w:bookmarkEnd w:id="178"/>
      <w:r w:rsidR="00EE2F8C">
        <w:t>3</w:t>
      </w:r>
      <w:r w:rsidR="004C5355">
        <w:t>2</w:t>
      </w:r>
    </w:p>
    <w:bookmarkEnd w:id="177"/>
    <w:p w:rsidR="00AB2AA9" w:rsidRPr="00113309" w:rsidRDefault="00AB2AA9" w:rsidP="00A559E6">
      <w:pPr>
        <w:pStyle w:val="af3"/>
      </w:pPr>
      <w:r w:rsidRPr="00113309">
        <w:t>Размеры земельных участков для размещения канализационных очистных сооружений</w:t>
      </w:r>
    </w:p>
    <w:tbl>
      <w:tblPr>
        <w:tblW w:w="9781" w:type="dxa"/>
        <w:tblInd w:w="-34" w:type="dxa"/>
        <w:tblLayout w:type="fixed"/>
        <w:tblLook w:val="0000" w:firstRow="0" w:lastRow="0" w:firstColumn="0" w:lastColumn="0" w:noHBand="0" w:noVBand="0"/>
      </w:tblPr>
      <w:tblGrid>
        <w:gridCol w:w="3544"/>
        <w:gridCol w:w="1560"/>
        <w:gridCol w:w="1275"/>
        <w:gridCol w:w="3402"/>
      </w:tblGrid>
      <w:tr w:rsidR="00AB2AA9" w:rsidRPr="00113309" w:rsidTr="00D2090D">
        <w:trPr>
          <w:cantSplit/>
          <w:trHeight w:hRule="exact" w:val="286"/>
        </w:trPr>
        <w:tc>
          <w:tcPr>
            <w:tcW w:w="3544" w:type="dxa"/>
            <w:vMerge w:val="restart"/>
            <w:tcBorders>
              <w:top w:val="single" w:sz="4" w:space="0" w:color="000000"/>
              <w:left w:val="single" w:sz="4" w:space="0" w:color="000000"/>
              <w:bottom w:val="single" w:sz="4" w:space="0" w:color="000000"/>
            </w:tcBorders>
            <w:vAlign w:val="center"/>
          </w:tcPr>
          <w:p w:rsidR="00AB2AA9" w:rsidRPr="00113309" w:rsidRDefault="00AB2AA9" w:rsidP="00A559E6">
            <w:r w:rsidRPr="00113309">
              <w:t>Производительность очистных сооружений, тысяч кубических метров в сутки</w:t>
            </w:r>
          </w:p>
        </w:tc>
        <w:tc>
          <w:tcPr>
            <w:tcW w:w="6237" w:type="dxa"/>
            <w:gridSpan w:val="3"/>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A559E6">
            <w:r w:rsidRPr="00113309">
              <w:t>Размер земельного участка, гектаров</w:t>
            </w:r>
          </w:p>
        </w:tc>
      </w:tr>
      <w:tr w:rsidR="00AB2AA9" w:rsidRPr="00113309" w:rsidTr="00D2090D">
        <w:trPr>
          <w:cantSplit/>
          <w:trHeight w:val="609"/>
        </w:trPr>
        <w:tc>
          <w:tcPr>
            <w:tcW w:w="3544" w:type="dxa"/>
            <w:vMerge/>
            <w:tcBorders>
              <w:top w:val="single" w:sz="4" w:space="0" w:color="000000"/>
              <w:left w:val="single" w:sz="4" w:space="0" w:color="000000"/>
              <w:bottom w:val="single" w:sz="4" w:space="0" w:color="000000"/>
            </w:tcBorders>
            <w:vAlign w:val="center"/>
          </w:tcPr>
          <w:p w:rsidR="00AB2AA9" w:rsidRPr="00113309" w:rsidRDefault="00AB2AA9" w:rsidP="00A559E6"/>
        </w:tc>
        <w:tc>
          <w:tcPr>
            <w:tcW w:w="1560" w:type="dxa"/>
            <w:tcBorders>
              <w:top w:val="single" w:sz="4" w:space="0" w:color="000000"/>
              <w:left w:val="single" w:sz="4" w:space="0" w:color="000000"/>
              <w:bottom w:val="single" w:sz="4" w:space="0" w:color="000000"/>
            </w:tcBorders>
            <w:vAlign w:val="center"/>
          </w:tcPr>
          <w:p w:rsidR="00AB2AA9" w:rsidRPr="00113309" w:rsidRDefault="00AB2AA9" w:rsidP="00A559E6">
            <w:r w:rsidRPr="00113309">
              <w:t>очистных сооружений</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A559E6">
            <w:r w:rsidRPr="00113309">
              <w:t>иловых площадок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A559E6">
            <w:r w:rsidRPr="00113309">
              <w:t>биологических прудов глубокой очистки сточных вод</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A559E6">
            <w:r w:rsidRPr="00113309">
              <w:t>До 0,7</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0,5</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0,2</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A559E6">
            <w:pPr>
              <w:jc w:val="center"/>
            </w:pP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A559E6">
            <w:r w:rsidRPr="00113309">
              <w:t>Свыше 0,7 до 17</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4</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3</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A559E6">
            <w:pPr>
              <w:jc w:val="center"/>
            </w:pPr>
            <w:r w:rsidRPr="00113309">
              <w:t>3</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A559E6">
            <w:r w:rsidRPr="00113309">
              <w:t>Свыше 17 до 40</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6</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9</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A559E6">
            <w:pPr>
              <w:jc w:val="center"/>
            </w:pPr>
            <w:r w:rsidRPr="00113309">
              <w:t>6</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A559E6">
            <w:r w:rsidRPr="00113309">
              <w:t>Свыше 40 до 130</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12</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25</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A559E6">
            <w:pPr>
              <w:jc w:val="center"/>
            </w:pPr>
            <w:r w:rsidRPr="00113309">
              <w:t>20</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A559E6">
            <w:r w:rsidRPr="00113309">
              <w:t>Свыше 130 до 175</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14</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A559E6">
            <w:pPr>
              <w:jc w:val="center"/>
            </w:pPr>
            <w:r w:rsidRPr="00113309">
              <w:t>30</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A559E6">
            <w:r w:rsidRPr="00113309">
              <w:t>Свыше 175 до 280</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18</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A559E6">
            <w:pPr>
              <w:jc w:val="center"/>
            </w:pPr>
            <w:r w:rsidRPr="00113309">
              <w:t>55</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A559E6">
            <w:pPr>
              <w:jc w:val="center"/>
            </w:pPr>
          </w:p>
        </w:tc>
      </w:tr>
    </w:tbl>
    <w:p w:rsidR="00AB2AA9" w:rsidRPr="00113309" w:rsidRDefault="00AB2AA9" w:rsidP="00A559E6">
      <w:pPr>
        <w:pStyle w:val="a6"/>
      </w:pPr>
      <w:r w:rsidRPr="00113309">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w:t>
      </w:r>
    </w:p>
    <w:p w:rsidR="00AB2AA9" w:rsidRPr="00113309" w:rsidRDefault="00AB2AA9" w:rsidP="00A559E6">
      <w:pPr>
        <w:pStyle w:val="a6"/>
      </w:pPr>
      <w:r w:rsidRPr="00113309">
        <w:lastRenderedPageBreak/>
        <w:t>Размеры земельных участков для станций очистки воды в зависимости от их производительности, тыс. м</w:t>
      </w:r>
      <w:r w:rsidRPr="00113309">
        <w:rPr>
          <w:vertAlign w:val="superscript"/>
        </w:rPr>
        <w:t>3</w:t>
      </w:r>
      <w:r w:rsidRPr="00113309">
        <w:t>/</w:t>
      </w:r>
      <w:proofErr w:type="spellStart"/>
      <w:r w:rsidRPr="00113309">
        <w:t>сут</w:t>
      </w:r>
      <w:proofErr w:type="spellEnd"/>
      <w:r w:rsidRPr="00113309">
        <w:t>, следует принимать по проекту, но не более, указанных ниже.</w:t>
      </w:r>
    </w:p>
    <w:p w:rsidR="00AB2AA9" w:rsidRPr="00113309" w:rsidRDefault="00AB2AA9" w:rsidP="00A559E6">
      <w:pPr>
        <w:pStyle w:val="af1"/>
        <w:keepNext/>
        <w:spacing w:before="0" w:after="0"/>
        <w:jc w:val="right"/>
      </w:pPr>
      <w:bookmarkStart w:id="179" w:name="_Ref364440787"/>
      <w:bookmarkStart w:id="180" w:name="_Ref354392419"/>
      <w:r w:rsidRPr="00113309">
        <w:t xml:space="preserve">Таблица </w:t>
      </w:r>
      <w:bookmarkEnd w:id="179"/>
      <w:r w:rsidR="00D21A99" w:rsidRPr="00113309">
        <w:t>3</w:t>
      </w:r>
      <w:r w:rsidR="004C5355">
        <w:t>3</w:t>
      </w:r>
    </w:p>
    <w:bookmarkEnd w:id="180"/>
    <w:p w:rsidR="00AB2AA9" w:rsidRPr="00113309" w:rsidRDefault="00AB2AA9" w:rsidP="00A559E6">
      <w:pPr>
        <w:pStyle w:val="af3"/>
      </w:pPr>
      <w:r w:rsidRPr="00113309">
        <w:t>Размеры земельных участков для размещения канализационных очистных сооружений локальных систем канализации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3"/>
        <w:gridCol w:w="3177"/>
      </w:tblGrid>
      <w:tr w:rsidR="00AB2AA9" w:rsidRPr="00113309" w:rsidTr="00D2090D">
        <w:trPr>
          <w:tblHeader/>
          <w:jc w:val="center"/>
        </w:trPr>
        <w:tc>
          <w:tcPr>
            <w:tcW w:w="3340" w:type="pct"/>
            <w:tcMar>
              <w:top w:w="0" w:type="dxa"/>
              <w:left w:w="108" w:type="dxa"/>
              <w:bottom w:w="0" w:type="dxa"/>
              <w:right w:w="108" w:type="dxa"/>
            </w:tcMar>
            <w:vAlign w:val="center"/>
            <w:hideMark/>
          </w:tcPr>
          <w:p w:rsidR="00AB2AA9" w:rsidRPr="00113309" w:rsidRDefault="00AB2AA9" w:rsidP="00A559E6">
            <w:pPr>
              <w:snapToGrid w:val="0"/>
              <w:jc w:val="center"/>
              <w:rPr>
                <w:sz w:val="20"/>
                <w:szCs w:val="20"/>
              </w:rPr>
            </w:pPr>
            <w:r w:rsidRPr="00113309">
              <w:rPr>
                <w:sz w:val="20"/>
                <w:szCs w:val="20"/>
              </w:rPr>
              <w:t>Производительность очистных сооружений локальных систем канализации, тысяч кубических метров в сутки</w:t>
            </w:r>
          </w:p>
        </w:tc>
        <w:tc>
          <w:tcPr>
            <w:tcW w:w="1660" w:type="pct"/>
            <w:tcMar>
              <w:top w:w="0" w:type="dxa"/>
              <w:left w:w="108" w:type="dxa"/>
              <w:bottom w:w="0" w:type="dxa"/>
              <w:right w:w="108" w:type="dxa"/>
            </w:tcMar>
            <w:vAlign w:val="center"/>
            <w:hideMark/>
          </w:tcPr>
          <w:p w:rsidR="00AB2AA9" w:rsidRPr="00113309" w:rsidRDefault="00AB2AA9" w:rsidP="00A559E6">
            <w:pPr>
              <w:jc w:val="center"/>
            </w:pPr>
            <w:r w:rsidRPr="00113309">
              <w:rPr>
                <w:sz w:val="20"/>
                <w:szCs w:val="20"/>
              </w:rPr>
              <w:t>Размер земельного участка, гектаров</w:t>
            </w:r>
          </w:p>
        </w:tc>
      </w:tr>
      <w:tr w:rsidR="00AB2AA9" w:rsidRPr="00113309" w:rsidTr="00D2090D">
        <w:trPr>
          <w:jc w:val="center"/>
        </w:trPr>
        <w:tc>
          <w:tcPr>
            <w:tcW w:w="3340" w:type="pct"/>
            <w:tcMar>
              <w:top w:w="0" w:type="dxa"/>
              <w:left w:w="108" w:type="dxa"/>
              <w:bottom w:w="0" w:type="dxa"/>
              <w:right w:w="108" w:type="dxa"/>
            </w:tcMar>
            <w:vAlign w:val="center"/>
          </w:tcPr>
          <w:p w:rsidR="00AB2AA9" w:rsidRPr="00113309" w:rsidRDefault="00AB2AA9" w:rsidP="00A559E6">
            <w:pPr>
              <w:ind w:firstLine="284"/>
              <w:jc w:val="both"/>
              <w:rPr>
                <w:sz w:val="20"/>
                <w:szCs w:val="20"/>
              </w:rPr>
            </w:pPr>
            <w:r w:rsidRPr="00113309">
              <w:rPr>
                <w:sz w:val="20"/>
                <w:szCs w:val="20"/>
              </w:rPr>
              <w:t>До 0,8</w:t>
            </w:r>
          </w:p>
        </w:tc>
        <w:tc>
          <w:tcPr>
            <w:tcW w:w="1660" w:type="pct"/>
            <w:tcMar>
              <w:top w:w="0" w:type="dxa"/>
              <w:left w:w="108" w:type="dxa"/>
              <w:bottom w:w="0" w:type="dxa"/>
              <w:right w:w="108" w:type="dxa"/>
            </w:tcMar>
            <w:vAlign w:val="center"/>
          </w:tcPr>
          <w:p w:rsidR="00AB2AA9" w:rsidRPr="00113309" w:rsidRDefault="00AB2AA9" w:rsidP="00A559E6">
            <w:pPr>
              <w:jc w:val="center"/>
              <w:rPr>
                <w:sz w:val="20"/>
                <w:szCs w:val="20"/>
              </w:rPr>
            </w:pPr>
            <w:r w:rsidRPr="00113309">
              <w:rPr>
                <w:sz w:val="20"/>
                <w:szCs w:val="20"/>
              </w:rPr>
              <w:t>1</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A559E6">
            <w:pPr>
              <w:ind w:firstLine="284"/>
              <w:jc w:val="both"/>
            </w:pPr>
            <w:r w:rsidRPr="00113309">
              <w:rPr>
                <w:sz w:val="20"/>
                <w:szCs w:val="20"/>
              </w:rPr>
              <w:t>Свыше 0,8 до 12</w:t>
            </w:r>
          </w:p>
        </w:tc>
        <w:tc>
          <w:tcPr>
            <w:tcW w:w="1660" w:type="pct"/>
            <w:tcMar>
              <w:top w:w="0" w:type="dxa"/>
              <w:left w:w="108" w:type="dxa"/>
              <w:bottom w:w="0" w:type="dxa"/>
              <w:right w:w="108" w:type="dxa"/>
            </w:tcMar>
            <w:vAlign w:val="center"/>
            <w:hideMark/>
          </w:tcPr>
          <w:p w:rsidR="00AB2AA9" w:rsidRPr="00113309" w:rsidRDefault="00AB2AA9" w:rsidP="00A559E6">
            <w:pPr>
              <w:jc w:val="center"/>
            </w:pPr>
            <w:r w:rsidRPr="00113309">
              <w:rPr>
                <w:sz w:val="20"/>
                <w:szCs w:val="20"/>
              </w:rPr>
              <w:t>2</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A559E6">
            <w:pPr>
              <w:ind w:firstLine="284"/>
              <w:jc w:val="both"/>
            </w:pPr>
            <w:r w:rsidRPr="00113309">
              <w:rPr>
                <w:sz w:val="20"/>
                <w:szCs w:val="20"/>
              </w:rPr>
              <w:t>Свыше 12 до 32</w:t>
            </w:r>
          </w:p>
        </w:tc>
        <w:tc>
          <w:tcPr>
            <w:tcW w:w="1660" w:type="pct"/>
            <w:tcMar>
              <w:top w:w="0" w:type="dxa"/>
              <w:left w:w="108" w:type="dxa"/>
              <w:bottom w:w="0" w:type="dxa"/>
              <w:right w:w="108" w:type="dxa"/>
            </w:tcMar>
            <w:vAlign w:val="center"/>
            <w:hideMark/>
          </w:tcPr>
          <w:p w:rsidR="00AB2AA9" w:rsidRPr="00113309" w:rsidRDefault="00AB2AA9" w:rsidP="00A559E6">
            <w:pPr>
              <w:jc w:val="center"/>
            </w:pPr>
            <w:r w:rsidRPr="00113309">
              <w:rPr>
                <w:sz w:val="20"/>
                <w:szCs w:val="20"/>
              </w:rPr>
              <w:t>3</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A559E6">
            <w:pPr>
              <w:ind w:firstLine="284"/>
              <w:jc w:val="both"/>
            </w:pPr>
            <w:r w:rsidRPr="00113309">
              <w:rPr>
                <w:sz w:val="20"/>
                <w:szCs w:val="20"/>
              </w:rPr>
              <w:t>Свыше 32 до 80</w:t>
            </w:r>
          </w:p>
        </w:tc>
        <w:tc>
          <w:tcPr>
            <w:tcW w:w="1660" w:type="pct"/>
            <w:tcMar>
              <w:top w:w="0" w:type="dxa"/>
              <w:left w:w="108" w:type="dxa"/>
              <w:bottom w:w="0" w:type="dxa"/>
              <w:right w:w="108" w:type="dxa"/>
            </w:tcMar>
            <w:vAlign w:val="center"/>
            <w:hideMark/>
          </w:tcPr>
          <w:p w:rsidR="00AB2AA9" w:rsidRPr="00113309" w:rsidRDefault="00AB2AA9" w:rsidP="00A559E6">
            <w:pPr>
              <w:jc w:val="center"/>
            </w:pPr>
            <w:r w:rsidRPr="00113309">
              <w:rPr>
                <w:sz w:val="20"/>
                <w:szCs w:val="20"/>
              </w:rPr>
              <w:t>4</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A559E6">
            <w:pPr>
              <w:ind w:firstLine="284"/>
              <w:jc w:val="both"/>
            </w:pPr>
            <w:r w:rsidRPr="00113309">
              <w:rPr>
                <w:sz w:val="20"/>
                <w:szCs w:val="20"/>
              </w:rPr>
              <w:t>Свыше 80 до 125</w:t>
            </w:r>
          </w:p>
        </w:tc>
        <w:tc>
          <w:tcPr>
            <w:tcW w:w="1660" w:type="pct"/>
            <w:tcMar>
              <w:top w:w="0" w:type="dxa"/>
              <w:left w:w="108" w:type="dxa"/>
              <w:bottom w:w="0" w:type="dxa"/>
              <w:right w:w="108" w:type="dxa"/>
            </w:tcMar>
            <w:vAlign w:val="center"/>
            <w:hideMark/>
          </w:tcPr>
          <w:p w:rsidR="00AB2AA9" w:rsidRPr="00113309" w:rsidRDefault="00AB2AA9" w:rsidP="00A559E6">
            <w:pPr>
              <w:jc w:val="center"/>
            </w:pPr>
            <w:r w:rsidRPr="00113309">
              <w:rPr>
                <w:sz w:val="20"/>
                <w:szCs w:val="20"/>
              </w:rPr>
              <w:t>6</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A559E6">
            <w:pPr>
              <w:ind w:firstLine="284"/>
              <w:jc w:val="both"/>
            </w:pPr>
            <w:r w:rsidRPr="00113309">
              <w:rPr>
                <w:sz w:val="20"/>
                <w:szCs w:val="20"/>
              </w:rPr>
              <w:t>Свыше 125 до 250</w:t>
            </w:r>
          </w:p>
        </w:tc>
        <w:tc>
          <w:tcPr>
            <w:tcW w:w="1660" w:type="pct"/>
            <w:tcMar>
              <w:top w:w="0" w:type="dxa"/>
              <w:left w:w="108" w:type="dxa"/>
              <w:bottom w:w="0" w:type="dxa"/>
              <w:right w:w="108" w:type="dxa"/>
            </w:tcMar>
            <w:vAlign w:val="center"/>
            <w:hideMark/>
          </w:tcPr>
          <w:p w:rsidR="00AB2AA9" w:rsidRPr="00113309" w:rsidRDefault="00AB2AA9" w:rsidP="00A559E6">
            <w:pPr>
              <w:jc w:val="center"/>
            </w:pPr>
            <w:r w:rsidRPr="00113309">
              <w:rPr>
                <w:sz w:val="20"/>
                <w:szCs w:val="20"/>
              </w:rPr>
              <w:t>12</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A559E6">
            <w:pPr>
              <w:ind w:firstLine="284"/>
              <w:jc w:val="both"/>
            </w:pPr>
            <w:r w:rsidRPr="00113309">
              <w:rPr>
                <w:sz w:val="20"/>
                <w:szCs w:val="20"/>
              </w:rPr>
              <w:t>Свыше 250 до 400</w:t>
            </w:r>
          </w:p>
        </w:tc>
        <w:tc>
          <w:tcPr>
            <w:tcW w:w="1660" w:type="pct"/>
            <w:tcMar>
              <w:top w:w="0" w:type="dxa"/>
              <w:left w:w="108" w:type="dxa"/>
              <w:bottom w:w="0" w:type="dxa"/>
              <w:right w:w="108" w:type="dxa"/>
            </w:tcMar>
            <w:vAlign w:val="center"/>
            <w:hideMark/>
          </w:tcPr>
          <w:p w:rsidR="00AB2AA9" w:rsidRPr="00113309" w:rsidRDefault="00AB2AA9" w:rsidP="00A559E6">
            <w:pPr>
              <w:jc w:val="center"/>
            </w:pPr>
            <w:r w:rsidRPr="00113309">
              <w:rPr>
                <w:sz w:val="20"/>
                <w:szCs w:val="20"/>
              </w:rPr>
              <w:t>18</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A559E6">
            <w:pPr>
              <w:ind w:firstLine="284"/>
              <w:jc w:val="both"/>
            </w:pPr>
            <w:r w:rsidRPr="00113309">
              <w:rPr>
                <w:sz w:val="20"/>
                <w:szCs w:val="20"/>
              </w:rPr>
              <w:t>Свыше 400 до 800</w:t>
            </w:r>
          </w:p>
        </w:tc>
        <w:tc>
          <w:tcPr>
            <w:tcW w:w="1660" w:type="pct"/>
            <w:tcMar>
              <w:top w:w="0" w:type="dxa"/>
              <w:left w:w="108" w:type="dxa"/>
              <w:bottom w:w="0" w:type="dxa"/>
              <w:right w:w="108" w:type="dxa"/>
            </w:tcMar>
            <w:vAlign w:val="center"/>
            <w:hideMark/>
          </w:tcPr>
          <w:p w:rsidR="00AB2AA9" w:rsidRPr="00113309" w:rsidRDefault="00AB2AA9" w:rsidP="00A559E6">
            <w:pPr>
              <w:jc w:val="center"/>
            </w:pPr>
            <w:r w:rsidRPr="00113309">
              <w:rPr>
                <w:sz w:val="20"/>
                <w:szCs w:val="20"/>
              </w:rPr>
              <w:t>24</w:t>
            </w:r>
          </w:p>
        </w:tc>
      </w:tr>
    </w:tbl>
    <w:p w:rsidR="00120F98" w:rsidRPr="008B67BB" w:rsidRDefault="00120F98" w:rsidP="00A559E6">
      <w:pPr>
        <w:pStyle w:val="2"/>
        <w:spacing w:before="60" w:after="0"/>
        <w:rPr>
          <w:sz w:val="24"/>
          <w:szCs w:val="24"/>
        </w:rPr>
      </w:pPr>
      <w:bookmarkStart w:id="181" w:name="_Toc389132853"/>
      <w:bookmarkStart w:id="182" w:name="_Toc393700465"/>
      <w:r w:rsidRPr="008B67BB">
        <w:rPr>
          <w:sz w:val="24"/>
          <w:szCs w:val="24"/>
        </w:rPr>
        <w:t>Снабжение населения топливом</w:t>
      </w:r>
      <w:bookmarkEnd w:id="181"/>
      <w:bookmarkEnd w:id="182"/>
    </w:p>
    <w:p w:rsidR="00AB2AA9" w:rsidRPr="00113309" w:rsidRDefault="00AB2AA9" w:rsidP="00A559E6">
      <w:pPr>
        <w:pStyle w:val="a6"/>
        <w:rPr>
          <w:rFonts w:eastAsia="Calibri"/>
        </w:rPr>
      </w:pPr>
      <w:r w:rsidRPr="00113309">
        <w:rPr>
          <w:rFonts w:eastAsia="Calibri"/>
        </w:rPr>
        <w:t>Единая норма отпуска топлива населению в домах, не подключенных к централизованной системе отопления, составляет 75,7 кг условного топлива на один квадратный метр общей площади жилого помещения в год.</w:t>
      </w:r>
    </w:p>
    <w:p w:rsidR="00AB2AA9" w:rsidRPr="00113309" w:rsidRDefault="00AB2AA9" w:rsidP="00A559E6">
      <w:pPr>
        <w:pStyle w:val="af1"/>
        <w:keepNext/>
        <w:spacing w:before="0" w:after="0"/>
        <w:jc w:val="right"/>
      </w:pPr>
      <w:r w:rsidRPr="00113309">
        <w:t xml:space="preserve">Таблица </w:t>
      </w:r>
      <w:r w:rsidR="00D21A99" w:rsidRPr="00113309">
        <w:t>3</w:t>
      </w:r>
      <w:r w:rsidR="004C5355">
        <w:t>4</w:t>
      </w:r>
    </w:p>
    <w:p w:rsidR="00AB2AA9" w:rsidRPr="00113309" w:rsidRDefault="00AB2AA9" w:rsidP="00A559E6">
      <w:pPr>
        <w:pStyle w:val="af3"/>
      </w:pPr>
      <w:r w:rsidRPr="00113309">
        <w:t>Коэффициенты перевода условного топлива в натуральное</w:t>
      </w:r>
    </w:p>
    <w:tbl>
      <w:tblPr>
        <w:tblW w:w="0" w:type="auto"/>
        <w:jc w:val="center"/>
        <w:tblLayout w:type="fixed"/>
        <w:tblCellMar>
          <w:left w:w="70" w:type="dxa"/>
          <w:right w:w="70" w:type="dxa"/>
        </w:tblCellMar>
        <w:tblLook w:val="0000" w:firstRow="0" w:lastRow="0" w:firstColumn="0" w:lastColumn="0" w:noHBand="0" w:noVBand="0"/>
      </w:tblPr>
      <w:tblGrid>
        <w:gridCol w:w="2295"/>
        <w:gridCol w:w="2835"/>
        <w:gridCol w:w="3645"/>
      </w:tblGrid>
      <w:tr w:rsidR="00AB2AA9" w:rsidRPr="00113309" w:rsidTr="00D2090D">
        <w:trPr>
          <w:cantSplit/>
          <w:trHeight w:val="600"/>
          <w:tblHeader/>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b/>
                <w:sz w:val="20"/>
                <w:szCs w:val="20"/>
              </w:rPr>
            </w:pPr>
            <w:r w:rsidRPr="00113309">
              <w:rPr>
                <w:rFonts w:eastAsia="Calibri"/>
                <w:b/>
                <w:sz w:val="20"/>
                <w:szCs w:val="20"/>
              </w:rPr>
              <w:t>Угольные разрезы</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b/>
                <w:sz w:val="20"/>
                <w:szCs w:val="20"/>
              </w:rPr>
            </w:pPr>
            <w:r w:rsidRPr="00113309">
              <w:rPr>
                <w:rFonts w:eastAsia="Calibri"/>
                <w:b/>
                <w:sz w:val="20"/>
                <w:szCs w:val="20"/>
              </w:rPr>
              <w:t xml:space="preserve">Коэффициент перевода условного топлива в натуральное, </w:t>
            </w:r>
            <w:proofErr w:type="spellStart"/>
            <w:r w:rsidRPr="00113309">
              <w:rPr>
                <w:rFonts w:eastAsia="Calibri"/>
                <w:b/>
                <w:sz w:val="20"/>
                <w:szCs w:val="20"/>
              </w:rPr>
              <w:t>Кэ</w:t>
            </w:r>
            <w:proofErr w:type="spellEnd"/>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b/>
                <w:sz w:val="20"/>
                <w:szCs w:val="20"/>
              </w:rPr>
            </w:pPr>
            <w:r w:rsidRPr="00113309">
              <w:rPr>
                <w:rFonts w:eastAsia="Calibri"/>
                <w:b/>
                <w:sz w:val="20"/>
                <w:szCs w:val="20"/>
              </w:rPr>
              <w:t xml:space="preserve">Количество натурального топлива (уголь) на 1 кв. м в год при норме 75,7 кг </w:t>
            </w:r>
            <w:proofErr w:type="spellStart"/>
            <w:r w:rsidRPr="00113309">
              <w:rPr>
                <w:rFonts w:eastAsia="Calibri"/>
                <w:b/>
                <w:sz w:val="20"/>
                <w:szCs w:val="20"/>
              </w:rPr>
              <w:t>у.т</w:t>
            </w:r>
            <w:proofErr w:type="spellEnd"/>
            <w:r w:rsidRPr="00113309">
              <w:rPr>
                <w:rFonts w:eastAsia="Calibri"/>
                <w:b/>
                <w:sz w:val="20"/>
                <w:szCs w:val="20"/>
              </w:rPr>
              <w:t>., тонн</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proofErr w:type="spellStart"/>
            <w:r w:rsidRPr="00113309">
              <w:rPr>
                <w:rFonts w:eastAsia="Calibri"/>
                <w:sz w:val="20"/>
                <w:szCs w:val="20"/>
              </w:rPr>
              <w:t>Абанский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0,591</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0,128</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proofErr w:type="spellStart"/>
            <w:r w:rsidRPr="00113309">
              <w:rPr>
                <w:rFonts w:eastAsia="Calibri"/>
                <w:sz w:val="20"/>
                <w:szCs w:val="20"/>
              </w:rPr>
              <w:t>Балахтинский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0,689</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0,110</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r w:rsidRPr="00113309">
              <w:rPr>
                <w:rFonts w:eastAsia="Calibri"/>
                <w:sz w:val="20"/>
                <w:szCs w:val="20"/>
              </w:rPr>
              <w:t xml:space="preserve">Березовский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0,524</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0,144</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proofErr w:type="spellStart"/>
            <w:r w:rsidRPr="00113309">
              <w:rPr>
                <w:rFonts w:eastAsia="Calibri"/>
                <w:sz w:val="20"/>
                <w:szCs w:val="20"/>
              </w:rPr>
              <w:t>Боготольский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0,408</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0,186</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r w:rsidRPr="00113309">
              <w:rPr>
                <w:rFonts w:eastAsia="Calibri"/>
                <w:sz w:val="20"/>
                <w:szCs w:val="20"/>
              </w:rPr>
              <w:t xml:space="preserve">Бородинский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0,516</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0,147</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proofErr w:type="spellStart"/>
            <w:r w:rsidRPr="00113309">
              <w:rPr>
                <w:rFonts w:eastAsia="Calibri"/>
                <w:sz w:val="20"/>
                <w:szCs w:val="20"/>
              </w:rPr>
              <w:t>Канский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0,514</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0,147</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proofErr w:type="spellStart"/>
            <w:r w:rsidRPr="00113309">
              <w:rPr>
                <w:rFonts w:eastAsia="Calibri"/>
                <w:sz w:val="20"/>
                <w:szCs w:val="20"/>
              </w:rPr>
              <w:t>Козульский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0,464</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0,163</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proofErr w:type="spellStart"/>
            <w:r w:rsidRPr="00113309">
              <w:rPr>
                <w:rFonts w:eastAsia="Calibri"/>
                <w:sz w:val="20"/>
                <w:szCs w:val="20"/>
              </w:rPr>
              <w:t>Кокуйский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0,607</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0,125</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r w:rsidRPr="00113309">
              <w:rPr>
                <w:rFonts w:eastAsia="Calibri"/>
                <w:sz w:val="20"/>
                <w:szCs w:val="20"/>
              </w:rPr>
              <w:t xml:space="preserve">Назаровский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0,466</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0,162</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r w:rsidRPr="00113309">
              <w:rPr>
                <w:rFonts w:eastAsia="Calibri"/>
                <w:sz w:val="20"/>
                <w:szCs w:val="20"/>
              </w:rPr>
              <w:t xml:space="preserve">Норильский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0,686</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0,110</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proofErr w:type="spellStart"/>
            <w:r w:rsidRPr="00113309">
              <w:rPr>
                <w:rFonts w:eastAsia="Calibri"/>
                <w:sz w:val="20"/>
                <w:szCs w:val="20"/>
              </w:rPr>
              <w:t>Переясловский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0,661</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0,115</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proofErr w:type="spellStart"/>
            <w:r w:rsidRPr="00113309">
              <w:rPr>
                <w:rFonts w:eastAsia="Calibri"/>
                <w:sz w:val="20"/>
                <w:szCs w:val="20"/>
              </w:rPr>
              <w:t>Степановский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0,400</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0,189</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proofErr w:type="spellStart"/>
            <w:r w:rsidRPr="00113309">
              <w:rPr>
                <w:rFonts w:eastAsia="Calibri"/>
                <w:sz w:val="20"/>
                <w:szCs w:val="20"/>
              </w:rPr>
              <w:t>Тасеевский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0,543</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0,139</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rPr>
                <w:rFonts w:eastAsia="Calibri"/>
                <w:sz w:val="20"/>
                <w:szCs w:val="20"/>
              </w:rPr>
            </w:pPr>
            <w:r w:rsidRPr="00113309">
              <w:rPr>
                <w:rFonts w:eastAsia="Calibri"/>
                <w:sz w:val="20"/>
                <w:szCs w:val="20"/>
              </w:rPr>
              <w:t xml:space="preserve">Черногорский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0,743</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A559E6">
            <w:pPr>
              <w:jc w:val="center"/>
              <w:rPr>
                <w:rFonts w:eastAsia="Calibri"/>
                <w:sz w:val="20"/>
                <w:szCs w:val="20"/>
              </w:rPr>
            </w:pPr>
            <w:r w:rsidRPr="00113309">
              <w:rPr>
                <w:rFonts w:eastAsia="Calibri"/>
                <w:sz w:val="20"/>
                <w:szCs w:val="20"/>
              </w:rPr>
              <w:t>0,102</w:t>
            </w:r>
          </w:p>
        </w:tc>
      </w:tr>
    </w:tbl>
    <w:p w:rsidR="00AB2AA9" w:rsidRPr="00113309" w:rsidRDefault="00AB2AA9" w:rsidP="00A559E6">
      <w:pPr>
        <w:pStyle w:val="a6"/>
        <w:rPr>
          <w:rFonts w:eastAsia="Calibri"/>
        </w:rPr>
      </w:pPr>
      <w:r w:rsidRPr="00113309">
        <w:rPr>
          <w:rFonts w:eastAsia="Calibri"/>
        </w:rPr>
        <w:t>При проведении расчета отпуска твердого топлива единая норма отпуска топлива населению делится на коэффициент перевода условного топлива в натуральное и умножается на площадь жилья.</w:t>
      </w:r>
    </w:p>
    <w:p w:rsidR="00AB2AA9" w:rsidRPr="00113309" w:rsidRDefault="00AB2AA9" w:rsidP="00A559E6">
      <w:pPr>
        <w:pStyle w:val="a6"/>
        <w:rPr>
          <w:rFonts w:eastAsia="Calibri"/>
        </w:rPr>
      </w:pPr>
      <w:r w:rsidRPr="00113309">
        <w:rPr>
          <w:rFonts w:eastAsia="Calibri"/>
        </w:rPr>
        <w:t>В районах края, в которых гражданами для отопления жилых домов, не подключенных к централизованной системе отопления, используются только дрова, расчет нормы отпуска дров осуществляется исходя из единой нормы отпуска топлива населению, составляющей 75,7 кг условного топлива на один квадратный метр общей площади жилого помещения в год.</w:t>
      </w:r>
    </w:p>
    <w:p w:rsidR="00AB2AA9" w:rsidRPr="00113309" w:rsidRDefault="00AB2AA9" w:rsidP="00A559E6">
      <w:pPr>
        <w:pStyle w:val="a6"/>
        <w:rPr>
          <w:rFonts w:eastAsia="Calibri"/>
        </w:rPr>
      </w:pPr>
      <w:r w:rsidRPr="00113309">
        <w:rPr>
          <w:rFonts w:eastAsia="Calibri"/>
        </w:rPr>
        <w:t xml:space="preserve">Коэффициент перевода условного </w:t>
      </w:r>
      <w:proofErr w:type="gramStart"/>
      <w:r w:rsidRPr="00113309">
        <w:rPr>
          <w:rFonts w:eastAsia="Calibri"/>
        </w:rPr>
        <w:t>топлива  в</w:t>
      </w:r>
      <w:proofErr w:type="gramEnd"/>
      <w:r w:rsidRPr="00113309">
        <w:rPr>
          <w:rFonts w:eastAsia="Calibri"/>
        </w:rPr>
        <w:t xml:space="preserve"> натуральное (дрова), равен 0,266.</w:t>
      </w:r>
    </w:p>
    <w:p w:rsidR="00AB2AA9" w:rsidRPr="00113309" w:rsidRDefault="00AB2AA9" w:rsidP="00A559E6">
      <w:pPr>
        <w:pStyle w:val="a6"/>
        <w:rPr>
          <w:rFonts w:eastAsia="Calibri"/>
        </w:rPr>
      </w:pPr>
      <w:r w:rsidRPr="00113309">
        <w:rPr>
          <w:rFonts w:eastAsia="Calibri"/>
        </w:rPr>
        <w:t>Коэффициент перевода плотных кубических метров дров в складские, равен 0,7.</w:t>
      </w:r>
    </w:p>
    <w:p w:rsidR="00AB2AA9" w:rsidRPr="00113309" w:rsidRDefault="00AB2AA9" w:rsidP="00A559E6">
      <w:pPr>
        <w:pStyle w:val="a6"/>
        <w:rPr>
          <w:rFonts w:eastAsia="Calibri"/>
        </w:rPr>
      </w:pPr>
      <w:r w:rsidRPr="00113309">
        <w:rPr>
          <w:rFonts w:eastAsia="Calibri"/>
        </w:rPr>
        <w:t>При проведении расчета отпуска дров единая норма отпуска топлива населению последовательно делится на коэффициент перевода условного топлива (дров) в натуральное и коэффициент перевода плотных кубических метров дров в складские, а затем умножается на площадь жилья.</w:t>
      </w:r>
    </w:p>
    <w:p w:rsidR="00AB2AA9" w:rsidRPr="00113309" w:rsidRDefault="00AB2AA9" w:rsidP="00AB2AA9">
      <w:pPr>
        <w:pStyle w:val="a6"/>
        <w:rPr>
          <w:rFonts w:eastAsia="Calibri"/>
        </w:rPr>
      </w:pPr>
      <w:r w:rsidRPr="00113309">
        <w:rPr>
          <w:rFonts w:eastAsia="Calibri"/>
        </w:rPr>
        <w:lastRenderedPageBreak/>
        <w:t xml:space="preserve">Так как климатические условия на всей территории Красноярского </w:t>
      </w:r>
      <w:proofErr w:type="gramStart"/>
      <w:r w:rsidRPr="00113309">
        <w:rPr>
          <w:rFonts w:eastAsia="Calibri"/>
        </w:rPr>
        <w:t>края  существенно</w:t>
      </w:r>
      <w:proofErr w:type="gramEnd"/>
      <w:r w:rsidRPr="00113309">
        <w:rPr>
          <w:rFonts w:eastAsia="Calibri"/>
        </w:rPr>
        <w:t xml:space="preserve"> различаются в зависимости от  климатического районирования необходимо ввести климатический коэффициент. Для г. Красноярск климатический коэффициент равен 1,0. Климатические данные взяты со</w:t>
      </w:r>
      <w:r w:rsidRPr="00113309">
        <w:t xml:space="preserve"> СНиП 23-01-99* «Строительная климатология»</w:t>
      </w:r>
      <w:r w:rsidRPr="00113309">
        <w:rPr>
          <w:rFonts w:eastAsia="Calibri"/>
        </w:rPr>
        <w:t xml:space="preserve">. Значение коэффициентов приведены </w:t>
      </w:r>
      <w:r w:rsidRPr="00113309">
        <w:t>ниже</w:t>
      </w:r>
      <w:r w:rsidRPr="00113309">
        <w:rPr>
          <w:rFonts w:eastAsia="Calibri"/>
        </w:rPr>
        <w:t>.</w:t>
      </w:r>
    </w:p>
    <w:p w:rsidR="00AB2AA9" w:rsidRPr="00113309" w:rsidRDefault="00AB2AA9" w:rsidP="00A559E6">
      <w:pPr>
        <w:pStyle w:val="af1"/>
        <w:keepNext/>
        <w:spacing w:before="0" w:after="0"/>
        <w:jc w:val="right"/>
      </w:pPr>
      <w:bookmarkStart w:id="183" w:name="_Ref364441076"/>
      <w:bookmarkStart w:id="184" w:name="_Ref354159819"/>
      <w:r w:rsidRPr="00113309">
        <w:t xml:space="preserve">Таблица </w:t>
      </w:r>
      <w:bookmarkEnd w:id="183"/>
      <w:r w:rsidR="00EE2F8C">
        <w:t>3</w:t>
      </w:r>
      <w:r w:rsidR="0004558B">
        <w:t>5</w:t>
      </w:r>
    </w:p>
    <w:bookmarkEnd w:id="184"/>
    <w:p w:rsidR="00AB2AA9" w:rsidRPr="00113309" w:rsidRDefault="00AB2AA9" w:rsidP="00A559E6">
      <w:pPr>
        <w:pStyle w:val="af3"/>
      </w:pPr>
      <w:r w:rsidRPr="00113309">
        <w:t>Климатический коэффициент</w:t>
      </w:r>
    </w:p>
    <w:tbl>
      <w:tblPr>
        <w:tblW w:w="9634" w:type="dxa"/>
        <w:jc w:val="center"/>
        <w:tblLook w:val="04A0" w:firstRow="1" w:lastRow="0" w:firstColumn="1" w:lastColumn="0" w:noHBand="0" w:noVBand="1"/>
      </w:tblPr>
      <w:tblGrid>
        <w:gridCol w:w="1633"/>
        <w:gridCol w:w="1532"/>
        <w:gridCol w:w="1400"/>
        <w:gridCol w:w="2030"/>
        <w:gridCol w:w="1364"/>
        <w:gridCol w:w="1675"/>
      </w:tblGrid>
      <w:tr w:rsidR="00AB2AA9" w:rsidRPr="00113309" w:rsidTr="00D2090D">
        <w:trPr>
          <w:trHeight w:val="20"/>
          <w:tblHeader/>
          <w:jc w:val="center"/>
        </w:trPr>
        <w:tc>
          <w:tcPr>
            <w:tcW w:w="163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AB2AA9" w:rsidRPr="00113309" w:rsidRDefault="00AB2AA9" w:rsidP="00A559E6">
            <w:pPr>
              <w:jc w:val="center"/>
              <w:rPr>
                <w:rFonts w:eastAsia="Calibri"/>
                <w:b/>
                <w:sz w:val="20"/>
                <w:szCs w:val="20"/>
              </w:rPr>
            </w:pPr>
            <w:r w:rsidRPr="00113309">
              <w:rPr>
                <w:rFonts w:eastAsia="Calibri"/>
                <w:b/>
                <w:sz w:val="20"/>
                <w:szCs w:val="20"/>
              </w:rPr>
              <w:t>Климатическое районирование</w:t>
            </w:r>
          </w:p>
        </w:tc>
        <w:tc>
          <w:tcPr>
            <w:tcW w:w="1532" w:type="dxa"/>
            <w:vMerge w:val="restart"/>
            <w:tcBorders>
              <w:top w:val="single" w:sz="8" w:space="0" w:color="auto"/>
              <w:left w:val="single" w:sz="8" w:space="0" w:color="auto"/>
              <w:bottom w:val="nil"/>
              <w:right w:val="single" w:sz="8" w:space="0" w:color="auto"/>
            </w:tcBorders>
            <w:shd w:val="clear" w:color="auto" w:fill="auto"/>
            <w:hideMark/>
          </w:tcPr>
          <w:p w:rsidR="00AB2AA9" w:rsidRPr="00113309" w:rsidRDefault="00AB2AA9" w:rsidP="00A559E6">
            <w:pPr>
              <w:jc w:val="center"/>
              <w:rPr>
                <w:rFonts w:eastAsia="Calibri"/>
                <w:b/>
                <w:sz w:val="20"/>
                <w:szCs w:val="20"/>
              </w:rPr>
            </w:pPr>
            <w:r w:rsidRPr="00113309">
              <w:rPr>
                <w:rFonts w:eastAsia="Calibri"/>
                <w:b/>
                <w:sz w:val="20"/>
                <w:szCs w:val="20"/>
              </w:rPr>
              <w:t>Населенный пункт</w:t>
            </w:r>
          </w:p>
        </w:tc>
        <w:tc>
          <w:tcPr>
            <w:tcW w:w="1400" w:type="dxa"/>
            <w:vMerge w:val="restart"/>
            <w:tcBorders>
              <w:top w:val="single" w:sz="8" w:space="0" w:color="auto"/>
              <w:left w:val="single" w:sz="8" w:space="0" w:color="auto"/>
              <w:bottom w:val="nil"/>
              <w:right w:val="single" w:sz="8" w:space="0" w:color="auto"/>
            </w:tcBorders>
            <w:shd w:val="clear" w:color="auto" w:fill="auto"/>
            <w:hideMark/>
          </w:tcPr>
          <w:p w:rsidR="00AB2AA9" w:rsidRPr="00113309" w:rsidRDefault="00AB2AA9" w:rsidP="00A559E6">
            <w:pPr>
              <w:jc w:val="center"/>
              <w:rPr>
                <w:rFonts w:eastAsia="Calibri"/>
                <w:b/>
                <w:sz w:val="20"/>
                <w:szCs w:val="20"/>
              </w:rPr>
            </w:pPr>
            <w:r w:rsidRPr="00113309">
              <w:rPr>
                <w:rFonts w:eastAsia="Calibri"/>
                <w:b/>
                <w:sz w:val="20"/>
                <w:szCs w:val="20"/>
              </w:rPr>
              <w:t>Температура воздуха наиболее холодной пятидневки, °С</w:t>
            </w:r>
          </w:p>
        </w:tc>
        <w:tc>
          <w:tcPr>
            <w:tcW w:w="3394" w:type="dxa"/>
            <w:gridSpan w:val="2"/>
            <w:tcBorders>
              <w:top w:val="single" w:sz="8" w:space="0" w:color="auto"/>
              <w:left w:val="nil"/>
              <w:bottom w:val="single" w:sz="8" w:space="0" w:color="auto"/>
              <w:right w:val="single" w:sz="8" w:space="0" w:color="000000"/>
            </w:tcBorders>
            <w:shd w:val="clear" w:color="auto" w:fill="auto"/>
            <w:hideMark/>
          </w:tcPr>
          <w:p w:rsidR="00AB2AA9" w:rsidRPr="00113309" w:rsidRDefault="00AB2AA9" w:rsidP="00A559E6">
            <w:pPr>
              <w:jc w:val="center"/>
              <w:rPr>
                <w:rFonts w:eastAsia="Calibri"/>
                <w:b/>
                <w:sz w:val="20"/>
                <w:szCs w:val="20"/>
              </w:rPr>
            </w:pPr>
            <w:r w:rsidRPr="00113309">
              <w:rPr>
                <w:rFonts w:eastAsia="Calibri"/>
                <w:b/>
                <w:sz w:val="20"/>
                <w:szCs w:val="20"/>
              </w:rPr>
              <w:t xml:space="preserve">Продолжительность, </w:t>
            </w:r>
            <w:proofErr w:type="spellStart"/>
            <w:r w:rsidRPr="00113309">
              <w:rPr>
                <w:rFonts w:eastAsia="Calibri"/>
                <w:b/>
                <w:sz w:val="20"/>
                <w:szCs w:val="20"/>
              </w:rPr>
              <w:t>сут</w:t>
            </w:r>
            <w:proofErr w:type="spellEnd"/>
            <w:r w:rsidRPr="00113309">
              <w:rPr>
                <w:rFonts w:eastAsia="Calibri"/>
                <w:b/>
                <w:sz w:val="20"/>
                <w:szCs w:val="20"/>
              </w:rPr>
              <w:t>, и средняя температура воздуха, °С</w:t>
            </w:r>
          </w:p>
        </w:tc>
        <w:tc>
          <w:tcPr>
            <w:tcW w:w="1675" w:type="dxa"/>
            <w:vMerge w:val="restart"/>
            <w:tcBorders>
              <w:top w:val="single" w:sz="8" w:space="0" w:color="auto"/>
              <w:left w:val="single" w:sz="8" w:space="0" w:color="auto"/>
              <w:bottom w:val="nil"/>
              <w:right w:val="single" w:sz="8" w:space="0" w:color="auto"/>
            </w:tcBorders>
            <w:shd w:val="clear" w:color="auto" w:fill="auto"/>
            <w:hideMark/>
          </w:tcPr>
          <w:p w:rsidR="00AB2AA9" w:rsidRPr="00113309" w:rsidRDefault="00AB2AA9" w:rsidP="00A559E6">
            <w:pPr>
              <w:jc w:val="center"/>
              <w:rPr>
                <w:rFonts w:eastAsia="Calibri"/>
                <w:b/>
                <w:sz w:val="20"/>
                <w:szCs w:val="20"/>
              </w:rPr>
            </w:pPr>
            <w:r w:rsidRPr="00113309">
              <w:rPr>
                <w:rFonts w:eastAsia="Calibri"/>
                <w:b/>
                <w:sz w:val="20"/>
                <w:szCs w:val="20"/>
              </w:rPr>
              <w:t>Климатический коэффициент</w:t>
            </w:r>
          </w:p>
        </w:tc>
      </w:tr>
      <w:tr w:rsidR="00AB2AA9" w:rsidRPr="00113309" w:rsidTr="00D2090D">
        <w:trPr>
          <w:trHeight w:val="20"/>
          <w:tblHeader/>
          <w:jc w:val="center"/>
        </w:trPr>
        <w:tc>
          <w:tcPr>
            <w:tcW w:w="1633" w:type="dxa"/>
            <w:vMerge/>
            <w:tcBorders>
              <w:top w:val="single" w:sz="8" w:space="0" w:color="auto"/>
              <w:left w:val="single" w:sz="8" w:space="0" w:color="auto"/>
              <w:bottom w:val="single" w:sz="8" w:space="0" w:color="000000"/>
              <w:right w:val="single" w:sz="8" w:space="0" w:color="auto"/>
            </w:tcBorders>
            <w:vAlign w:val="center"/>
            <w:hideMark/>
          </w:tcPr>
          <w:p w:rsidR="00AB2AA9" w:rsidRPr="00113309" w:rsidRDefault="00AB2AA9" w:rsidP="00A559E6">
            <w:pPr>
              <w:jc w:val="center"/>
              <w:rPr>
                <w:rFonts w:eastAsia="Calibri"/>
                <w:sz w:val="20"/>
                <w:szCs w:val="20"/>
              </w:rPr>
            </w:pPr>
          </w:p>
        </w:tc>
        <w:tc>
          <w:tcPr>
            <w:tcW w:w="1532" w:type="dxa"/>
            <w:vMerge/>
            <w:tcBorders>
              <w:top w:val="single" w:sz="8" w:space="0" w:color="auto"/>
              <w:left w:val="single" w:sz="8" w:space="0" w:color="auto"/>
              <w:bottom w:val="nil"/>
              <w:right w:val="single" w:sz="8" w:space="0" w:color="auto"/>
            </w:tcBorders>
            <w:vAlign w:val="center"/>
            <w:hideMark/>
          </w:tcPr>
          <w:p w:rsidR="00AB2AA9" w:rsidRPr="00113309" w:rsidRDefault="00AB2AA9" w:rsidP="00A559E6">
            <w:pPr>
              <w:jc w:val="center"/>
              <w:rPr>
                <w:rFonts w:eastAsia="Calibri"/>
                <w:sz w:val="20"/>
                <w:szCs w:val="20"/>
              </w:rPr>
            </w:pPr>
          </w:p>
        </w:tc>
        <w:tc>
          <w:tcPr>
            <w:tcW w:w="1400" w:type="dxa"/>
            <w:vMerge/>
            <w:tcBorders>
              <w:top w:val="single" w:sz="8" w:space="0" w:color="auto"/>
              <w:left w:val="single" w:sz="8" w:space="0" w:color="auto"/>
              <w:bottom w:val="nil"/>
              <w:right w:val="single" w:sz="8" w:space="0" w:color="auto"/>
            </w:tcBorders>
            <w:vAlign w:val="center"/>
            <w:hideMark/>
          </w:tcPr>
          <w:p w:rsidR="00AB2AA9" w:rsidRPr="00113309" w:rsidRDefault="00AB2AA9" w:rsidP="00A559E6">
            <w:pPr>
              <w:jc w:val="center"/>
              <w:rPr>
                <w:rFonts w:eastAsia="Calibri"/>
                <w:sz w:val="20"/>
                <w:szCs w:val="20"/>
              </w:rPr>
            </w:pPr>
          </w:p>
        </w:tc>
        <w:tc>
          <w:tcPr>
            <w:tcW w:w="2030" w:type="dxa"/>
            <w:tcBorders>
              <w:top w:val="nil"/>
              <w:left w:val="nil"/>
              <w:bottom w:val="nil"/>
              <w:right w:val="single" w:sz="8" w:space="0" w:color="auto"/>
            </w:tcBorders>
            <w:shd w:val="clear" w:color="auto" w:fill="auto"/>
            <w:hideMark/>
          </w:tcPr>
          <w:p w:rsidR="00AB2AA9" w:rsidRPr="00113309" w:rsidRDefault="00AB2AA9" w:rsidP="00A559E6">
            <w:pPr>
              <w:jc w:val="center"/>
              <w:rPr>
                <w:rFonts w:eastAsia="Calibri"/>
                <w:b/>
                <w:sz w:val="20"/>
                <w:szCs w:val="20"/>
              </w:rPr>
            </w:pPr>
            <w:r w:rsidRPr="00113309">
              <w:rPr>
                <w:rFonts w:eastAsia="Calibri"/>
                <w:b/>
                <w:sz w:val="20"/>
                <w:szCs w:val="20"/>
              </w:rPr>
              <w:t>продолжительность</w:t>
            </w:r>
          </w:p>
        </w:tc>
        <w:tc>
          <w:tcPr>
            <w:tcW w:w="1364" w:type="dxa"/>
            <w:tcBorders>
              <w:top w:val="nil"/>
              <w:left w:val="nil"/>
              <w:bottom w:val="nil"/>
              <w:right w:val="single" w:sz="8" w:space="0" w:color="auto"/>
            </w:tcBorders>
            <w:shd w:val="clear" w:color="auto" w:fill="auto"/>
            <w:hideMark/>
          </w:tcPr>
          <w:p w:rsidR="00AB2AA9" w:rsidRPr="00113309" w:rsidRDefault="00AB2AA9" w:rsidP="00A559E6">
            <w:pPr>
              <w:jc w:val="center"/>
              <w:rPr>
                <w:rFonts w:eastAsia="Calibri"/>
                <w:b/>
                <w:sz w:val="20"/>
                <w:szCs w:val="20"/>
              </w:rPr>
            </w:pPr>
            <w:r w:rsidRPr="00113309">
              <w:rPr>
                <w:rFonts w:eastAsia="Calibri"/>
                <w:b/>
                <w:sz w:val="20"/>
                <w:szCs w:val="20"/>
              </w:rPr>
              <w:t>средняя температура</w:t>
            </w:r>
          </w:p>
        </w:tc>
        <w:tc>
          <w:tcPr>
            <w:tcW w:w="1675" w:type="dxa"/>
            <w:vMerge/>
            <w:tcBorders>
              <w:top w:val="single" w:sz="8" w:space="0" w:color="auto"/>
              <w:left w:val="single" w:sz="8" w:space="0" w:color="auto"/>
              <w:bottom w:val="nil"/>
              <w:right w:val="single" w:sz="8" w:space="0" w:color="auto"/>
            </w:tcBorders>
            <w:vAlign w:val="center"/>
            <w:hideMark/>
          </w:tcPr>
          <w:p w:rsidR="00AB2AA9" w:rsidRPr="00113309" w:rsidRDefault="00AB2AA9" w:rsidP="00A559E6">
            <w:pPr>
              <w:jc w:val="center"/>
              <w:rPr>
                <w:rFonts w:eastAsia="Calibri"/>
                <w:b/>
                <w:sz w:val="20"/>
                <w:szCs w:val="20"/>
              </w:rPr>
            </w:pPr>
          </w:p>
        </w:tc>
      </w:tr>
      <w:tr w:rsidR="00AB2AA9" w:rsidRPr="00113309" w:rsidTr="00D2090D">
        <w:trPr>
          <w:trHeight w:val="20"/>
          <w:jc w:val="center"/>
        </w:trPr>
        <w:tc>
          <w:tcPr>
            <w:tcW w:w="9634" w:type="dxa"/>
            <w:gridSpan w:val="6"/>
            <w:tcBorders>
              <w:top w:val="single" w:sz="8" w:space="0" w:color="auto"/>
              <w:left w:val="single" w:sz="8" w:space="0" w:color="auto"/>
              <w:bottom w:val="single" w:sz="8" w:space="0" w:color="auto"/>
              <w:right w:val="single" w:sz="8" w:space="0" w:color="000000"/>
            </w:tcBorders>
            <w:shd w:val="clear" w:color="auto" w:fill="auto"/>
            <w:hideMark/>
          </w:tcPr>
          <w:p w:rsidR="00AB2AA9" w:rsidRPr="00113309" w:rsidRDefault="00AB2AA9" w:rsidP="00A559E6">
            <w:pPr>
              <w:jc w:val="center"/>
              <w:rPr>
                <w:rFonts w:eastAsia="Calibri"/>
                <w:b/>
                <w:sz w:val="20"/>
                <w:szCs w:val="20"/>
              </w:rPr>
            </w:pPr>
            <w:r w:rsidRPr="00113309">
              <w:rPr>
                <w:rFonts w:eastAsia="Calibri"/>
                <w:b/>
                <w:sz w:val="20"/>
                <w:szCs w:val="20"/>
              </w:rPr>
              <w:t>Красноярский край</w:t>
            </w:r>
          </w:p>
        </w:tc>
      </w:tr>
      <w:tr w:rsidR="00AB2AA9" w:rsidRPr="00113309" w:rsidTr="00D2090D">
        <w:trPr>
          <w:trHeight w:val="20"/>
          <w:jc w:val="center"/>
        </w:trPr>
        <w:tc>
          <w:tcPr>
            <w:tcW w:w="1633" w:type="dxa"/>
            <w:tcBorders>
              <w:top w:val="single" w:sz="4" w:space="0" w:color="auto"/>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 Д</w:t>
            </w:r>
          </w:p>
        </w:tc>
        <w:tc>
          <w:tcPr>
            <w:tcW w:w="1532" w:type="dxa"/>
            <w:tcBorders>
              <w:top w:val="single" w:sz="4" w:space="0" w:color="auto"/>
              <w:left w:val="nil"/>
              <w:bottom w:val="nil"/>
              <w:right w:val="nil"/>
            </w:tcBorders>
            <w:shd w:val="clear" w:color="auto" w:fill="auto"/>
            <w:hideMark/>
          </w:tcPr>
          <w:p w:rsidR="00AB2AA9" w:rsidRPr="00113309" w:rsidRDefault="00AB2AA9" w:rsidP="00D2090D">
            <w:pPr>
              <w:rPr>
                <w:rFonts w:eastAsia="Calibri"/>
                <w:sz w:val="20"/>
                <w:szCs w:val="20"/>
              </w:rPr>
            </w:pPr>
            <w:proofErr w:type="spellStart"/>
            <w:r w:rsidRPr="00113309">
              <w:rPr>
                <w:rFonts w:eastAsia="Calibri"/>
                <w:sz w:val="20"/>
                <w:szCs w:val="20"/>
              </w:rPr>
              <w:t>Байкит</w:t>
            </w:r>
            <w:proofErr w:type="spellEnd"/>
            <w:r w:rsidRPr="00113309">
              <w:rPr>
                <w:rFonts w:eastAsia="Calibri"/>
                <w:sz w:val="20"/>
                <w:szCs w:val="20"/>
              </w:rPr>
              <w:t xml:space="preserve"> </w:t>
            </w:r>
          </w:p>
        </w:tc>
        <w:tc>
          <w:tcPr>
            <w:tcW w:w="1400" w:type="dxa"/>
            <w:tcBorders>
              <w:top w:val="single" w:sz="4" w:space="0" w:color="auto"/>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-50</w:t>
            </w:r>
          </w:p>
        </w:tc>
        <w:tc>
          <w:tcPr>
            <w:tcW w:w="2030" w:type="dxa"/>
            <w:tcBorders>
              <w:top w:val="single" w:sz="4" w:space="0" w:color="auto"/>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266</w:t>
            </w:r>
          </w:p>
        </w:tc>
        <w:tc>
          <w:tcPr>
            <w:tcW w:w="1364" w:type="dxa"/>
            <w:tcBorders>
              <w:top w:val="single" w:sz="4" w:space="0" w:color="auto"/>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-14,1</w:t>
            </w:r>
          </w:p>
        </w:tc>
        <w:tc>
          <w:tcPr>
            <w:tcW w:w="1675" w:type="dxa"/>
            <w:tcBorders>
              <w:top w:val="single" w:sz="4" w:space="0" w:color="auto"/>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1,45</w:t>
            </w:r>
          </w:p>
        </w:tc>
      </w:tr>
      <w:tr w:rsidR="00AB2AA9" w:rsidRPr="00113309" w:rsidTr="00D2090D">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 Д</w:t>
            </w:r>
          </w:p>
        </w:tc>
        <w:tc>
          <w:tcPr>
            <w:tcW w:w="1532" w:type="dxa"/>
            <w:tcBorders>
              <w:top w:val="nil"/>
              <w:left w:val="nil"/>
              <w:bottom w:val="nil"/>
              <w:right w:val="nil"/>
            </w:tcBorders>
            <w:shd w:val="clear" w:color="auto" w:fill="auto"/>
            <w:hideMark/>
          </w:tcPr>
          <w:p w:rsidR="00AB2AA9" w:rsidRPr="00113309" w:rsidRDefault="00AB2AA9" w:rsidP="00D2090D">
            <w:pPr>
              <w:rPr>
                <w:rFonts w:eastAsia="Calibri"/>
                <w:sz w:val="20"/>
                <w:szCs w:val="20"/>
              </w:rPr>
            </w:pPr>
            <w:proofErr w:type="spellStart"/>
            <w:r w:rsidRPr="00113309">
              <w:rPr>
                <w:rFonts w:eastAsia="Calibri"/>
                <w:sz w:val="20"/>
                <w:szCs w:val="20"/>
              </w:rPr>
              <w:t>Богучаны</w:t>
            </w:r>
            <w:proofErr w:type="spellEnd"/>
          </w:p>
        </w:tc>
        <w:tc>
          <w:tcPr>
            <w:tcW w:w="1400" w:type="dxa"/>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-45</w:t>
            </w:r>
          </w:p>
        </w:tc>
        <w:tc>
          <w:tcPr>
            <w:tcW w:w="2030"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244</w:t>
            </w:r>
          </w:p>
        </w:tc>
        <w:tc>
          <w:tcPr>
            <w:tcW w:w="1364"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-10,7</w:t>
            </w:r>
          </w:p>
        </w:tc>
        <w:tc>
          <w:tcPr>
            <w:tcW w:w="1675"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1,20</w:t>
            </w:r>
          </w:p>
        </w:tc>
      </w:tr>
      <w:tr w:rsidR="00AB2AA9" w:rsidRPr="00113309" w:rsidTr="00D2090D">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 Д</w:t>
            </w:r>
          </w:p>
        </w:tc>
        <w:tc>
          <w:tcPr>
            <w:tcW w:w="1532" w:type="dxa"/>
            <w:tcBorders>
              <w:top w:val="nil"/>
              <w:left w:val="nil"/>
              <w:bottom w:val="nil"/>
              <w:right w:val="nil"/>
            </w:tcBorders>
            <w:shd w:val="clear" w:color="auto" w:fill="auto"/>
            <w:hideMark/>
          </w:tcPr>
          <w:p w:rsidR="00AB2AA9" w:rsidRPr="00113309" w:rsidRDefault="00AB2AA9" w:rsidP="00D2090D">
            <w:pPr>
              <w:rPr>
                <w:rFonts w:eastAsia="Calibri"/>
                <w:sz w:val="20"/>
                <w:szCs w:val="20"/>
              </w:rPr>
            </w:pPr>
            <w:proofErr w:type="spellStart"/>
            <w:r w:rsidRPr="00113309">
              <w:rPr>
                <w:rFonts w:eastAsia="Calibri"/>
                <w:sz w:val="20"/>
                <w:szCs w:val="20"/>
              </w:rPr>
              <w:t>Ванавара</w:t>
            </w:r>
            <w:proofErr w:type="spellEnd"/>
            <w:r w:rsidRPr="00113309">
              <w:rPr>
                <w:rFonts w:eastAsia="Calibri"/>
                <w:sz w:val="20"/>
                <w:szCs w:val="20"/>
              </w:rPr>
              <w:t xml:space="preserve"> </w:t>
            </w:r>
          </w:p>
        </w:tc>
        <w:tc>
          <w:tcPr>
            <w:tcW w:w="1400" w:type="dxa"/>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-50</w:t>
            </w:r>
          </w:p>
        </w:tc>
        <w:tc>
          <w:tcPr>
            <w:tcW w:w="2030"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260</w:t>
            </w:r>
          </w:p>
        </w:tc>
        <w:tc>
          <w:tcPr>
            <w:tcW w:w="1364"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-14</w:t>
            </w:r>
          </w:p>
        </w:tc>
        <w:tc>
          <w:tcPr>
            <w:tcW w:w="1675"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1,41</w:t>
            </w:r>
          </w:p>
        </w:tc>
      </w:tr>
      <w:tr w:rsidR="00AB2AA9" w:rsidRPr="00113309" w:rsidTr="00D2090D">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 Д</w:t>
            </w:r>
          </w:p>
        </w:tc>
        <w:tc>
          <w:tcPr>
            <w:tcW w:w="1532" w:type="dxa"/>
            <w:tcBorders>
              <w:top w:val="nil"/>
              <w:left w:val="nil"/>
              <w:bottom w:val="nil"/>
              <w:right w:val="nil"/>
            </w:tcBorders>
            <w:shd w:val="clear" w:color="auto" w:fill="auto"/>
            <w:hideMark/>
          </w:tcPr>
          <w:p w:rsidR="00AB2AA9" w:rsidRPr="00113309" w:rsidRDefault="00AB2AA9" w:rsidP="00D2090D">
            <w:pPr>
              <w:rPr>
                <w:rFonts w:eastAsia="Calibri"/>
                <w:sz w:val="20"/>
                <w:szCs w:val="20"/>
              </w:rPr>
            </w:pPr>
            <w:proofErr w:type="spellStart"/>
            <w:r w:rsidRPr="00113309">
              <w:rPr>
                <w:rFonts w:eastAsia="Calibri"/>
                <w:sz w:val="20"/>
                <w:szCs w:val="20"/>
              </w:rPr>
              <w:t>Вельмо</w:t>
            </w:r>
            <w:proofErr w:type="spellEnd"/>
          </w:p>
        </w:tc>
        <w:tc>
          <w:tcPr>
            <w:tcW w:w="1400" w:type="dxa"/>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-49</w:t>
            </w:r>
          </w:p>
        </w:tc>
        <w:tc>
          <w:tcPr>
            <w:tcW w:w="2030"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264</w:t>
            </w:r>
          </w:p>
        </w:tc>
        <w:tc>
          <w:tcPr>
            <w:tcW w:w="1364"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-12,5</w:t>
            </w:r>
          </w:p>
        </w:tc>
        <w:tc>
          <w:tcPr>
            <w:tcW w:w="1675"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1,37</w:t>
            </w:r>
          </w:p>
        </w:tc>
      </w:tr>
      <w:tr w:rsidR="00AB2AA9" w:rsidRPr="00113309" w:rsidTr="00D2090D">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 Д</w:t>
            </w:r>
          </w:p>
        </w:tc>
        <w:tc>
          <w:tcPr>
            <w:tcW w:w="1532" w:type="dxa"/>
            <w:tcBorders>
              <w:top w:val="nil"/>
              <w:left w:val="nil"/>
              <w:bottom w:val="nil"/>
              <w:right w:val="nil"/>
            </w:tcBorders>
            <w:shd w:val="clear" w:color="auto" w:fill="auto"/>
            <w:hideMark/>
          </w:tcPr>
          <w:p w:rsidR="00AB2AA9" w:rsidRPr="00113309" w:rsidRDefault="00AB2AA9" w:rsidP="00D2090D">
            <w:pPr>
              <w:rPr>
                <w:rFonts w:eastAsia="Calibri"/>
                <w:sz w:val="20"/>
                <w:szCs w:val="20"/>
              </w:rPr>
            </w:pPr>
            <w:proofErr w:type="spellStart"/>
            <w:r w:rsidRPr="00113309">
              <w:rPr>
                <w:rFonts w:eastAsia="Calibri"/>
                <w:sz w:val="20"/>
                <w:szCs w:val="20"/>
              </w:rPr>
              <w:t>Верхнеимбатск</w:t>
            </w:r>
            <w:proofErr w:type="spellEnd"/>
          </w:p>
        </w:tc>
        <w:tc>
          <w:tcPr>
            <w:tcW w:w="1400" w:type="dxa"/>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-48</w:t>
            </w:r>
          </w:p>
        </w:tc>
        <w:tc>
          <w:tcPr>
            <w:tcW w:w="2030"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265</w:t>
            </w:r>
          </w:p>
        </w:tc>
        <w:tc>
          <w:tcPr>
            <w:tcW w:w="1364"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-11,7</w:t>
            </w:r>
          </w:p>
        </w:tc>
        <w:tc>
          <w:tcPr>
            <w:tcW w:w="1675"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1,34</w:t>
            </w:r>
          </w:p>
        </w:tc>
      </w:tr>
      <w:tr w:rsidR="00AB2AA9" w:rsidRPr="00113309" w:rsidTr="00D2090D">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 Д</w:t>
            </w:r>
          </w:p>
        </w:tc>
        <w:tc>
          <w:tcPr>
            <w:tcW w:w="1532" w:type="dxa"/>
            <w:tcBorders>
              <w:top w:val="nil"/>
              <w:left w:val="nil"/>
              <w:bottom w:val="nil"/>
              <w:right w:val="nil"/>
            </w:tcBorders>
            <w:shd w:val="clear" w:color="auto" w:fill="auto"/>
            <w:hideMark/>
          </w:tcPr>
          <w:p w:rsidR="00AB2AA9" w:rsidRPr="00113309" w:rsidRDefault="00AB2AA9" w:rsidP="00D2090D">
            <w:pPr>
              <w:rPr>
                <w:rFonts w:eastAsia="Calibri"/>
                <w:sz w:val="20"/>
                <w:szCs w:val="20"/>
              </w:rPr>
            </w:pPr>
            <w:r w:rsidRPr="00113309">
              <w:rPr>
                <w:rFonts w:eastAsia="Calibri"/>
                <w:sz w:val="20"/>
                <w:szCs w:val="20"/>
              </w:rPr>
              <w:t>Енисейск</w:t>
            </w:r>
          </w:p>
        </w:tc>
        <w:tc>
          <w:tcPr>
            <w:tcW w:w="1400" w:type="dxa"/>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-46</w:t>
            </w:r>
          </w:p>
        </w:tc>
        <w:tc>
          <w:tcPr>
            <w:tcW w:w="2030"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245</w:t>
            </w:r>
          </w:p>
        </w:tc>
        <w:tc>
          <w:tcPr>
            <w:tcW w:w="1364"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-9,6</w:t>
            </w:r>
          </w:p>
        </w:tc>
        <w:tc>
          <w:tcPr>
            <w:tcW w:w="1675"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1,16</w:t>
            </w:r>
          </w:p>
        </w:tc>
      </w:tr>
      <w:tr w:rsidR="00AB2AA9" w:rsidRPr="00113309" w:rsidTr="00D2090D">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 Д</w:t>
            </w:r>
          </w:p>
        </w:tc>
        <w:tc>
          <w:tcPr>
            <w:tcW w:w="1532" w:type="dxa"/>
            <w:tcBorders>
              <w:top w:val="nil"/>
              <w:left w:val="nil"/>
              <w:bottom w:val="nil"/>
              <w:right w:val="nil"/>
            </w:tcBorders>
            <w:shd w:val="clear" w:color="auto" w:fill="auto"/>
            <w:hideMark/>
          </w:tcPr>
          <w:p w:rsidR="00AB2AA9" w:rsidRPr="00113309" w:rsidRDefault="00AB2AA9" w:rsidP="00D2090D">
            <w:pPr>
              <w:rPr>
                <w:rFonts w:eastAsia="Calibri"/>
                <w:sz w:val="20"/>
                <w:szCs w:val="20"/>
              </w:rPr>
            </w:pPr>
            <w:proofErr w:type="spellStart"/>
            <w:r w:rsidRPr="00113309">
              <w:rPr>
                <w:rFonts w:eastAsia="Calibri"/>
                <w:sz w:val="20"/>
                <w:szCs w:val="20"/>
              </w:rPr>
              <w:t>Кежма</w:t>
            </w:r>
            <w:proofErr w:type="spellEnd"/>
          </w:p>
        </w:tc>
        <w:tc>
          <w:tcPr>
            <w:tcW w:w="1400" w:type="dxa"/>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-48</w:t>
            </w:r>
          </w:p>
        </w:tc>
        <w:tc>
          <w:tcPr>
            <w:tcW w:w="2030"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252</w:t>
            </w:r>
          </w:p>
        </w:tc>
        <w:tc>
          <w:tcPr>
            <w:tcW w:w="1364"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-12,3</w:t>
            </w:r>
          </w:p>
        </w:tc>
        <w:tc>
          <w:tcPr>
            <w:tcW w:w="1675"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1,30</w:t>
            </w:r>
          </w:p>
        </w:tc>
      </w:tr>
      <w:tr w:rsidR="00AB2AA9" w:rsidRPr="00113309" w:rsidTr="00D2090D">
        <w:trPr>
          <w:trHeight w:val="20"/>
          <w:jc w:val="center"/>
        </w:trPr>
        <w:tc>
          <w:tcPr>
            <w:tcW w:w="1633" w:type="dxa"/>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 Д</w:t>
            </w:r>
          </w:p>
        </w:tc>
        <w:tc>
          <w:tcPr>
            <w:tcW w:w="1532" w:type="dxa"/>
            <w:tcBorders>
              <w:top w:val="nil"/>
              <w:left w:val="nil"/>
              <w:bottom w:val="nil"/>
              <w:right w:val="nil"/>
            </w:tcBorders>
            <w:shd w:val="clear" w:color="auto" w:fill="auto"/>
            <w:hideMark/>
          </w:tcPr>
          <w:p w:rsidR="00AB2AA9" w:rsidRPr="00113309" w:rsidRDefault="00AB2AA9" w:rsidP="00D2090D">
            <w:pPr>
              <w:rPr>
                <w:rFonts w:eastAsia="Calibri"/>
                <w:sz w:val="20"/>
                <w:szCs w:val="20"/>
              </w:rPr>
            </w:pPr>
            <w:proofErr w:type="spellStart"/>
            <w:r w:rsidRPr="00113309">
              <w:rPr>
                <w:rFonts w:eastAsia="Calibri"/>
                <w:sz w:val="20"/>
                <w:szCs w:val="20"/>
              </w:rPr>
              <w:t>Таимба</w:t>
            </w:r>
            <w:proofErr w:type="spellEnd"/>
          </w:p>
        </w:tc>
        <w:tc>
          <w:tcPr>
            <w:tcW w:w="1400" w:type="dxa"/>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-51</w:t>
            </w:r>
          </w:p>
        </w:tc>
        <w:tc>
          <w:tcPr>
            <w:tcW w:w="2030"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264</w:t>
            </w:r>
          </w:p>
        </w:tc>
        <w:tc>
          <w:tcPr>
            <w:tcW w:w="1364"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-13,6</w:t>
            </w:r>
          </w:p>
        </w:tc>
        <w:tc>
          <w:tcPr>
            <w:tcW w:w="1675" w:type="dxa"/>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1,42</w:t>
            </w:r>
          </w:p>
        </w:tc>
      </w:tr>
      <w:tr w:rsidR="00AB2AA9" w:rsidRPr="00113309" w:rsidTr="00D2090D">
        <w:trPr>
          <w:trHeight w:val="20"/>
          <w:jc w:val="center"/>
        </w:trPr>
        <w:tc>
          <w:tcPr>
            <w:tcW w:w="1633" w:type="dxa"/>
            <w:tcBorders>
              <w:top w:val="nil"/>
              <w:left w:val="single" w:sz="8" w:space="0" w:color="auto"/>
              <w:bottom w:val="single" w:sz="8" w:space="0" w:color="auto"/>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 Д</w:t>
            </w:r>
          </w:p>
        </w:tc>
        <w:tc>
          <w:tcPr>
            <w:tcW w:w="1532" w:type="dxa"/>
            <w:tcBorders>
              <w:top w:val="nil"/>
              <w:left w:val="nil"/>
              <w:bottom w:val="single" w:sz="8" w:space="0" w:color="auto"/>
              <w:right w:val="nil"/>
            </w:tcBorders>
            <w:shd w:val="clear" w:color="auto" w:fill="auto"/>
            <w:hideMark/>
          </w:tcPr>
          <w:p w:rsidR="00AB2AA9" w:rsidRPr="00113309" w:rsidRDefault="00AB2AA9" w:rsidP="00D2090D">
            <w:pPr>
              <w:rPr>
                <w:rFonts w:eastAsia="Calibri"/>
                <w:sz w:val="20"/>
                <w:szCs w:val="20"/>
              </w:rPr>
            </w:pPr>
            <w:r w:rsidRPr="00113309">
              <w:rPr>
                <w:rFonts w:eastAsia="Calibri"/>
                <w:sz w:val="20"/>
                <w:szCs w:val="20"/>
              </w:rPr>
              <w:t>Ярцево</w:t>
            </w:r>
          </w:p>
        </w:tc>
        <w:tc>
          <w:tcPr>
            <w:tcW w:w="1400" w:type="dxa"/>
            <w:tcBorders>
              <w:top w:val="nil"/>
              <w:left w:val="single" w:sz="8" w:space="0" w:color="auto"/>
              <w:bottom w:val="single" w:sz="8" w:space="0" w:color="auto"/>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-47</w:t>
            </w:r>
          </w:p>
        </w:tc>
        <w:tc>
          <w:tcPr>
            <w:tcW w:w="2030" w:type="dxa"/>
            <w:tcBorders>
              <w:top w:val="nil"/>
              <w:left w:val="nil"/>
              <w:bottom w:val="single" w:sz="8" w:space="0" w:color="auto"/>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254</w:t>
            </w:r>
          </w:p>
        </w:tc>
        <w:tc>
          <w:tcPr>
            <w:tcW w:w="1364" w:type="dxa"/>
            <w:tcBorders>
              <w:top w:val="nil"/>
              <w:left w:val="nil"/>
              <w:bottom w:val="single" w:sz="8" w:space="0" w:color="auto"/>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-10,8</w:t>
            </w:r>
          </w:p>
        </w:tc>
        <w:tc>
          <w:tcPr>
            <w:tcW w:w="1675" w:type="dxa"/>
            <w:tcBorders>
              <w:top w:val="nil"/>
              <w:left w:val="nil"/>
              <w:bottom w:val="single" w:sz="8" w:space="0" w:color="auto"/>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1,25</w:t>
            </w:r>
          </w:p>
        </w:tc>
      </w:tr>
    </w:tbl>
    <w:p w:rsidR="00AB2AA9" w:rsidRPr="00113309" w:rsidRDefault="00AB2AA9" w:rsidP="00AB2AA9">
      <w:pPr>
        <w:ind w:firstLine="284"/>
        <w:jc w:val="both"/>
      </w:pPr>
      <w:r w:rsidRPr="00113309">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AB2AA9" w:rsidRPr="00113309" w:rsidRDefault="00AB2AA9" w:rsidP="00AB2AA9">
      <w:pPr>
        <w:pStyle w:val="a6"/>
        <w:rPr>
          <w:rFonts w:eastAsia="Calibri"/>
        </w:rPr>
      </w:pPr>
    </w:p>
    <w:p w:rsidR="00AB2AA9" w:rsidRPr="00113309" w:rsidRDefault="00AB2AA9" w:rsidP="00AB2AA9">
      <w:pPr>
        <w:pStyle w:val="a6"/>
        <w:rPr>
          <w:rFonts w:eastAsia="Calibri"/>
        </w:rPr>
      </w:pPr>
      <w:r w:rsidRPr="00113309">
        <w:rPr>
          <w:rFonts w:eastAsia="Calibri"/>
        </w:rPr>
        <w:t>При проведении расчета отпуска твердого топлива единая норма отпуска топлива населению умножается на климатический коэффициент.</w:t>
      </w:r>
    </w:p>
    <w:p w:rsidR="00AB2AA9" w:rsidRPr="00113309" w:rsidRDefault="00AB2AA9" w:rsidP="00AB2AA9">
      <w:pPr>
        <w:pStyle w:val="a6"/>
        <w:rPr>
          <w:rFonts w:eastAsia="Calibri"/>
        </w:rPr>
      </w:pPr>
      <w:r w:rsidRPr="00113309">
        <w:rPr>
          <w:rFonts w:eastAsia="Calibri"/>
        </w:rPr>
        <w:t>Склады твердого топлива следует размещать на территориях коммунально-складских зон (районов). Систему складских комплексов, не связанных с непосредственным повседневным обслуживанием населения, следует формировать за пределами крупных и крупнейших городов, приближая их к узлам внешнего, преимущественно железнодорожного, транспорта, логистическим комплексам.</w:t>
      </w:r>
    </w:p>
    <w:p w:rsidR="00AB2AA9" w:rsidRPr="00113309" w:rsidRDefault="00AB2AA9" w:rsidP="00AB2AA9">
      <w:pPr>
        <w:pStyle w:val="a6"/>
        <w:rPr>
          <w:rFonts w:eastAsia="Calibri"/>
        </w:rPr>
      </w:pPr>
      <w:r w:rsidRPr="00113309">
        <w:rPr>
          <w:rFonts w:eastAsia="Calibri"/>
        </w:rPr>
        <w:t>Размеры земельных участков и вместимость складов топлива, предназначенных для обслуживания поселений, определяются на основе расчета. Рекомендуемые нормативы приведены в приложении Е. СП 42.13330.2011 «Градостроительство. Планировка и застройка городских и сельских поселений».</w:t>
      </w:r>
    </w:p>
    <w:p w:rsidR="00AB2AA9" w:rsidRPr="00113309" w:rsidRDefault="00AB2AA9" w:rsidP="00A559E6">
      <w:pPr>
        <w:pStyle w:val="af1"/>
        <w:keepNext/>
        <w:spacing w:before="0" w:after="0"/>
        <w:jc w:val="right"/>
      </w:pPr>
      <w:r w:rsidRPr="00113309">
        <w:t xml:space="preserve">Таблица </w:t>
      </w:r>
      <w:r w:rsidR="00EE2F8C">
        <w:t>3</w:t>
      </w:r>
      <w:r w:rsidR="0004558B">
        <w:t>6</w:t>
      </w:r>
    </w:p>
    <w:p w:rsidR="00AB2AA9" w:rsidRPr="00113309" w:rsidRDefault="00AB2AA9" w:rsidP="00A559E6">
      <w:pPr>
        <w:pStyle w:val="af3"/>
      </w:pPr>
      <w:r w:rsidRPr="00113309">
        <w:t>Размеры земельных участков складов твердого топлива на 1 тыс. чел.</w:t>
      </w:r>
    </w:p>
    <w:tbl>
      <w:tblPr>
        <w:tblW w:w="4995" w:type="pct"/>
        <w:jc w:val="center"/>
        <w:tblCellMar>
          <w:left w:w="0" w:type="dxa"/>
          <w:right w:w="0" w:type="dxa"/>
        </w:tblCellMar>
        <w:tblLook w:val="04A0" w:firstRow="1" w:lastRow="0" w:firstColumn="1" w:lastColumn="0" w:noHBand="0" w:noVBand="1"/>
      </w:tblPr>
      <w:tblGrid>
        <w:gridCol w:w="6403"/>
        <w:gridCol w:w="2956"/>
        <w:gridCol w:w="6"/>
      </w:tblGrid>
      <w:tr w:rsidR="00AB2AA9" w:rsidRPr="00113309" w:rsidTr="00D2090D">
        <w:trPr>
          <w:trHeight w:val="230"/>
          <w:jc w:val="center"/>
        </w:trPr>
        <w:tc>
          <w:tcPr>
            <w:tcW w:w="341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B2AA9" w:rsidRPr="00113309" w:rsidRDefault="00AB2AA9" w:rsidP="00A559E6">
            <w:pPr>
              <w:jc w:val="center"/>
              <w:rPr>
                <w:rFonts w:eastAsia="Calibri"/>
                <w:b/>
                <w:sz w:val="20"/>
                <w:szCs w:val="20"/>
              </w:rPr>
            </w:pPr>
            <w:r w:rsidRPr="00113309">
              <w:rPr>
                <w:rFonts w:eastAsia="Calibri"/>
                <w:b/>
                <w:sz w:val="20"/>
                <w:szCs w:val="20"/>
              </w:rPr>
              <w:t>Склады</w:t>
            </w:r>
          </w:p>
        </w:tc>
        <w:tc>
          <w:tcPr>
            <w:tcW w:w="1581" w:type="pct"/>
            <w:gridSpan w:val="2"/>
            <w:tcBorders>
              <w:top w:val="single" w:sz="8" w:space="0" w:color="auto"/>
              <w:left w:val="nil"/>
              <w:bottom w:val="single" w:sz="8" w:space="0" w:color="auto"/>
              <w:right w:val="single" w:sz="8" w:space="0" w:color="auto"/>
            </w:tcBorders>
            <w:shd w:val="clear" w:color="auto" w:fill="FFFFFF"/>
            <w:vAlign w:val="center"/>
            <w:hideMark/>
          </w:tcPr>
          <w:p w:rsidR="00AB2AA9" w:rsidRPr="00113309" w:rsidRDefault="00AB2AA9" w:rsidP="00A559E6">
            <w:pPr>
              <w:jc w:val="center"/>
              <w:rPr>
                <w:rFonts w:eastAsia="Calibri"/>
                <w:b/>
                <w:sz w:val="20"/>
                <w:szCs w:val="20"/>
              </w:rPr>
            </w:pPr>
            <w:r w:rsidRPr="00113309">
              <w:rPr>
                <w:rFonts w:eastAsia="Calibri"/>
                <w:b/>
                <w:sz w:val="20"/>
                <w:szCs w:val="20"/>
              </w:rPr>
              <w:t>Размеры земельных участков, м2 на 1 тыс. чел</w:t>
            </w:r>
          </w:p>
        </w:tc>
      </w:tr>
      <w:tr w:rsidR="00AB2AA9" w:rsidRPr="00113309" w:rsidTr="00D2090D">
        <w:trPr>
          <w:trHeight w:val="230"/>
          <w:jc w:val="center"/>
        </w:trPr>
        <w:tc>
          <w:tcPr>
            <w:tcW w:w="3419" w:type="pct"/>
            <w:tcBorders>
              <w:top w:val="nil"/>
              <w:left w:val="single" w:sz="8" w:space="0" w:color="auto"/>
              <w:bottom w:val="nil"/>
              <w:right w:val="single" w:sz="8" w:space="0" w:color="auto"/>
            </w:tcBorders>
            <w:shd w:val="clear" w:color="auto" w:fill="FFFFFF"/>
            <w:hideMark/>
          </w:tcPr>
          <w:p w:rsidR="00AB2AA9" w:rsidRPr="00113309" w:rsidRDefault="00AB2AA9" w:rsidP="00A559E6">
            <w:pPr>
              <w:rPr>
                <w:rFonts w:eastAsia="Calibri"/>
                <w:sz w:val="20"/>
                <w:szCs w:val="20"/>
              </w:rPr>
            </w:pPr>
            <w:r w:rsidRPr="00113309">
              <w:rPr>
                <w:rFonts w:eastAsia="Calibri"/>
                <w:sz w:val="20"/>
                <w:szCs w:val="20"/>
              </w:rPr>
              <w:t>Склады твердого топлива с преимущественным использованием</w:t>
            </w:r>
          </w:p>
        </w:tc>
        <w:tc>
          <w:tcPr>
            <w:tcW w:w="1581" w:type="pct"/>
            <w:gridSpan w:val="2"/>
            <w:tcBorders>
              <w:top w:val="nil"/>
              <w:left w:val="nil"/>
              <w:bottom w:val="nil"/>
              <w:right w:val="single" w:sz="8" w:space="0" w:color="auto"/>
            </w:tcBorders>
            <w:shd w:val="clear" w:color="auto" w:fill="FFFFFF"/>
            <w:hideMark/>
          </w:tcPr>
          <w:p w:rsidR="00AB2AA9" w:rsidRPr="00113309" w:rsidRDefault="00AB2AA9" w:rsidP="00A559E6">
            <w:pPr>
              <w:rPr>
                <w:rFonts w:eastAsia="Calibri"/>
                <w:sz w:val="20"/>
                <w:szCs w:val="20"/>
              </w:rPr>
            </w:pPr>
            <w:r w:rsidRPr="00113309">
              <w:rPr>
                <w:rFonts w:eastAsia="Calibri"/>
                <w:sz w:val="20"/>
                <w:szCs w:val="20"/>
              </w:rPr>
              <w:t> </w:t>
            </w:r>
          </w:p>
        </w:tc>
      </w:tr>
      <w:tr w:rsidR="00AB2AA9" w:rsidRPr="00113309" w:rsidTr="00D2090D">
        <w:trPr>
          <w:trHeight w:val="250"/>
          <w:jc w:val="center"/>
        </w:trPr>
        <w:tc>
          <w:tcPr>
            <w:tcW w:w="3419" w:type="pct"/>
            <w:tcBorders>
              <w:top w:val="nil"/>
              <w:left w:val="single" w:sz="8" w:space="0" w:color="auto"/>
              <w:bottom w:val="single" w:sz="4" w:space="0" w:color="auto"/>
              <w:right w:val="single" w:sz="8" w:space="0" w:color="auto"/>
            </w:tcBorders>
            <w:shd w:val="clear" w:color="auto" w:fill="FFFFFF"/>
            <w:hideMark/>
          </w:tcPr>
          <w:p w:rsidR="00AB2AA9" w:rsidRPr="00113309" w:rsidRDefault="00AB2AA9" w:rsidP="00D2090D">
            <w:pPr>
              <w:rPr>
                <w:rFonts w:eastAsia="Calibri"/>
                <w:sz w:val="20"/>
                <w:szCs w:val="20"/>
              </w:rPr>
            </w:pPr>
            <w:r w:rsidRPr="00113309">
              <w:rPr>
                <w:rFonts w:eastAsia="Calibri"/>
                <w:sz w:val="20"/>
                <w:szCs w:val="20"/>
              </w:rPr>
              <w:t>угля</w:t>
            </w:r>
          </w:p>
        </w:tc>
        <w:tc>
          <w:tcPr>
            <w:tcW w:w="1581" w:type="pct"/>
            <w:gridSpan w:val="2"/>
            <w:tcBorders>
              <w:top w:val="nil"/>
              <w:left w:val="nil"/>
              <w:bottom w:val="single" w:sz="4" w:space="0" w:color="auto"/>
              <w:right w:val="single" w:sz="8" w:space="0" w:color="auto"/>
            </w:tcBorders>
            <w:shd w:val="clear" w:color="auto" w:fill="FFFFFF"/>
            <w:hideMark/>
          </w:tcPr>
          <w:p w:rsidR="00AB2AA9" w:rsidRPr="00113309" w:rsidRDefault="00AB2AA9" w:rsidP="00A84058">
            <w:pPr>
              <w:jc w:val="center"/>
              <w:rPr>
                <w:rFonts w:eastAsia="Calibri"/>
                <w:sz w:val="20"/>
                <w:szCs w:val="20"/>
              </w:rPr>
            </w:pPr>
            <w:r w:rsidRPr="00113309">
              <w:rPr>
                <w:rFonts w:eastAsia="Calibri"/>
                <w:sz w:val="20"/>
                <w:szCs w:val="20"/>
              </w:rPr>
              <w:t>300</w:t>
            </w:r>
          </w:p>
        </w:tc>
      </w:tr>
      <w:tr w:rsidR="00AB2AA9" w:rsidRPr="00113309" w:rsidTr="00D2090D">
        <w:trPr>
          <w:trHeight w:val="206"/>
          <w:jc w:val="center"/>
        </w:trPr>
        <w:tc>
          <w:tcPr>
            <w:tcW w:w="3419" w:type="pct"/>
            <w:tcBorders>
              <w:top w:val="single" w:sz="4" w:space="0" w:color="auto"/>
              <w:left w:val="single" w:sz="8" w:space="0" w:color="auto"/>
              <w:bottom w:val="single" w:sz="8" w:space="0" w:color="auto"/>
              <w:right w:val="single" w:sz="8" w:space="0" w:color="auto"/>
            </w:tcBorders>
            <w:shd w:val="clear" w:color="auto" w:fill="FFFFFF"/>
            <w:hideMark/>
          </w:tcPr>
          <w:p w:rsidR="00AB2AA9" w:rsidRPr="00113309" w:rsidRDefault="00AB2AA9" w:rsidP="00D2090D">
            <w:pPr>
              <w:rPr>
                <w:rFonts w:eastAsia="Calibri"/>
                <w:sz w:val="20"/>
                <w:szCs w:val="20"/>
              </w:rPr>
            </w:pPr>
            <w:r w:rsidRPr="00113309">
              <w:rPr>
                <w:rFonts w:eastAsia="Calibri"/>
                <w:sz w:val="20"/>
                <w:szCs w:val="20"/>
              </w:rPr>
              <w:t>Склады твердого топлива с преимущественным использованием дров</w:t>
            </w:r>
          </w:p>
        </w:tc>
        <w:tc>
          <w:tcPr>
            <w:tcW w:w="1581" w:type="pct"/>
            <w:gridSpan w:val="2"/>
            <w:tcBorders>
              <w:top w:val="single" w:sz="4" w:space="0" w:color="auto"/>
              <w:left w:val="nil"/>
              <w:bottom w:val="single" w:sz="8" w:space="0" w:color="auto"/>
              <w:right w:val="single" w:sz="8" w:space="0" w:color="auto"/>
            </w:tcBorders>
            <w:shd w:val="clear" w:color="auto" w:fill="FFFFFF"/>
            <w:hideMark/>
          </w:tcPr>
          <w:p w:rsidR="00AB2AA9" w:rsidRPr="00113309" w:rsidRDefault="00AB2AA9" w:rsidP="00A84058">
            <w:pPr>
              <w:jc w:val="center"/>
              <w:rPr>
                <w:rFonts w:eastAsia="Calibri"/>
                <w:sz w:val="20"/>
                <w:szCs w:val="20"/>
              </w:rPr>
            </w:pPr>
            <w:r w:rsidRPr="00113309">
              <w:rPr>
                <w:rFonts w:eastAsia="Calibri"/>
                <w:sz w:val="20"/>
                <w:szCs w:val="20"/>
              </w:rPr>
              <w:t>300</w:t>
            </w:r>
          </w:p>
        </w:tc>
      </w:tr>
      <w:tr w:rsidR="00AB2AA9" w:rsidRPr="00113309" w:rsidTr="00D2090D">
        <w:trPr>
          <w:gridAfter w:val="1"/>
          <w:wAfter w:w="3" w:type="pct"/>
          <w:trHeight w:val="437"/>
          <w:jc w:val="center"/>
        </w:trPr>
        <w:tc>
          <w:tcPr>
            <w:tcW w:w="4997" w:type="pct"/>
            <w:gridSpan w:val="2"/>
            <w:tcBorders>
              <w:top w:val="nil"/>
              <w:left w:val="single" w:sz="8" w:space="0" w:color="auto"/>
              <w:bottom w:val="single" w:sz="8" w:space="0" w:color="auto"/>
              <w:right w:val="single" w:sz="4" w:space="0" w:color="auto"/>
            </w:tcBorders>
            <w:shd w:val="clear" w:color="auto" w:fill="FFFFFF"/>
            <w:hideMark/>
          </w:tcPr>
          <w:p w:rsidR="00AB2AA9" w:rsidRPr="00113309" w:rsidRDefault="00AB2AA9" w:rsidP="00D2090D">
            <w:r w:rsidRPr="00113309">
              <w:rPr>
                <w:rFonts w:eastAsia="Calibri"/>
                <w:sz w:val="20"/>
                <w:szCs w:val="20"/>
              </w:rPr>
              <w:t>Примечание - Размеры земельных участков складов твердого топлива для климатических подрайонов IА, IБ и IГ следует принимать с коэффициентом 1,5, а для IV климатического района - с коэффициентом 0,6.</w:t>
            </w:r>
          </w:p>
        </w:tc>
      </w:tr>
    </w:tbl>
    <w:p w:rsidR="00AB2AA9" w:rsidRPr="00113309" w:rsidRDefault="00AB2AA9" w:rsidP="00AB2AA9">
      <w:pPr>
        <w:pStyle w:val="a6"/>
        <w:rPr>
          <w:rFonts w:eastAsia="Calibri"/>
        </w:rPr>
      </w:pPr>
      <w:r w:rsidRPr="00113309">
        <w:rPr>
          <w:rFonts w:eastAsia="Calibri"/>
        </w:rPr>
        <w:t>Склады твердого топлива должны располагаться по отношению к зданиям с подветренной стороны по направлению преобладающих ветров.</w:t>
      </w:r>
    </w:p>
    <w:p w:rsidR="00AB2AA9" w:rsidRPr="00113309" w:rsidRDefault="00AB2AA9" w:rsidP="00AB2AA9">
      <w:pPr>
        <w:pStyle w:val="a6"/>
        <w:rPr>
          <w:rFonts w:eastAsia="Calibri"/>
        </w:rPr>
      </w:pPr>
      <w:r w:rsidRPr="00113309">
        <w:rPr>
          <w:rFonts w:eastAsia="Calibri"/>
        </w:rPr>
        <w:t xml:space="preserve">Площадки, предназначенные под склады топлива, должны быть очищены от растительного покрова, мусора и прочих материалов, быть ровными из естественного грунта и плотно утрамбованы. Грунты, </w:t>
      </w:r>
      <w:proofErr w:type="gramStart"/>
      <w:r w:rsidRPr="00113309">
        <w:rPr>
          <w:rFonts w:eastAsia="Calibri"/>
        </w:rPr>
        <w:t>содержащие  органические</w:t>
      </w:r>
      <w:proofErr w:type="gramEnd"/>
      <w:r w:rsidRPr="00113309">
        <w:rPr>
          <w:rFonts w:eastAsia="Calibri"/>
        </w:rPr>
        <w:t xml:space="preserve"> вещества и колчеданы, под склады с твердым топливом непригодны. Не допускается предусматривать покрытие площадок складов топлива асфальтом, бетоном, булыжным и деревянным настилом.</w:t>
      </w:r>
    </w:p>
    <w:p w:rsidR="000B6A65" w:rsidRPr="008B67BB" w:rsidRDefault="005A5020" w:rsidP="008B67BB">
      <w:pPr>
        <w:pStyle w:val="11"/>
        <w:spacing w:before="60" w:after="0"/>
        <w:rPr>
          <w:sz w:val="24"/>
          <w:szCs w:val="24"/>
        </w:rPr>
      </w:pPr>
      <w:bookmarkStart w:id="185" w:name="_Toc389132860"/>
      <w:bookmarkStart w:id="186" w:name="_Toc393700466"/>
      <w:r>
        <w:rPr>
          <w:lang w:val="ru-RU"/>
        </w:rPr>
        <w:lastRenderedPageBreak/>
        <w:t xml:space="preserve"> </w:t>
      </w:r>
      <w:r w:rsidR="000B6A65" w:rsidRPr="008B67BB">
        <w:rPr>
          <w:sz w:val="24"/>
          <w:szCs w:val="24"/>
        </w:rPr>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bookmarkEnd w:id="185"/>
      <w:bookmarkEnd w:id="186"/>
    </w:p>
    <w:p w:rsidR="00A621BA" w:rsidRPr="00113309" w:rsidRDefault="00A621BA" w:rsidP="00A621BA">
      <w:pPr>
        <w:pStyle w:val="a6"/>
      </w:pPr>
      <w:r w:rsidRPr="00113309">
        <w:t>Сооружения и коммуникации транспортной инфраструктуры могут располагаться в составе всех территориальных зон.</w:t>
      </w:r>
    </w:p>
    <w:p w:rsidR="00A621BA" w:rsidRPr="00113309" w:rsidRDefault="00A621BA" w:rsidP="00A621BA">
      <w:pPr>
        <w:pStyle w:val="a6"/>
      </w:pPr>
      <w:r w:rsidRPr="00113309">
        <w:t>Зоны транспортной инфраструктуры, входящие в состав производственных территорий, предназначены для размещения объектов и сооружений транспортной инфраструктуры, в том числе сооружений и коммуникаций железнодорожного, автомобильного, речного и воздушного транспорта,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 в соответствии с требованиями настоящих нормативов.</w:t>
      </w:r>
    </w:p>
    <w:p w:rsidR="00A621BA" w:rsidRPr="00113309" w:rsidRDefault="00A621BA" w:rsidP="00A621BA">
      <w:pPr>
        <w:pStyle w:val="a6"/>
      </w:pPr>
      <w:r w:rsidRPr="00113309">
        <w:t>В целях устойчивого развития Красноярского края решение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rsidR="00A621BA" w:rsidRPr="00113309" w:rsidRDefault="00A621BA" w:rsidP="00A621BA">
      <w:pPr>
        <w:pStyle w:val="a6"/>
      </w:pPr>
      <w:r w:rsidRPr="00113309">
        <w:t xml:space="preserve">При разработке генеральных планов поселений следует предусматривать единую систему транспорта и улично-дорожной сети в увязке с планировочной </w:t>
      </w:r>
      <w:proofErr w:type="gramStart"/>
      <w:r w:rsidRPr="00113309">
        <w:t>структурой  поселения</w:t>
      </w:r>
      <w:proofErr w:type="gramEnd"/>
      <w:r w:rsidRPr="00113309">
        <w:t xml:space="preserve">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A621BA" w:rsidRPr="00113309" w:rsidRDefault="00A621BA" w:rsidP="00A621BA">
      <w:pPr>
        <w:pStyle w:val="a6"/>
      </w:pPr>
      <w:r w:rsidRPr="00113309">
        <w:t>При проектировании новых дорог и улиц выбор трассы следует осуществлять с учетом направления господствующих ветров в целях обеспечения их естественного проветривания и уменьшения заноса снегом.</w:t>
      </w:r>
    </w:p>
    <w:p w:rsidR="00A621BA" w:rsidRPr="00113309" w:rsidRDefault="00A621BA" w:rsidP="00A621BA">
      <w:pPr>
        <w:pStyle w:val="a6"/>
      </w:pPr>
      <w:r w:rsidRPr="00113309">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A621BA" w:rsidRPr="00113309" w:rsidRDefault="00A621BA" w:rsidP="00A621BA">
      <w:pPr>
        <w:pStyle w:val="a6"/>
      </w:pPr>
      <w:r w:rsidRPr="00113309">
        <w:t>Конструкция дорожной одежды должна обеспечивать установленную скорость движения транспорта в соответствии с категорией дороги.</w:t>
      </w:r>
    </w:p>
    <w:p w:rsidR="00A621BA" w:rsidRPr="00113309" w:rsidRDefault="00A621BA" w:rsidP="00A621BA">
      <w:pPr>
        <w:ind w:firstLine="567"/>
        <w:jc w:val="both"/>
        <w:rPr>
          <w:rFonts w:eastAsia="Calibri"/>
          <w:b/>
        </w:rPr>
      </w:pPr>
      <w:r w:rsidRPr="00113309">
        <w:rPr>
          <w:rFonts w:eastAsia="Calibri"/>
          <w:b/>
        </w:rPr>
        <w:t>Внешний транспорт</w:t>
      </w:r>
    </w:p>
    <w:p w:rsidR="00A621BA" w:rsidRPr="00113309" w:rsidRDefault="00A621BA" w:rsidP="00A621BA">
      <w:pPr>
        <w:pStyle w:val="a6"/>
      </w:pPr>
      <w:r w:rsidRPr="00113309">
        <w:t>Объекты внешнего транспорта Красноярского края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A621BA" w:rsidRPr="008B67BB" w:rsidRDefault="00A621BA" w:rsidP="00A559E6">
      <w:pPr>
        <w:pStyle w:val="2"/>
        <w:spacing w:before="60" w:after="0"/>
        <w:rPr>
          <w:sz w:val="24"/>
          <w:szCs w:val="24"/>
        </w:rPr>
      </w:pPr>
      <w:bookmarkStart w:id="187" w:name="_Toc389132861"/>
      <w:bookmarkStart w:id="188" w:name="_Toc393700467"/>
      <w:bookmarkStart w:id="189" w:name="_Toc389132864"/>
      <w:bookmarkStart w:id="190" w:name="_Toc393700470"/>
      <w:r w:rsidRPr="008B67BB">
        <w:rPr>
          <w:sz w:val="24"/>
          <w:szCs w:val="24"/>
        </w:rPr>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bookmarkEnd w:id="187"/>
      <w:bookmarkEnd w:id="188"/>
    </w:p>
    <w:p w:rsidR="00A621BA" w:rsidRPr="00113309" w:rsidRDefault="00A621BA" w:rsidP="00A621BA">
      <w:pPr>
        <w:pStyle w:val="a6"/>
      </w:pPr>
      <w:r w:rsidRPr="00113309">
        <w:t xml:space="preserve">Категории автомобильных дорог назначаются в соответствии с ГОСТ Р 52398-2005 Классификация автомобильных дорог. Основные параметры и требования – согласно СНиП 2.05.02-85* Автомобильные дороги. </w:t>
      </w:r>
    </w:p>
    <w:p w:rsidR="00A621BA" w:rsidRPr="00113309" w:rsidRDefault="00A621BA" w:rsidP="00A621BA">
      <w:pPr>
        <w:pStyle w:val="a6"/>
      </w:pPr>
      <w:r w:rsidRPr="00113309">
        <w:t>Техническая классификация автомобильных дорог и основ</w:t>
      </w:r>
      <w:r w:rsidR="0004558B">
        <w:t>ные параметры представлены ниже</w:t>
      </w:r>
      <w:r w:rsidRPr="00113309">
        <w:t>.</w:t>
      </w:r>
    </w:p>
    <w:p w:rsidR="00A621BA" w:rsidRPr="00113309" w:rsidRDefault="00A621BA" w:rsidP="00A621BA">
      <w:pPr>
        <w:pStyle w:val="a6"/>
        <w:sectPr w:rsidR="00A621BA" w:rsidRPr="00113309" w:rsidSect="005E2266">
          <w:headerReference w:type="default" r:id="rId9"/>
          <w:footerReference w:type="default" r:id="rId10"/>
          <w:pgSz w:w="11906" w:h="16838" w:code="9"/>
          <w:pgMar w:top="1134" w:right="851" w:bottom="1134" w:left="1701" w:header="425" w:footer="833" w:gutter="0"/>
          <w:cols w:space="708"/>
          <w:docGrid w:linePitch="360"/>
        </w:sectPr>
      </w:pPr>
    </w:p>
    <w:p w:rsidR="00A621BA" w:rsidRPr="00113309" w:rsidRDefault="00A621BA" w:rsidP="00A621BA">
      <w:pPr>
        <w:pStyle w:val="af1"/>
        <w:keepNext/>
        <w:jc w:val="right"/>
      </w:pPr>
      <w:bookmarkStart w:id="191" w:name="_Ref375128471"/>
      <w:r w:rsidRPr="00113309">
        <w:lastRenderedPageBreak/>
        <w:t xml:space="preserve">Таблица </w:t>
      </w:r>
      <w:bookmarkEnd w:id="191"/>
      <w:r w:rsidR="00EE2F8C">
        <w:t>3</w:t>
      </w:r>
      <w:r w:rsidR="0004558B">
        <w:t>7</w:t>
      </w:r>
    </w:p>
    <w:p w:rsidR="00A621BA" w:rsidRPr="00113309" w:rsidRDefault="00A621BA" w:rsidP="00A621BA">
      <w:pPr>
        <w:pStyle w:val="af1"/>
      </w:pPr>
      <w:r w:rsidRPr="00113309">
        <w:t>Техническая классификация автомобильных дорог и основные параметры</w:t>
      </w:r>
    </w:p>
    <w:tbl>
      <w:tblPr>
        <w:tblW w:w="15767" w:type="dxa"/>
        <w:tblInd w:w="-459" w:type="dxa"/>
        <w:tblLayout w:type="fixed"/>
        <w:tblLook w:val="04A0" w:firstRow="1" w:lastRow="0" w:firstColumn="1" w:lastColumn="0" w:noHBand="0" w:noVBand="1"/>
      </w:tblPr>
      <w:tblGrid>
        <w:gridCol w:w="1701"/>
        <w:gridCol w:w="1276"/>
        <w:gridCol w:w="1167"/>
        <w:gridCol w:w="1134"/>
        <w:gridCol w:w="1668"/>
        <w:gridCol w:w="1450"/>
        <w:gridCol w:w="1134"/>
        <w:gridCol w:w="1559"/>
        <w:gridCol w:w="1276"/>
        <w:gridCol w:w="1134"/>
        <w:gridCol w:w="1134"/>
        <w:gridCol w:w="1134"/>
      </w:tblGrid>
      <w:tr w:rsidR="00A621BA" w:rsidRPr="00113309" w:rsidTr="00436E04">
        <w:trPr>
          <w:trHeight w:val="20"/>
          <w:tblHeader/>
        </w:trPr>
        <w:tc>
          <w:tcPr>
            <w:tcW w:w="1701" w:type="dxa"/>
            <w:vMerge w:val="restart"/>
            <w:tcBorders>
              <w:top w:val="single" w:sz="4" w:space="0" w:color="auto"/>
              <w:left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Класс</w:t>
            </w:r>
          </w:p>
        </w:tc>
        <w:tc>
          <w:tcPr>
            <w:tcW w:w="1276"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Категория</w:t>
            </w:r>
          </w:p>
        </w:tc>
        <w:tc>
          <w:tcPr>
            <w:tcW w:w="1167"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Число полос движения</w:t>
            </w:r>
          </w:p>
        </w:tc>
        <w:tc>
          <w:tcPr>
            <w:tcW w:w="1134"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Ширина полосы, м</w:t>
            </w:r>
          </w:p>
        </w:tc>
        <w:tc>
          <w:tcPr>
            <w:tcW w:w="1668"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 xml:space="preserve">Пересечения с </w:t>
            </w:r>
          </w:p>
        </w:tc>
        <w:tc>
          <w:tcPr>
            <w:tcW w:w="1559"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Примыкания в одном уровне</w:t>
            </w:r>
          </w:p>
        </w:tc>
        <w:tc>
          <w:tcPr>
            <w:tcW w:w="1276"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Расчетная скорость движения км/ч</w:t>
            </w:r>
          </w:p>
        </w:tc>
        <w:tc>
          <w:tcPr>
            <w:tcW w:w="1134"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Наименьший радиус кривых в плане, м</w:t>
            </w:r>
          </w:p>
        </w:tc>
        <w:tc>
          <w:tcPr>
            <w:tcW w:w="1134"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 xml:space="preserve">Наибольший </w:t>
            </w:r>
            <w:proofErr w:type="spellStart"/>
            <w:r w:rsidRPr="00113309">
              <w:rPr>
                <w:b/>
                <w:sz w:val="20"/>
                <w:szCs w:val="20"/>
              </w:rPr>
              <w:t>продоль</w:t>
            </w:r>
            <w:proofErr w:type="spellEnd"/>
            <w:r w:rsidRPr="00113309">
              <w:rPr>
                <w:b/>
                <w:sz w:val="20"/>
                <w:szCs w:val="20"/>
              </w:rPr>
              <w:t>-</w:t>
            </w:r>
          </w:p>
          <w:p w:rsidR="00A621BA" w:rsidRPr="00113309" w:rsidRDefault="00A621BA" w:rsidP="00436E04">
            <w:pPr>
              <w:pStyle w:val="af4"/>
              <w:rPr>
                <w:b/>
                <w:sz w:val="20"/>
                <w:szCs w:val="20"/>
              </w:rPr>
            </w:pPr>
            <w:proofErr w:type="spellStart"/>
            <w:r w:rsidRPr="00113309">
              <w:rPr>
                <w:b/>
                <w:sz w:val="20"/>
                <w:szCs w:val="20"/>
              </w:rPr>
              <w:t>ный</w:t>
            </w:r>
            <w:proofErr w:type="spellEnd"/>
            <w:r w:rsidRPr="00113309">
              <w:rPr>
                <w:b/>
                <w:sz w:val="20"/>
                <w:szCs w:val="20"/>
              </w:rPr>
              <w:t xml:space="preserve"> уклон, ‰</w:t>
            </w:r>
          </w:p>
        </w:tc>
        <w:tc>
          <w:tcPr>
            <w:tcW w:w="1134" w:type="dxa"/>
            <w:vMerge w:val="restart"/>
            <w:tcBorders>
              <w:top w:val="single" w:sz="4" w:space="0" w:color="auto"/>
              <w:left w:val="nil"/>
              <w:right w:val="single" w:sz="4" w:space="0" w:color="000000"/>
            </w:tcBorders>
            <w:shd w:val="clear" w:color="auto" w:fill="auto"/>
          </w:tcPr>
          <w:p w:rsidR="00A621BA" w:rsidRPr="00113309" w:rsidRDefault="00A621BA" w:rsidP="00436E04">
            <w:pPr>
              <w:pStyle w:val="af4"/>
              <w:rPr>
                <w:b/>
                <w:sz w:val="20"/>
                <w:szCs w:val="20"/>
              </w:rPr>
            </w:pPr>
            <w:r w:rsidRPr="00113309">
              <w:rPr>
                <w:b/>
                <w:sz w:val="20"/>
                <w:szCs w:val="20"/>
              </w:rPr>
              <w:t xml:space="preserve">Ширина </w:t>
            </w:r>
            <w:proofErr w:type="spellStart"/>
            <w:r w:rsidRPr="00113309">
              <w:rPr>
                <w:b/>
                <w:sz w:val="20"/>
                <w:szCs w:val="20"/>
              </w:rPr>
              <w:t>зем.полотна</w:t>
            </w:r>
            <w:proofErr w:type="spellEnd"/>
            <w:r w:rsidRPr="00113309">
              <w:rPr>
                <w:b/>
                <w:sz w:val="20"/>
                <w:szCs w:val="20"/>
              </w:rPr>
              <w:t>, м</w:t>
            </w:r>
          </w:p>
        </w:tc>
      </w:tr>
      <w:tr w:rsidR="00A621BA" w:rsidRPr="00113309" w:rsidTr="00436E04">
        <w:trPr>
          <w:trHeight w:val="20"/>
          <w:tblHeader/>
        </w:trPr>
        <w:tc>
          <w:tcPr>
            <w:tcW w:w="1701" w:type="dxa"/>
            <w:vMerge/>
            <w:tcBorders>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276"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167"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668"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450"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а/д, велосипедными и пешеходными дорожками</w:t>
            </w:r>
          </w:p>
        </w:tc>
        <w:tc>
          <w:tcPr>
            <w:tcW w:w="1134" w:type="dxa"/>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ж/д.</w:t>
            </w:r>
          </w:p>
          <w:p w:rsidR="00A621BA" w:rsidRPr="00113309" w:rsidRDefault="00A621BA" w:rsidP="00436E04">
            <w:pPr>
              <w:pStyle w:val="af4"/>
              <w:rPr>
                <w:b/>
                <w:sz w:val="20"/>
                <w:szCs w:val="20"/>
              </w:rPr>
            </w:pPr>
            <w:r w:rsidRPr="00113309">
              <w:rPr>
                <w:b/>
                <w:sz w:val="20"/>
                <w:szCs w:val="20"/>
              </w:rPr>
              <w:t>путями</w:t>
            </w:r>
          </w:p>
        </w:tc>
        <w:tc>
          <w:tcPr>
            <w:tcW w:w="1559"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276"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000000"/>
            </w:tcBorders>
            <w:shd w:val="clear" w:color="auto" w:fill="auto"/>
          </w:tcPr>
          <w:p w:rsidR="00A621BA" w:rsidRPr="00113309" w:rsidRDefault="00A621BA" w:rsidP="00436E04">
            <w:pPr>
              <w:pStyle w:val="af4"/>
              <w:rPr>
                <w:b/>
                <w:sz w:val="20"/>
                <w:szCs w:val="20"/>
              </w:rPr>
            </w:pPr>
          </w:p>
        </w:tc>
      </w:tr>
      <w:tr w:rsidR="00A621BA" w:rsidRPr="00113309" w:rsidTr="00436E04">
        <w:trPr>
          <w:trHeight w:val="20"/>
        </w:trPr>
        <w:tc>
          <w:tcPr>
            <w:tcW w:w="1701" w:type="dxa"/>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Автомагистраль</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IА</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3,75</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обязательна</w:t>
            </w:r>
          </w:p>
        </w:tc>
        <w:tc>
          <w:tcPr>
            <w:tcW w:w="25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в разных уровнях</w:t>
            </w:r>
          </w:p>
        </w:tc>
        <w:tc>
          <w:tcPr>
            <w:tcW w:w="1559"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не допускается</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1200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28,5; 36,0; 43,5</w:t>
            </w:r>
          </w:p>
        </w:tc>
      </w:tr>
      <w:tr w:rsidR="00A621BA" w:rsidRPr="00113309" w:rsidTr="00436E04">
        <w:trPr>
          <w:trHeight w:val="20"/>
        </w:trPr>
        <w:tc>
          <w:tcPr>
            <w:tcW w:w="1701" w:type="dxa"/>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Скоростная дорога</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IБ</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3,75</w:t>
            </w:r>
          </w:p>
        </w:tc>
        <w:tc>
          <w:tcPr>
            <w:tcW w:w="1668"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584" w:type="dxa"/>
            <w:gridSpan w:val="2"/>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допускается без пересечения прямого направления</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120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800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27,5; 35,0; 42,5</w:t>
            </w:r>
          </w:p>
        </w:tc>
      </w:tr>
      <w:tr w:rsidR="00A621BA" w:rsidRPr="00113309" w:rsidTr="00436E04">
        <w:trPr>
          <w:trHeight w:val="20"/>
        </w:trPr>
        <w:tc>
          <w:tcPr>
            <w:tcW w:w="170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Дорога обычного типа</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IВ</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3,75</w:t>
            </w:r>
          </w:p>
        </w:tc>
        <w:tc>
          <w:tcPr>
            <w:tcW w:w="1668"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450" w:type="dxa"/>
            <w:vMerge w:val="restart"/>
            <w:tcBorders>
              <w:top w:val="nil"/>
              <w:left w:val="single" w:sz="4" w:space="0" w:color="auto"/>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допускаются пересечения в одном уровне со светофорным регулированием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в разных уровнях</w:t>
            </w:r>
          </w:p>
        </w:tc>
        <w:tc>
          <w:tcPr>
            <w:tcW w:w="1559" w:type="dxa"/>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600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21,0; 28,0; 17,5</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II</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3,5</w:t>
            </w:r>
          </w:p>
        </w:tc>
        <w:tc>
          <w:tcPr>
            <w:tcW w:w="1668"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допускается отсутствие</w:t>
            </w:r>
          </w:p>
        </w:tc>
        <w:tc>
          <w:tcPr>
            <w:tcW w:w="145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допускается</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120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800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15,0</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2-3</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3,75</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не требуется</w:t>
            </w:r>
          </w:p>
        </w:tc>
        <w:tc>
          <w:tcPr>
            <w:tcW w:w="1450" w:type="dxa"/>
            <w:vMerge w:val="restart"/>
            <w:tcBorders>
              <w:top w:val="nil"/>
              <w:left w:val="single" w:sz="4" w:space="0" w:color="auto"/>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допускаются пересечения в одном уровне</w:t>
            </w: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12,0</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III</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3,5</w:t>
            </w:r>
          </w:p>
        </w:tc>
        <w:tc>
          <w:tcPr>
            <w:tcW w:w="166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600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12,0</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IV</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w:t>
            </w:r>
          </w:p>
        </w:tc>
        <w:tc>
          <w:tcPr>
            <w:tcW w:w="166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jc w:val="center"/>
              <w:rPr>
                <w:sz w:val="20"/>
                <w:szCs w:val="20"/>
              </w:rPr>
            </w:pPr>
          </w:p>
        </w:tc>
        <w:tc>
          <w:tcPr>
            <w:tcW w:w="1134" w:type="dxa"/>
            <w:vMerge w:val="restart"/>
            <w:tcBorders>
              <w:top w:val="nil"/>
              <w:left w:val="single" w:sz="4" w:space="0" w:color="auto"/>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допускаются пересечения в одном уровне</w:t>
            </w:r>
          </w:p>
        </w:tc>
        <w:tc>
          <w:tcPr>
            <w:tcW w:w="1559"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80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60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10,0</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V</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4,5 и более</w:t>
            </w:r>
          </w:p>
        </w:tc>
        <w:tc>
          <w:tcPr>
            <w:tcW w:w="166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60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70</w:t>
            </w:r>
          </w:p>
        </w:tc>
        <w:tc>
          <w:tcPr>
            <w:tcW w:w="1134"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bl>
    <w:p w:rsidR="00A621BA" w:rsidRDefault="00A621BA" w:rsidP="00A621BA">
      <w:pPr>
        <w:pStyle w:val="a6"/>
      </w:pPr>
    </w:p>
    <w:p w:rsidR="00EE2F8C" w:rsidRDefault="00EE2F8C" w:rsidP="00A621BA">
      <w:pPr>
        <w:pStyle w:val="a6"/>
      </w:pPr>
    </w:p>
    <w:p w:rsidR="00EE2F8C" w:rsidRPr="00113309" w:rsidRDefault="00EE2F8C" w:rsidP="00A621BA">
      <w:pPr>
        <w:pStyle w:val="a6"/>
      </w:pPr>
    </w:p>
    <w:p w:rsidR="00A621BA" w:rsidRPr="00113309" w:rsidRDefault="00A621BA" w:rsidP="00EE2F8C">
      <w:pPr>
        <w:pStyle w:val="2"/>
        <w:jc w:val="center"/>
      </w:pPr>
      <w:bookmarkStart w:id="192" w:name="_Toc389132862"/>
      <w:bookmarkStart w:id="193" w:name="_Toc393700468"/>
      <w:r w:rsidRPr="00113309">
        <w:lastRenderedPageBreak/>
        <w:t>Категории и параметры автомобильных дорог систем расселения</w:t>
      </w:r>
      <w:bookmarkEnd w:id="192"/>
      <w:bookmarkEnd w:id="193"/>
    </w:p>
    <w:p w:rsidR="00A621BA" w:rsidRPr="00113309" w:rsidRDefault="00A621BA" w:rsidP="00A621BA">
      <w:pPr>
        <w:pStyle w:val="af1"/>
        <w:keepNext/>
        <w:jc w:val="right"/>
      </w:pPr>
      <w:r w:rsidRPr="00113309">
        <w:t xml:space="preserve">Таблица </w:t>
      </w:r>
      <w:r w:rsidR="005A5020">
        <w:t>3</w:t>
      </w:r>
      <w:r w:rsidR="0004558B">
        <w:t>8</w:t>
      </w:r>
    </w:p>
    <w:p w:rsidR="00A621BA" w:rsidRPr="00113309" w:rsidRDefault="00A621BA" w:rsidP="00A621BA">
      <w:pPr>
        <w:pStyle w:val="af1"/>
      </w:pPr>
      <w:r w:rsidRPr="00113309">
        <w:t>Категории и параметры автомобильных дорог систем расселения</w:t>
      </w:r>
    </w:p>
    <w:tbl>
      <w:tblPr>
        <w:tblW w:w="15767" w:type="dxa"/>
        <w:tblInd w:w="-459" w:type="dxa"/>
        <w:tblLayout w:type="fixed"/>
        <w:tblLook w:val="04A0" w:firstRow="1" w:lastRow="0" w:firstColumn="1" w:lastColumn="0" w:noHBand="0" w:noVBand="1"/>
      </w:tblPr>
      <w:tblGrid>
        <w:gridCol w:w="1276"/>
        <w:gridCol w:w="1701"/>
        <w:gridCol w:w="1167"/>
        <w:gridCol w:w="1101"/>
        <w:gridCol w:w="1701"/>
        <w:gridCol w:w="1450"/>
        <w:gridCol w:w="1134"/>
        <w:gridCol w:w="1559"/>
        <w:gridCol w:w="1276"/>
        <w:gridCol w:w="1134"/>
        <w:gridCol w:w="1134"/>
        <w:gridCol w:w="1134"/>
      </w:tblGrid>
      <w:tr w:rsidR="00A621BA" w:rsidRPr="00113309" w:rsidTr="00436E04">
        <w:trPr>
          <w:trHeight w:val="20"/>
          <w:tblHeader/>
        </w:trPr>
        <w:tc>
          <w:tcPr>
            <w:tcW w:w="2977" w:type="dxa"/>
            <w:gridSpan w:val="2"/>
            <w:vMerge w:val="restart"/>
            <w:tcBorders>
              <w:top w:val="single" w:sz="4" w:space="0" w:color="auto"/>
              <w:left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Категория</w:t>
            </w:r>
          </w:p>
        </w:tc>
        <w:tc>
          <w:tcPr>
            <w:tcW w:w="1167"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Число полос движения</w:t>
            </w:r>
          </w:p>
        </w:tc>
        <w:tc>
          <w:tcPr>
            <w:tcW w:w="1101"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Ширина полосы, м</w:t>
            </w:r>
          </w:p>
        </w:tc>
        <w:tc>
          <w:tcPr>
            <w:tcW w:w="1701"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 xml:space="preserve">Пересечения с </w:t>
            </w:r>
          </w:p>
        </w:tc>
        <w:tc>
          <w:tcPr>
            <w:tcW w:w="1559"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Примыкания в одном уровне</w:t>
            </w:r>
          </w:p>
        </w:tc>
        <w:tc>
          <w:tcPr>
            <w:tcW w:w="1276"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Расчетная скорость движения км/ч</w:t>
            </w:r>
          </w:p>
        </w:tc>
        <w:tc>
          <w:tcPr>
            <w:tcW w:w="1134"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Наименьший радиус кривых в плане, м</w:t>
            </w:r>
          </w:p>
        </w:tc>
        <w:tc>
          <w:tcPr>
            <w:tcW w:w="1134"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 xml:space="preserve">Наибольший </w:t>
            </w:r>
            <w:proofErr w:type="spellStart"/>
            <w:r w:rsidRPr="00113309">
              <w:rPr>
                <w:b/>
                <w:sz w:val="20"/>
                <w:szCs w:val="20"/>
              </w:rPr>
              <w:t>продоль</w:t>
            </w:r>
            <w:proofErr w:type="spellEnd"/>
            <w:r w:rsidRPr="00113309">
              <w:rPr>
                <w:b/>
                <w:sz w:val="20"/>
                <w:szCs w:val="20"/>
              </w:rPr>
              <w:t>-</w:t>
            </w:r>
          </w:p>
          <w:p w:rsidR="00A621BA" w:rsidRPr="00113309" w:rsidRDefault="00A621BA" w:rsidP="00436E04">
            <w:pPr>
              <w:pStyle w:val="af4"/>
              <w:rPr>
                <w:b/>
                <w:sz w:val="20"/>
                <w:szCs w:val="20"/>
              </w:rPr>
            </w:pPr>
            <w:proofErr w:type="spellStart"/>
            <w:r w:rsidRPr="00113309">
              <w:rPr>
                <w:b/>
                <w:sz w:val="20"/>
                <w:szCs w:val="20"/>
              </w:rPr>
              <w:t>ный</w:t>
            </w:r>
            <w:proofErr w:type="spellEnd"/>
            <w:r w:rsidRPr="00113309">
              <w:rPr>
                <w:b/>
                <w:sz w:val="20"/>
                <w:szCs w:val="20"/>
              </w:rPr>
              <w:t xml:space="preserve"> уклон, ‰</w:t>
            </w:r>
          </w:p>
        </w:tc>
        <w:tc>
          <w:tcPr>
            <w:tcW w:w="1134" w:type="dxa"/>
            <w:vMerge w:val="restart"/>
            <w:tcBorders>
              <w:top w:val="single" w:sz="4" w:space="0" w:color="auto"/>
              <w:left w:val="nil"/>
              <w:right w:val="single" w:sz="4" w:space="0" w:color="000000"/>
            </w:tcBorders>
            <w:shd w:val="clear" w:color="auto" w:fill="auto"/>
          </w:tcPr>
          <w:p w:rsidR="00A621BA" w:rsidRPr="00113309" w:rsidRDefault="00A621BA" w:rsidP="00436E04">
            <w:pPr>
              <w:pStyle w:val="af4"/>
              <w:rPr>
                <w:b/>
                <w:sz w:val="20"/>
                <w:szCs w:val="20"/>
              </w:rPr>
            </w:pPr>
            <w:r w:rsidRPr="00113309">
              <w:rPr>
                <w:b/>
                <w:sz w:val="20"/>
                <w:szCs w:val="20"/>
              </w:rPr>
              <w:t xml:space="preserve">Ширина </w:t>
            </w:r>
            <w:proofErr w:type="spellStart"/>
            <w:r w:rsidRPr="00113309">
              <w:rPr>
                <w:b/>
                <w:sz w:val="20"/>
                <w:szCs w:val="20"/>
              </w:rPr>
              <w:t>зем.полотна</w:t>
            </w:r>
            <w:proofErr w:type="spellEnd"/>
            <w:r w:rsidRPr="00113309">
              <w:rPr>
                <w:b/>
                <w:sz w:val="20"/>
                <w:szCs w:val="20"/>
              </w:rPr>
              <w:t>, м</w:t>
            </w:r>
          </w:p>
        </w:tc>
      </w:tr>
      <w:tr w:rsidR="00A621BA" w:rsidRPr="00113309" w:rsidTr="00436E04">
        <w:trPr>
          <w:trHeight w:val="20"/>
          <w:tblHeader/>
        </w:trPr>
        <w:tc>
          <w:tcPr>
            <w:tcW w:w="2977" w:type="dxa"/>
            <w:gridSpan w:val="2"/>
            <w:vMerge/>
            <w:tcBorders>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167"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101"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701"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450"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а/д, велосипедными и пешеходными дорожками</w:t>
            </w:r>
          </w:p>
        </w:tc>
        <w:tc>
          <w:tcPr>
            <w:tcW w:w="1134" w:type="dxa"/>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ж/д.</w:t>
            </w:r>
          </w:p>
          <w:p w:rsidR="00A621BA" w:rsidRPr="00113309" w:rsidRDefault="00A621BA" w:rsidP="00436E04">
            <w:pPr>
              <w:pStyle w:val="af4"/>
              <w:rPr>
                <w:b/>
                <w:sz w:val="20"/>
                <w:szCs w:val="20"/>
              </w:rPr>
            </w:pPr>
            <w:r w:rsidRPr="00113309">
              <w:rPr>
                <w:b/>
                <w:sz w:val="20"/>
                <w:szCs w:val="20"/>
              </w:rPr>
              <w:t>путями</w:t>
            </w:r>
          </w:p>
        </w:tc>
        <w:tc>
          <w:tcPr>
            <w:tcW w:w="1559"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276"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000000"/>
            </w:tcBorders>
            <w:shd w:val="clear" w:color="auto" w:fill="auto"/>
          </w:tcPr>
          <w:p w:rsidR="00A621BA" w:rsidRPr="00113309" w:rsidRDefault="00A621BA" w:rsidP="00436E04">
            <w:pPr>
              <w:pStyle w:val="af4"/>
              <w:rPr>
                <w:b/>
                <w:sz w:val="20"/>
                <w:szCs w:val="20"/>
              </w:rPr>
            </w:pPr>
          </w:p>
        </w:tc>
      </w:tr>
      <w:tr w:rsidR="00A621BA" w:rsidRPr="00113309" w:rsidTr="00436E04">
        <w:trPr>
          <w:trHeight w:val="20"/>
        </w:trPr>
        <w:tc>
          <w:tcPr>
            <w:tcW w:w="1276"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Магистральные:</w:t>
            </w: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скоростного движения</w:t>
            </w:r>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4-8</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3,75</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150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1000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65,0</w:t>
            </w:r>
          </w:p>
        </w:tc>
      </w:tr>
      <w:tr w:rsidR="00A621BA"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основные секторальные непрерывного и регулируемого движения</w:t>
            </w:r>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4-6</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3,75</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120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600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50,0</w:t>
            </w:r>
          </w:p>
        </w:tc>
      </w:tr>
      <w:tr w:rsidR="00A621BA"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основные зональные непрерывного и регулируемого движения</w:t>
            </w:r>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2-4</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3,75</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100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400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60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40,0</w:t>
            </w:r>
          </w:p>
        </w:tc>
      </w:tr>
      <w:tr w:rsidR="00A621BA" w:rsidRPr="00113309" w:rsidTr="00436E04">
        <w:trPr>
          <w:trHeight w:val="20"/>
        </w:trPr>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e"/>
              <w:jc w:val="center"/>
              <w:rPr>
                <w:sz w:val="20"/>
                <w:szCs w:val="20"/>
              </w:rPr>
            </w:pPr>
            <w:r w:rsidRPr="00113309">
              <w:rPr>
                <w:sz w:val="20"/>
                <w:szCs w:val="20"/>
              </w:rPr>
              <w:t>Местного значения:</w:t>
            </w: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грузового движения</w:t>
            </w:r>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2</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4</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70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250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70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20,0</w:t>
            </w:r>
          </w:p>
        </w:tc>
      </w:tr>
      <w:tr w:rsidR="00A621BA"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парковые</w:t>
            </w:r>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2</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50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175</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80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15,0</w:t>
            </w:r>
          </w:p>
        </w:tc>
      </w:tr>
    </w:tbl>
    <w:p w:rsidR="00A621BA" w:rsidRPr="00113309" w:rsidRDefault="00A621BA" w:rsidP="00A621BA">
      <w:pPr>
        <w:pStyle w:val="a6"/>
        <w:sectPr w:rsidR="00A621BA" w:rsidRPr="00113309" w:rsidSect="005E2266">
          <w:pgSz w:w="16838" w:h="11906" w:orient="landscape" w:code="9"/>
          <w:pgMar w:top="1701" w:right="1134" w:bottom="851" w:left="1134" w:header="425" w:footer="833" w:gutter="0"/>
          <w:cols w:space="708"/>
          <w:docGrid w:linePitch="360"/>
        </w:sectPr>
      </w:pPr>
    </w:p>
    <w:p w:rsidR="00A621BA" w:rsidRPr="00E30D10" w:rsidRDefault="00A621BA" w:rsidP="00E30D10">
      <w:pPr>
        <w:pStyle w:val="2"/>
        <w:spacing w:before="60" w:after="0"/>
        <w:rPr>
          <w:sz w:val="24"/>
          <w:szCs w:val="24"/>
        </w:rPr>
      </w:pPr>
      <w:bookmarkStart w:id="194" w:name="_Toc389132863"/>
      <w:bookmarkStart w:id="195" w:name="_Toc393700469"/>
      <w:bookmarkStart w:id="196" w:name="_Toc389132854"/>
      <w:bookmarkStart w:id="197" w:name="_Toc393700483"/>
      <w:bookmarkEnd w:id="189"/>
      <w:bookmarkEnd w:id="190"/>
      <w:r w:rsidRPr="00E30D10">
        <w:rPr>
          <w:sz w:val="24"/>
          <w:szCs w:val="24"/>
        </w:rPr>
        <w:lastRenderedPageBreak/>
        <w:t>Параметры отводимых территорий под размещаемые автомобильные дороги</w:t>
      </w:r>
      <w:bookmarkEnd w:id="194"/>
      <w:bookmarkEnd w:id="195"/>
    </w:p>
    <w:p w:rsidR="00A621BA" w:rsidRPr="00113309" w:rsidRDefault="00A621BA" w:rsidP="00A559E6">
      <w:pPr>
        <w:pStyle w:val="a6"/>
      </w:pPr>
      <w:r w:rsidRPr="00113309">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согласно Постановления Правительства РФ от 02 сентября 2009г. № 717 О нормах отвода земель для размещения автомобильных дорог и (или) объектов дорожного сервиса. Параметры отводимых территорий под размещаемые автомоб</w:t>
      </w:r>
      <w:r w:rsidR="00E33359">
        <w:t>ильные дороги представлены ниже</w:t>
      </w:r>
      <w:r w:rsidRPr="00113309">
        <w:t xml:space="preserve">. </w:t>
      </w:r>
    </w:p>
    <w:p w:rsidR="00A621BA" w:rsidRPr="00113309" w:rsidRDefault="00A621BA" w:rsidP="00A559E6">
      <w:pPr>
        <w:pStyle w:val="af1"/>
        <w:spacing w:before="0" w:after="0"/>
        <w:jc w:val="right"/>
      </w:pPr>
      <w:bookmarkStart w:id="198" w:name="_Ref375138376"/>
      <w:r w:rsidRPr="00113309">
        <w:t xml:space="preserve">Таблица </w:t>
      </w:r>
      <w:bookmarkEnd w:id="198"/>
      <w:r w:rsidR="005A5020">
        <w:t>3</w:t>
      </w:r>
      <w:r w:rsidR="0004558B">
        <w:t>9</w:t>
      </w:r>
    </w:p>
    <w:p w:rsidR="00A621BA" w:rsidRPr="00113309" w:rsidRDefault="00A621BA" w:rsidP="00A559E6">
      <w:pPr>
        <w:pStyle w:val="af1"/>
        <w:spacing w:before="0" w:after="0"/>
      </w:pPr>
      <w:r w:rsidRPr="00113309">
        <w:t>Параметры отводимых территорий под размещаемые автомобильные дороги</w:t>
      </w:r>
    </w:p>
    <w:tbl>
      <w:tblPr>
        <w:tblW w:w="9373" w:type="dxa"/>
        <w:tblInd w:w="91" w:type="dxa"/>
        <w:tblLayout w:type="fixed"/>
        <w:tblLook w:val="04A0" w:firstRow="1" w:lastRow="0" w:firstColumn="1" w:lastColumn="0" w:noHBand="0" w:noVBand="1"/>
      </w:tblPr>
      <w:tblGrid>
        <w:gridCol w:w="584"/>
        <w:gridCol w:w="1560"/>
        <w:gridCol w:w="708"/>
        <w:gridCol w:w="993"/>
        <w:gridCol w:w="1842"/>
        <w:gridCol w:w="1134"/>
        <w:gridCol w:w="1134"/>
        <w:gridCol w:w="1418"/>
      </w:tblGrid>
      <w:tr w:rsidR="00A621BA" w:rsidRPr="00113309" w:rsidTr="00436E04">
        <w:trPr>
          <w:trHeight w:val="555"/>
          <w:tblHeader/>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1BA" w:rsidRPr="00113309" w:rsidRDefault="00A621BA" w:rsidP="00436E04">
            <w:pPr>
              <w:pStyle w:val="af3"/>
              <w:rPr>
                <w:sz w:val="20"/>
                <w:szCs w:val="20"/>
              </w:rPr>
            </w:pPr>
            <w:r w:rsidRPr="00113309">
              <w:rPr>
                <w:sz w:val="20"/>
                <w:szCs w:val="20"/>
              </w:rPr>
              <w:t xml:space="preserve">№ </w:t>
            </w:r>
            <w:proofErr w:type="spellStart"/>
            <w:r w:rsidRPr="00113309">
              <w:rPr>
                <w:sz w:val="20"/>
                <w:szCs w:val="20"/>
              </w:rPr>
              <w:t>п.п</w:t>
            </w:r>
            <w:proofErr w:type="spellEnd"/>
          </w:p>
        </w:tc>
        <w:tc>
          <w:tcPr>
            <w:tcW w:w="5103" w:type="dxa"/>
            <w:gridSpan w:val="4"/>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Определяемый норматив</w:t>
            </w:r>
          </w:p>
        </w:tc>
        <w:tc>
          <w:tcPr>
            <w:tcW w:w="1134"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Нормативная ссылка</w:t>
            </w:r>
          </w:p>
        </w:tc>
        <w:tc>
          <w:tcPr>
            <w:tcW w:w="1418"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Показатель</w:t>
            </w:r>
          </w:p>
        </w:tc>
      </w:tr>
      <w:tr w:rsidR="00A621BA" w:rsidRPr="00113309" w:rsidTr="00436E04">
        <w:trPr>
          <w:trHeight w:val="405"/>
        </w:trPr>
        <w:tc>
          <w:tcPr>
            <w:tcW w:w="584"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 xml:space="preserve">Общая площадь отвода земель для сооружений и коммуникаций внешнего транспорта </w:t>
            </w:r>
          </w:p>
        </w:tc>
        <w:tc>
          <w:tcPr>
            <w:tcW w:w="708"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4"/>
              <w:rPr>
                <w:sz w:val="20"/>
                <w:szCs w:val="20"/>
              </w:rPr>
            </w:pPr>
            <w:r w:rsidRPr="00113309">
              <w:rPr>
                <w:sz w:val="20"/>
                <w:szCs w:val="20"/>
              </w:rPr>
              <w:t>На особо ценных угодьях земель сельскохозяйственного назначения</w:t>
            </w: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 xml:space="preserve">при поперечном уклоне местности ≤ 1: 20 </w:t>
            </w:r>
            <w:proofErr w:type="gramStart"/>
            <w:r w:rsidRPr="00113309">
              <w:rPr>
                <w:sz w:val="20"/>
                <w:szCs w:val="20"/>
              </w:rPr>
              <w:t>для</w:t>
            </w:r>
            <w:proofErr w:type="gramEnd"/>
            <w:r w:rsidRPr="00113309">
              <w:rPr>
                <w:sz w:val="20"/>
                <w:szCs w:val="20"/>
              </w:rPr>
              <w:t xml:space="preserve"> а/д категории:</w:t>
            </w: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8 полос</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га/1 км</w:t>
            </w:r>
          </w:p>
        </w:tc>
        <w:tc>
          <w:tcPr>
            <w:tcW w:w="1134"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A621BA" w:rsidRPr="00113309" w:rsidRDefault="00A621BA" w:rsidP="00436E04">
            <w:pPr>
              <w:pStyle w:val="af4"/>
              <w:rPr>
                <w:sz w:val="20"/>
                <w:szCs w:val="20"/>
              </w:rPr>
            </w:pPr>
            <w:r w:rsidRPr="00113309">
              <w:rPr>
                <w:sz w:val="20"/>
                <w:szCs w:val="20"/>
              </w:rPr>
              <w:t>Постановление Правительства РФ от 2 сентября 2009 г. № 717 "О нормах отвода земель для размещения автомобильных дорог и (или) объектов дорожного сервиса" (c изменениями от 11 марта 2011 г) Приложение 18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7,5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6,8</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6,1</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4,4</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2,4</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2,1</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 xml:space="preserve">при поперечном уклоне </w:t>
            </w:r>
            <w:proofErr w:type="gramStart"/>
            <w:r w:rsidRPr="00113309">
              <w:rPr>
                <w:sz w:val="20"/>
                <w:szCs w:val="20"/>
              </w:rPr>
              <w:t>местности  ≥</w:t>
            </w:r>
            <w:proofErr w:type="gramEnd"/>
            <w:r w:rsidRPr="00113309">
              <w:rPr>
                <w:sz w:val="20"/>
                <w:szCs w:val="20"/>
              </w:rPr>
              <w:t xml:space="preserve"> 1: 20, но ≤ 1:10 для  а/д категории:</w:t>
            </w: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7,6</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6,9</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2,5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2,2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4"/>
              <w:rPr>
                <w:sz w:val="20"/>
                <w:szCs w:val="20"/>
              </w:rPr>
            </w:pPr>
            <w:r w:rsidRPr="00113309">
              <w:rPr>
                <w:sz w:val="20"/>
                <w:szCs w:val="20"/>
              </w:rPr>
              <w:t>Необходимые</w:t>
            </w: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 xml:space="preserve">при поперечном уклоне местности ≤ 1: 20 для </w:t>
            </w:r>
            <w:proofErr w:type="gramStart"/>
            <w:r w:rsidRPr="00113309">
              <w:rPr>
                <w:sz w:val="20"/>
                <w:szCs w:val="20"/>
              </w:rPr>
              <w:t>категории</w:t>
            </w:r>
            <w:proofErr w:type="gramEnd"/>
            <w:r w:rsidRPr="00113309">
              <w:rPr>
                <w:sz w:val="20"/>
                <w:szCs w:val="20"/>
              </w:rPr>
              <w:t xml:space="preserve"> а/д:</w:t>
            </w: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8,1</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7,2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4,9</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4,6</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3,5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3,3</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 xml:space="preserve">при поперечном уклоне </w:t>
            </w:r>
            <w:proofErr w:type="gramStart"/>
            <w:r w:rsidRPr="00113309">
              <w:rPr>
                <w:sz w:val="20"/>
                <w:szCs w:val="20"/>
              </w:rPr>
              <w:t>местности  ≥</w:t>
            </w:r>
            <w:proofErr w:type="gramEnd"/>
            <w:r w:rsidRPr="00113309">
              <w:rPr>
                <w:sz w:val="20"/>
                <w:szCs w:val="20"/>
              </w:rPr>
              <w:t xml:space="preserve"> 1: 20, но ≤ 1:10 для категории а/д:</w:t>
            </w: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8,2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7,3</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6,6</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4,8</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3,6</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3,4</w:t>
            </w:r>
          </w:p>
        </w:tc>
      </w:tr>
      <w:tr w:rsidR="00A621BA" w:rsidRPr="00113309" w:rsidTr="00436E04">
        <w:trPr>
          <w:trHeight w:val="141"/>
        </w:trPr>
        <w:tc>
          <w:tcPr>
            <w:tcW w:w="584" w:type="dxa"/>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1.2</w:t>
            </w:r>
          </w:p>
        </w:tc>
        <w:tc>
          <w:tcPr>
            <w:tcW w:w="5103" w:type="dxa"/>
            <w:gridSpan w:val="4"/>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Ширина полосы зеленых насаждений для защиты застройки от шума вдоль автомобильных дорог</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СНиП 2.07.01-89* п.6.9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10</w:t>
            </w:r>
          </w:p>
        </w:tc>
      </w:tr>
    </w:tbl>
    <w:p w:rsidR="00A621BA" w:rsidRPr="00113309" w:rsidRDefault="00A621BA" w:rsidP="00A621BA">
      <w:pPr>
        <w:pStyle w:val="a6"/>
      </w:pPr>
    </w:p>
    <w:p w:rsidR="00A621BA" w:rsidRPr="00E30D10" w:rsidRDefault="00A621BA" w:rsidP="00E30D10">
      <w:pPr>
        <w:pStyle w:val="2"/>
        <w:spacing w:before="60" w:after="0"/>
        <w:rPr>
          <w:sz w:val="24"/>
          <w:szCs w:val="24"/>
        </w:rPr>
      </w:pPr>
      <w:r w:rsidRPr="00E30D10">
        <w:rPr>
          <w:sz w:val="24"/>
          <w:szCs w:val="24"/>
        </w:rPr>
        <w:lastRenderedPageBreak/>
        <w:t>Плотность автомобильных дорог общей сети</w:t>
      </w:r>
    </w:p>
    <w:p w:rsidR="00A621BA" w:rsidRPr="00113309" w:rsidRDefault="00A621BA" w:rsidP="00A621BA">
      <w:pPr>
        <w:pStyle w:val="a6"/>
      </w:pPr>
      <w:r w:rsidRPr="00113309">
        <w:t>При планировании развития автомобильных дорог общей сети следует стремиться к показателю их плотности – 0,2 км / кв. км территории.</w:t>
      </w:r>
    </w:p>
    <w:p w:rsidR="00A621BA" w:rsidRPr="00113309" w:rsidRDefault="00A621BA" w:rsidP="00A621BA">
      <w:pPr>
        <w:ind w:firstLine="567"/>
        <w:jc w:val="both"/>
        <w:rPr>
          <w:rFonts w:eastAsia="Calibri"/>
          <w:b/>
        </w:rPr>
      </w:pPr>
      <w:r w:rsidRPr="00113309">
        <w:rPr>
          <w:rFonts w:eastAsia="Calibri"/>
          <w:b/>
        </w:rPr>
        <w:t>Требования к пр</w:t>
      </w:r>
      <w:r w:rsidR="00A84058">
        <w:rPr>
          <w:rFonts w:eastAsia="Calibri"/>
          <w:b/>
        </w:rPr>
        <w:t>и</w:t>
      </w:r>
      <w:r w:rsidRPr="00113309">
        <w:rPr>
          <w:rFonts w:eastAsia="Calibri"/>
          <w:b/>
        </w:rPr>
        <w:t>ложению автомобильных дорог общей сети и условия выбора схем пересечений и примыканий (СНиП 2.05.02-85* Автомобильные дороги)</w:t>
      </w:r>
    </w:p>
    <w:p w:rsidR="00A621BA" w:rsidRPr="00113309" w:rsidRDefault="00A621BA" w:rsidP="00A621BA">
      <w:pPr>
        <w:pStyle w:val="S0"/>
      </w:pPr>
      <w:r w:rsidRPr="00113309">
        <w:t>Прокладку трассы автомобильных дорог следует выполнять с учетом минимального воздействия на окружающую среду.</w:t>
      </w:r>
    </w:p>
    <w:p w:rsidR="00A621BA" w:rsidRPr="00113309" w:rsidRDefault="00A621BA" w:rsidP="00A621BA">
      <w:pPr>
        <w:pStyle w:val="S0"/>
      </w:pPr>
      <w:r w:rsidRPr="00113309">
        <w:t>На сельскохозяйственных угодьях трассы следует прокладывать по границам полей севооборота или хозяйств.</w:t>
      </w:r>
    </w:p>
    <w:p w:rsidR="00A621BA" w:rsidRPr="00113309" w:rsidRDefault="00A621BA" w:rsidP="00A621BA">
      <w:pPr>
        <w:pStyle w:val="S0"/>
      </w:pPr>
      <w:r w:rsidRPr="00113309">
        <w:t>Не допускается прокладка трасс по зонам особо охраняемых природных территорий.</w:t>
      </w:r>
    </w:p>
    <w:p w:rsidR="00A621BA" w:rsidRPr="00113309" w:rsidRDefault="00A621BA" w:rsidP="00A621BA">
      <w:pPr>
        <w:pStyle w:val="S0"/>
      </w:pPr>
      <w:r w:rsidRPr="00113309">
        <w:t>Вдоль рек, озер и других водных объектов трассы следует прокладывать за пределами, установленных для них защитных зон.</w:t>
      </w:r>
    </w:p>
    <w:p w:rsidR="00A621BA" w:rsidRPr="00113309" w:rsidRDefault="00A621BA" w:rsidP="00A621BA">
      <w:pPr>
        <w:pStyle w:val="S0"/>
      </w:pPr>
      <w:r w:rsidRPr="00113309">
        <w:t>В районах размещения курортов, домов отдыха, пансионатов, загородных детских учреждений и т.п. трассы следует прокладывать за пределами установленных вокруг них санитарных зон.</w:t>
      </w:r>
    </w:p>
    <w:p w:rsidR="00A621BA" w:rsidRPr="00113309" w:rsidRDefault="00A621BA" w:rsidP="00A621BA">
      <w:pPr>
        <w:pStyle w:val="S0"/>
      </w:pPr>
      <w:r w:rsidRPr="00113309">
        <w:t>По лесным массивам трассы следует прокладывать, по возможности, с использованием просек и противопожарных разрывов.</w:t>
      </w:r>
    </w:p>
    <w:p w:rsidR="00A621BA" w:rsidRPr="00113309" w:rsidRDefault="00A621BA" w:rsidP="00A621BA">
      <w:pPr>
        <w:pStyle w:val="S0"/>
        <w:rPr>
          <w:lang w:val="ru-RU"/>
        </w:rPr>
      </w:pPr>
      <w:r w:rsidRPr="00113309">
        <w:t>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A621BA" w:rsidRPr="00113309" w:rsidRDefault="00A621BA" w:rsidP="00A621BA">
      <w:pPr>
        <w:pStyle w:val="a6"/>
      </w:pPr>
      <w:r w:rsidRPr="00113309">
        <w:t>Выбор схем пересечений и примыканий в одном уровне производится на основе экономического сопоставления вариантов с учетом категорий пересекающихся дорог, пропускной способности, безопасности и удобства движения по ним, стоимости строительства, затрат времени пассажиров, транспортных и дорожно-эксплуатационных расходов, стоимости отводимых под строительство земель.</w:t>
      </w:r>
    </w:p>
    <w:p w:rsidR="00A621BA" w:rsidRPr="00113309" w:rsidRDefault="00A621BA" w:rsidP="00A621BA">
      <w:pPr>
        <w:pStyle w:val="a6"/>
      </w:pPr>
      <w:r w:rsidRPr="00113309">
        <w:t>Пересечения и примыкания автомобильных дорог в одном уровне проектируют в виде:</w:t>
      </w:r>
    </w:p>
    <w:p w:rsidR="00A621BA" w:rsidRPr="00113309" w:rsidRDefault="00A621BA" w:rsidP="00A621BA">
      <w:pPr>
        <w:pStyle w:val="a2"/>
      </w:pPr>
      <w:r w:rsidRPr="00113309">
        <w:t>простых пересечений и примыканий при суммарной перспективной интенсивности движения менее 2000 приведенных ед./</w:t>
      </w:r>
      <w:proofErr w:type="spellStart"/>
      <w:r w:rsidRPr="00113309">
        <w:t>сут</w:t>
      </w:r>
      <w:proofErr w:type="spellEnd"/>
      <w:r w:rsidRPr="00113309">
        <w:t>.;</w:t>
      </w:r>
    </w:p>
    <w:p w:rsidR="00A621BA" w:rsidRPr="00113309" w:rsidRDefault="00A621BA" w:rsidP="00A621BA">
      <w:pPr>
        <w:pStyle w:val="a2"/>
      </w:pPr>
      <w:r w:rsidRPr="00113309">
        <w:t xml:space="preserve"> канализированных пересечений и примыканий с островками и зонами безопасности при суммарной перспективной интенсивности движения от 2000 до 8000 приведенных ед./</w:t>
      </w:r>
      <w:proofErr w:type="spellStart"/>
      <w:r w:rsidRPr="00113309">
        <w:t>сут</w:t>
      </w:r>
      <w:proofErr w:type="spellEnd"/>
      <w:r w:rsidRPr="00113309">
        <w:t>.;</w:t>
      </w:r>
    </w:p>
    <w:p w:rsidR="00A621BA" w:rsidRPr="00113309" w:rsidRDefault="00A621BA" w:rsidP="00A621BA">
      <w:pPr>
        <w:pStyle w:val="a6"/>
      </w:pPr>
      <w:r w:rsidRPr="00113309">
        <w:t>- кольцевых пересечений при суммарной перспективной интенсивности движения от 2000 до 8000 приведенных ед./</w:t>
      </w:r>
      <w:proofErr w:type="spellStart"/>
      <w:r w:rsidRPr="00113309">
        <w:t>сут</w:t>
      </w:r>
      <w:proofErr w:type="spellEnd"/>
      <w:proofErr w:type="gramStart"/>
      <w:r w:rsidRPr="00113309">
        <w:t>.</w:t>
      </w:r>
      <w:proofErr w:type="gramEnd"/>
      <w:r w:rsidRPr="00113309">
        <w:t xml:space="preserve"> и относительном равенстве интенсивностей движения на пересекающихся дорогах, при условии, что они отличаются не более чем на 20 %, а количество автомобилей, совершающих левый поворот, составляет не менее 40 % суммарной интенсивности движения на пересекающихся дорогах.</w:t>
      </w:r>
    </w:p>
    <w:p w:rsidR="00A621BA" w:rsidRPr="00113309" w:rsidRDefault="00A621BA" w:rsidP="00A621BA">
      <w:pPr>
        <w:pStyle w:val="a6"/>
      </w:pPr>
      <w:r w:rsidRPr="00113309">
        <w:t>Круговая проезжая часть должна быть шириной не менее 11,25 м. Диаметр центрального островка принимают согласно расчету, но не менее 60 м.</w:t>
      </w:r>
    </w:p>
    <w:p w:rsidR="00A621BA" w:rsidRPr="00113309" w:rsidRDefault="00A621BA" w:rsidP="00A621BA">
      <w:pPr>
        <w:pStyle w:val="a6"/>
      </w:pPr>
      <w:r w:rsidRPr="00113309">
        <w:t>В зависимости от размеров, состава и распределения движения по направлениям, а также от местных условий можно применять различные схемы развязок в разных уровнях. Типы транспортных развязок, а также геометрические параметры их соединительных ответвлений следует принимать с учетом обеспечения требуемой пропускной способности.</w:t>
      </w:r>
    </w:p>
    <w:p w:rsidR="00A621BA" w:rsidRPr="00113309" w:rsidRDefault="00A621BA" w:rsidP="00A621BA">
      <w:pPr>
        <w:pStyle w:val="a6"/>
      </w:pPr>
      <w:r w:rsidRPr="00113309">
        <w:t>Переходно-скоростные полосы предусматривают на пересечениях и примыканиях в одном уровне в местах съездов на дорогах категорий I - III, в том числе к зданиям и сооружениям, располагаемым в придорожной зоне: на дорогах категории I при интенсивности 50 приведенных ед./</w:t>
      </w:r>
      <w:proofErr w:type="spellStart"/>
      <w:r w:rsidRPr="00113309">
        <w:t>сут</w:t>
      </w:r>
      <w:proofErr w:type="spellEnd"/>
      <w:proofErr w:type="gramStart"/>
      <w:r w:rsidRPr="00113309">
        <w:t>.</w:t>
      </w:r>
      <w:proofErr w:type="gramEnd"/>
      <w:r w:rsidRPr="00113309">
        <w:t xml:space="preserve"> и более съезжающих или въезжающих на дорогу </w:t>
      </w:r>
      <w:r w:rsidRPr="00113309">
        <w:lastRenderedPageBreak/>
        <w:t>(соответственно для полосы торможения или разгона); на дорогах категорий II и III при интенсивности 200 приведенных ед./</w:t>
      </w:r>
      <w:proofErr w:type="spellStart"/>
      <w:r w:rsidRPr="00113309">
        <w:t>сут</w:t>
      </w:r>
      <w:proofErr w:type="spellEnd"/>
      <w:r w:rsidRPr="00113309">
        <w:t>. и более.</w:t>
      </w:r>
    </w:p>
    <w:p w:rsidR="00A621BA" w:rsidRPr="00113309" w:rsidRDefault="00A621BA" w:rsidP="00A621BA">
      <w:pPr>
        <w:pStyle w:val="a6"/>
      </w:pPr>
      <w:r w:rsidRPr="00113309">
        <w:t>На транспортных развязках в разных уровнях переходно-скоростные полосы для съездов, примыкающих к дорогам категорий I - III, являются обязательным элементом независимо от интенсивности движения.</w:t>
      </w:r>
    </w:p>
    <w:p w:rsidR="00A621BA" w:rsidRPr="00113309" w:rsidRDefault="00A621BA" w:rsidP="00A621BA">
      <w:pPr>
        <w:pStyle w:val="a6"/>
      </w:pPr>
      <w:r w:rsidRPr="00113309">
        <w:t>Переходно-скоростные полосы на дорогах категорий I - IV предусматривают в местах расположения площадок для остановок автобусов, а на дорогах категорий I - III - также у автозаправочных станций и площадок для отдыха (у площадок, не совмещенных с другими сооружениями обслуживания, полосы разгона допускается не устраивать).</w:t>
      </w:r>
    </w:p>
    <w:p w:rsidR="00A621BA" w:rsidRPr="00113309" w:rsidRDefault="00A621BA" w:rsidP="00A621BA">
      <w:pPr>
        <w:pStyle w:val="S0"/>
      </w:pPr>
      <w:r w:rsidRPr="00113309">
        <w:t>Установление и использование придорожных полос территориальных автомобильных дорог общего пользования производится в соответствии с действующим законодательством и нормативами.</w:t>
      </w:r>
    </w:p>
    <w:p w:rsidR="00A621BA" w:rsidRPr="00113309" w:rsidRDefault="00A621BA" w:rsidP="00A621BA">
      <w:pPr>
        <w:pStyle w:val="S0"/>
      </w:pPr>
      <w:r w:rsidRPr="00113309">
        <w:t>Мероприятия по придорожному озеленению автомобильных дорог необходимо проектировать в соответствии с ОДМ 218.011-98 Методические рекомендации по озеленению автомобильных дорог.</w:t>
      </w:r>
    </w:p>
    <w:p w:rsidR="00A621BA" w:rsidRPr="00113309" w:rsidRDefault="00A621BA" w:rsidP="00A621BA">
      <w:pPr>
        <w:pStyle w:val="S0"/>
      </w:pPr>
      <w:r w:rsidRPr="00113309">
        <w:t>В случае прокладки дорог общей сети через территорию населенного пункта их следует проектировать с учетом требований раздела "Сеть улиц и дорог" РНГП поселений Красноярского края.</w:t>
      </w:r>
    </w:p>
    <w:p w:rsidR="00A621BA" w:rsidRPr="00E30D10" w:rsidRDefault="00A621BA" w:rsidP="00A559E6">
      <w:pPr>
        <w:pStyle w:val="2"/>
        <w:spacing w:before="60" w:after="0"/>
        <w:rPr>
          <w:sz w:val="24"/>
          <w:szCs w:val="24"/>
        </w:rPr>
      </w:pPr>
      <w:bookmarkStart w:id="199" w:name="_Toc389132865"/>
      <w:bookmarkStart w:id="200" w:name="_Toc393700471"/>
      <w:r w:rsidRPr="00E30D10">
        <w:rPr>
          <w:sz w:val="24"/>
          <w:szCs w:val="24"/>
        </w:rPr>
        <w:t>Обеспеченность внешних автомобильных дорог объектами дорожного сервиса и элементами обустройства</w:t>
      </w:r>
      <w:bookmarkEnd w:id="199"/>
      <w:bookmarkEnd w:id="200"/>
    </w:p>
    <w:p w:rsidR="00A621BA" w:rsidRPr="00113309" w:rsidRDefault="00A621BA" w:rsidP="00A621BA">
      <w:pPr>
        <w:pStyle w:val="a6"/>
      </w:pPr>
      <w:r w:rsidRPr="00113309">
        <w:t>Автомобильные дороги общего пользования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p w:rsidR="00A621BA" w:rsidRPr="00113309" w:rsidRDefault="00A621BA" w:rsidP="00A621BA">
      <w:pPr>
        <w:pStyle w:val="a6"/>
      </w:pPr>
      <w:r w:rsidRPr="00113309">
        <w:t>Объекты дорожного сервиса различного вида могут объединяться в единые комплексы.</w:t>
      </w:r>
    </w:p>
    <w:p w:rsidR="00A621BA" w:rsidRPr="00113309" w:rsidRDefault="00A621BA" w:rsidP="00A621BA">
      <w:pPr>
        <w:pStyle w:val="a6"/>
      </w:pPr>
      <w:r w:rsidRPr="00113309">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w:t>
      </w:r>
    </w:p>
    <w:p w:rsidR="00A621BA" w:rsidRPr="00113309" w:rsidRDefault="00A621BA" w:rsidP="00A621BA">
      <w:pPr>
        <w:pStyle w:val="a6"/>
      </w:pPr>
      <w:r w:rsidRPr="00113309">
        <w:t>Параметры размещения объектов дорожного сервиса на автомоби</w:t>
      </w:r>
      <w:r w:rsidR="00E33359">
        <w:t>льных дорогах представлены ниже</w:t>
      </w:r>
      <w:r w:rsidRPr="00113309">
        <w:t>.</w:t>
      </w:r>
    </w:p>
    <w:p w:rsidR="00A621BA" w:rsidRPr="00113309" w:rsidRDefault="00A621BA" w:rsidP="00A559E6">
      <w:pPr>
        <w:pStyle w:val="af1"/>
        <w:spacing w:before="0" w:after="0"/>
        <w:jc w:val="right"/>
      </w:pPr>
      <w:bookmarkStart w:id="201" w:name="_Ref375131017"/>
      <w:r w:rsidRPr="00113309">
        <w:t xml:space="preserve">Таблица </w:t>
      </w:r>
      <w:bookmarkEnd w:id="201"/>
      <w:r w:rsidR="0004558B">
        <w:t>40</w:t>
      </w:r>
    </w:p>
    <w:p w:rsidR="00A621BA" w:rsidRPr="00113309" w:rsidRDefault="00A621BA" w:rsidP="00A559E6">
      <w:pPr>
        <w:pStyle w:val="af1"/>
        <w:spacing w:before="0" w:after="0"/>
      </w:pPr>
      <w:r w:rsidRPr="00113309">
        <w:t>Обеспеченность автомобильных дорог объектами дорожного сервиса</w:t>
      </w:r>
    </w:p>
    <w:tbl>
      <w:tblPr>
        <w:tblW w:w="9356" w:type="dxa"/>
        <w:tblInd w:w="108" w:type="dxa"/>
        <w:tblLayout w:type="fixed"/>
        <w:tblLook w:val="04A0" w:firstRow="1" w:lastRow="0" w:firstColumn="1" w:lastColumn="0" w:noHBand="0" w:noVBand="1"/>
      </w:tblPr>
      <w:tblGrid>
        <w:gridCol w:w="567"/>
        <w:gridCol w:w="851"/>
        <w:gridCol w:w="566"/>
        <w:gridCol w:w="104"/>
        <w:gridCol w:w="541"/>
        <w:gridCol w:w="791"/>
        <w:gridCol w:w="266"/>
        <w:gridCol w:w="1699"/>
        <w:gridCol w:w="852"/>
        <w:gridCol w:w="1560"/>
        <w:gridCol w:w="708"/>
        <w:gridCol w:w="851"/>
      </w:tblGrid>
      <w:tr w:rsidR="00A621BA" w:rsidRPr="00113309" w:rsidTr="00436E04">
        <w:trPr>
          <w:trHeight w:val="23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621BA" w:rsidRPr="00113309" w:rsidRDefault="00A621BA" w:rsidP="00A559E6">
            <w:pPr>
              <w:pStyle w:val="af3"/>
              <w:rPr>
                <w:sz w:val="20"/>
                <w:szCs w:val="20"/>
              </w:rPr>
            </w:pPr>
            <w:r w:rsidRPr="00113309">
              <w:rPr>
                <w:sz w:val="20"/>
                <w:szCs w:val="20"/>
              </w:rPr>
              <w:t xml:space="preserve">№ </w:t>
            </w:r>
            <w:proofErr w:type="spellStart"/>
            <w:r w:rsidRPr="00113309">
              <w:rPr>
                <w:sz w:val="20"/>
                <w:szCs w:val="20"/>
              </w:rPr>
              <w:t>п.п</w:t>
            </w:r>
            <w:proofErr w:type="spellEnd"/>
          </w:p>
        </w:tc>
        <w:tc>
          <w:tcPr>
            <w:tcW w:w="481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A559E6">
            <w:pPr>
              <w:pStyle w:val="af3"/>
              <w:rPr>
                <w:sz w:val="20"/>
                <w:szCs w:val="20"/>
              </w:rPr>
            </w:pPr>
            <w:r w:rsidRPr="00113309">
              <w:rPr>
                <w:sz w:val="20"/>
                <w:szCs w:val="20"/>
              </w:rPr>
              <w:t>Определяемый норматив</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A559E6">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A559E6">
            <w:pPr>
              <w:pStyle w:val="af3"/>
              <w:rPr>
                <w:sz w:val="20"/>
                <w:szCs w:val="20"/>
              </w:rPr>
            </w:pPr>
            <w:r w:rsidRPr="00113309">
              <w:rPr>
                <w:sz w:val="20"/>
                <w:szCs w:val="20"/>
              </w:rPr>
              <w:t>Нормативная ссылка</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A559E6">
            <w:pPr>
              <w:pStyle w:val="af3"/>
              <w:rPr>
                <w:sz w:val="20"/>
                <w:szCs w:val="20"/>
              </w:rPr>
            </w:pPr>
            <w:r w:rsidRPr="00113309">
              <w:rPr>
                <w:sz w:val="20"/>
                <w:szCs w:val="20"/>
              </w:rPr>
              <w:t>Показатель</w:t>
            </w:r>
          </w:p>
        </w:tc>
      </w:tr>
      <w:tr w:rsidR="00A621BA" w:rsidRPr="00113309" w:rsidTr="00436E04">
        <w:trPr>
          <w:trHeight w:val="23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r>
      <w:tr w:rsidR="00A621BA" w:rsidRPr="00113309" w:rsidTr="00436E04">
        <w:trPr>
          <w:trHeight w:val="23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r>
      <w:tr w:rsidR="00A621BA" w:rsidRPr="00113309" w:rsidTr="00436E04">
        <w:trPr>
          <w:trHeight w:val="707"/>
        </w:trPr>
        <w:tc>
          <w:tcPr>
            <w:tcW w:w="567"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1.1</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Расстояние между стоянками автомобилей вблизи сооружений дорожной, автотранспортной службы и постов ГИБДД:</w:t>
            </w:r>
          </w:p>
        </w:tc>
        <w:tc>
          <w:tcPr>
            <w:tcW w:w="1436"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A621BA" w:rsidRPr="00113309" w:rsidRDefault="00A621BA" w:rsidP="00436E04">
            <w:pPr>
              <w:pStyle w:val="afe"/>
              <w:rPr>
                <w:sz w:val="20"/>
                <w:szCs w:val="20"/>
              </w:rPr>
            </w:pPr>
            <w:r w:rsidRPr="00113309">
              <w:rPr>
                <w:sz w:val="20"/>
                <w:szCs w:val="20"/>
              </w:rPr>
              <w:t>для кратковременного отдыха:</w:t>
            </w:r>
          </w:p>
        </w:tc>
        <w:tc>
          <w:tcPr>
            <w:tcW w:w="1965" w:type="dxa"/>
            <w:gridSpan w:val="2"/>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на дорогах I - II категорий; </w:t>
            </w:r>
          </w:p>
        </w:tc>
        <w:tc>
          <w:tcPr>
            <w:tcW w:w="85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км</w:t>
            </w:r>
          </w:p>
        </w:tc>
        <w:tc>
          <w:tcPr>
            <w:tcW w:w="1560" w:type="dxa"/>
            <w:vMerge w:val="restart"/>
            <w:tcBorders>
              <w:top w:val="single" w:sz="4" w:space="0" w:color="auto"/>
              <w:left w:val="single" w:sz="4" w:space="0" w:color="auto"/>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Методические рекомендации по размещению и проектированию площадок для стоянок автомобилей п.10</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10-15</w:t>
            </w:r>
          </w:p>
        </w:tc>
      </w:tr>
      <w:tr w:rsidR="00A621BA" w:rsidRPr="00113309" w:rsidTr="005A5020">
        <w:trPr>
          <w:trHeight w:val="812"/>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436" w:type="dxa"/>
            <w:gridSpan w:val="3"/>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965" w:type="dxa"/>
            <w:gridSpan w:val="2"/>
            <w:tcBorders>
              <w:top w:val="nil"/>
              <w:left w:val="nil"/>
              <w:bottom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на дорогах III категории</w:t>
            </w:r>
          </w:p>
        </w:tc>
        <w:tc>
          <w:tcPr>
            <w:tcW w:w="852" w:type="dxa"/>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20-30</w:t>
            </w:r>
          </w:p>
        </w:tc>
      </w:tr>
      <w:tr w:rsidR="00A621BA"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3401" w:type="dxa"/>
            <w:gridSpan w:val="5"/>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для длительного отдыха на дорогах I - III категорий </w:t>
            </w:r>
          </w:p>
        </w:tc>
        <w:tc>
          <w:tcPr>
            <w:tcW w:w="852" w:type="dxa"/>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30-60</w:t>
            </w:r>
          </w:p>
        </w:tc>
      </w:tr>
      <w:tr w:rsidR="00A621BA"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 xml:space="preserve">Минимальная </w:t>
            </w:r>
            <w:r w:rsidRPr="00113309">
              <w:rPr>
                <w:sz w:val="20"/>
                <w:szCs w:val="20"/>
              </w:rPr>
              <w:lastRenderedPageBreak/>
              <w:t>вместимость площадок отдыха:</w:t>
            </w:r>
          </w:p>
        </w:tc>
        <w:tc>
          <w:tcPr>
            <w:tcW w:w="3401" w:type="dxa"/>
            <w:gridSpan w:val="5"/>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lastRenderedPageBreak/>
              <w:t>для кратковременного отдыха;</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автомо</w:t>
            </w:r>
            <w:r w:rsidRPr="00113309">
              <w:rPr>
                <w:sz w:val="20"/>
                <w:szCs w:val="20"/>
              </w:rPr>
              <w:lastRenderedPageBreak/>
              <w:t>билей</w:t>
            </w: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nil"/>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401" w:type="dxa"/>
            <w:gridSpan w:val="5"/>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для длительного отдыха;</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nil"/>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w:t>
            </w:r>
          </w:p>
        </w:tc>
      </w:tr>
      <w:tr w:rsidR="00A621BA"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401" w:type="dxa"/>
            <w:gridSpan w:val="5"/>
            <w:tcBorders>
              <w:top w:val="single" w:sz="4" w:space="0" w:color="auto"/>
              <w:left w:val="nil"/>
              <w:bottom w:val="single" w:sz="8"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на подходах магистральных дорог I - II категорий к крупным городам </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8"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80</w:t>
            </w:r>
          </w:p>
        </w:tc>
      </w:tr>
      <w:tr w:rsidR="00A621BA" w:rsidRPr="00113309" w:rsidTr="00436E04">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1.2</w:t>
            </w:r>
          </w:p>
        </w:tc>
        <w:tc>
          <w:tcPr>
            <w:tcW w:w="2062" w:type="dxa"/>
            <w:gridSpan w:val="4"/>
            <w:vMerge w:val="restart"/>
            <w:tcBorders>
              <w:top w:val="single" w:sz="8" w:space="0" w:color="auto"/>
              <w:left w:val="single" w:sz="4" w:space="0" w:color="auto"/>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 xml:space="preserve">Удаление площадок от кромок основных полос движения дорог: </w:t>
            </w:r>
          </w:p>
        </w:tc>
        <w:tc>
          <w:tcPr>
            <w:tcW w:w="2756" w:type="dxa"/>
            <w:gridSpan w:val="3"/>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 xml:space="preserve">I - III категорий </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560" w:type="dxa"/>
            <w:vMerge w:val="restart"/>
            <w:tcBorders>
              <w:top w:val="single" w:sz="8" w:space="0" w:color="auto"/>
              <w:left w:val="single" w:sz="4" w:space="0" w:color="auto"/>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Методические рекомендации по размещению и проектированию площадок для стоянок автомобилей п.16</w:t>
            </w:r>
          </w:p>
        </w:tc>
        <w:tc>
          <w:tcPr>
            <w:tcW w:w="1559" w:type="dxa"/>
            <w:gridSpan w:val="2"/>
            <w:tcBorders>
              <w:top w:val="single" w:sz="8" w:space="0" w:color="auto"/>
              <w:left w:val="nil"/>
              <w:bottom w:val="single" w:sz="4"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25</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2062" w:type="dxa"/>
            <w:gridSpan w:val="4"/>
            <w:vMerge/>
            <w:tcBorders>
              <w:top w:val="single" w:sz="8" w:space="0" w:color="auto"/>
              <w:left w:val="single" w:sz="4"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2756" w:type="dxa"/>
            <w:gridSpan w:val="3"/>
            <w:tcBorders>
              <w:top w:val="nil"/>
              <w:left w:val="nil"/>
              <w:bottom w:val="single" w:sz="8"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IV - V категорий</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8"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1.3</w:t>
            </w:r>
          </w:p>
        </w:tc>
        <w:tc>
          <w:tcPr>
            <w:tcW w:w="1521" w:type="dxa"/>
            <w:gridSpan w:val="3"/>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Размеры стояночной полосы на 1 автомобиль:</w:t>
            </w:r>
          </w:p>
        </w:tc>
        <w:tc>
          <w:tcPr>
            <w:tcW w:w="3297" w:type="dxa"/>
            <w:gridSpan w:val="4"/>
            <w:tcBorders>
              <w:top w:val="single" w:sz="8" w:space="0" w:color="auto"/>
              <w:left w:val="nil"/>
              <w:bottom w:val="single" w:sz="4" w:space="0" w:color="auto"/>
              <w:right w:val="single" w:sz="4" w:space="0" w:color="000000"/>
            </w:tcBorders>
            <w:shd w:val="clear" w:color="auto" w:fill="auto"/>
          </w:tcPr>
          <w:p w:rsidR="00A621BA" w:rsidRPr="00113309" w:rsidRDefault="00A621BA" w:rsidP="00436E04">
            <w:pPr>
              <w:pStyle w:val="afe"/>
              <w:rPr>
                <w:sz w:val="20"/>
                <w:szCs w:val="20"/>
              </w:rPr>
            </w:pPr>
            <w:r w:rsidRPr="00113309">
              <w:rPr>
                <w:sz w:val="20"/>
                <w:szCs w:val="20"/>
              </w:rPr>
              <w:t>при продольном размещении автомобилей</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560"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Методические рекомендации по размещению и проектированию площадок для стоянок автомобилей</w:t>
            </w:r>
          </w:p>
        </w:tc>
        <w:tc>
          <w:tcPr>
            <w:tcW w:w="708"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п.20</w:t>
            </w:r>
          </w:p>
        </w:tc>
        <w:tc>
          <w:tcPr>
            <w:tcW w:w="851" w:type="dxa"/>
            <w:tcBorders>
              <w:top w:val="single" w:sz="8" w:space="0" w:color="auto"/>
              <w:left w:val="nil"/>
              <w:bottom w:val="single" w:sz="4"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7,5 × 3</w:t>
            </w:r>
          </w:p>
        </w:tc>
      </w:tr>
      <w:tr w:rsidR="00A621BA" w:rsidRPr="00113309" w:rsidTr="00436E04">
        <w:trPr>
          <w:trHeight w:val="517"/>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21" w:type="dxa"/>
            <w:gridSpan w:val="3"/>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541" w:type="dxa"/>
            <w:vMerge w:val="restart"/>
            <w:tcBorders>
              <w:top w:val="nil"/>
              <w:left w:val="single" w:sz="4" w:space="0" w:color="auto"/>
              <w:bottom w:val="single" w:sz="8" w:space="0" w:color="000000"/>
              <w:right w:val="single" w:sz="4" w:space="0" w:color="auto"/>
            </w:tcBorders>
            <w:shd w:val="clear" w:color="auto" w:fill="auto"/>
            <w:textDirection w:val="btLr"/>
            <w:vAlign w:val="bottom"/>
          </w:tcPr>
          <w:p w:rsidR="00A621BA" w:rsidRPr="00113309" w:rsidRDefault="00A621BA" w:rsidP="00436E04">
            <w:pPr>
              <w:pStyle w:val="afe"/>
              <w:rPr>
                <w:sz w:val="20"/>
                <w:szCs w:val="20"/>
              </w:rPr>
            </w:pPr>
            <w:r w:rsidRPr="00113309">
              <w:rPr>
                <w:sz w:val="20"/>
                <w:szCs w:val="20"/>
              </w:rPr>
              <w:t>при поперечном:</w:t>
            </w:r>
          </w:p>
        </w:tc>
        <w:tc>
          <w:tcPr>
            <w:tcW w:w="2756" w:type="dxa"/>
            <w:gridSpan w:val="3"/>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для легковых автомобилей;</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708"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п.21</w:t>
            </w:r>
          </w:p>
        </w:tc>
        <w:tc>
          <w:tcPr>
            <w:tcW w:w="851" w:type="dxa"/>
            <w:tcBorders>
              <w:top w:val="single" w:sz="4" w:space="0" w:color="auto"/>
              <w:left w:val="nil"/>
              <w:bottom w:val="single" w:sz="4"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2,5 × 5</w:t>
            </w:r>
          </w:p>
        </w:tc>
      </w:tr>
      <w:tr w:rsidR="00A621BA" w:rsidRPr="00113309" w:rsidTr="00436E04">
        <w:trPr>
          <w:trHeight w:val="1258"/>
        </w:trPr>
        <w:tc>
          <w:tcPr>
            <w:tcW w:w="567" w:type="dxa"/>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1521" w:type="dxa"/>
            <w:gridSpan w:val="3"/>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541" w:type="dxa"/>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2756" w:type="dxa"/>
            <w:gridSpan w:val="3"/>
            <w:tcBorders>
              <w:top w:val="nil"/>
              <w:left w:val="nil"/>
              <w:bottom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для грузовых</w:t>
            </w:r>
          </w:p>
        </w:tc>
        <w:tc>
          <w:tcPr>
            <w:tcW w:w="852" w:type="dxa"/>
            <w:vMerge/>
            <w:tcBorders>
              <w:top w:val="nil"/>
              <w:left w:val="single" w:sz="4" w:space="0" w:color="auto"/>
              <w:bottom w:val="nil"/>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708" w:type="dxa"/>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851" w:type="dxa"/>
            <w:tcBorders>
              <w:top w:val="single" w:sz="4" w:space="0" w:color="auto"/>
              <w:left w:val="nil"/>
              <w:bottom w:val="single" w:sz="4"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3,5 × 7</w:t>
            </w:r>
          </w:p>
        </w:tc>
      </w:tr>
      <w:tr w:rsidR="00A621BA" w:rsidRPr="00113309" w:rsidTr="00436E04">
        <w:trPr>
          <w:trHeight w:val="20"/>
        </w:trPr>
        <w:tc>
          <w:tcPr>
            <w:tcW w:w="567" w:type="dxa"/>
            <w:tcBorders>
              <w:top w:val="single" w:sz="8" w:space="0" w:color="auto"/>
              <w:left w:val="single" w:sz="4" w:space="0" w:color="auto"/>
              <w:bottom w:val="single" w:sz="8"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1.4</w:t>
            </w:r>
          </w:p>
        </w:tc>
        <w:tc>
          <w:tcPr>
            <w:tcW w:w="4818" w:type="dxa"/>
            <w:gridSpan w:val="7"/>
            <w:tcBorders>
              <w:top w:val="single" w:sz="8"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Минимальная длина остановочной площадки</w:t>
            </w:r>
          </w:p>
        </w:tc>
        <w:tc>
          <w:tcPr>
            <w:tcW w:w="852" w:type="dxa"/>
            <w:tcBorders>
              <w:top w:val="single" w:sz="8"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560" w:type="dxa"/>
            <w:tcBorders>
              <w:top w:val="single" w:sz="8"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СНиП 2.05.02-85* п.10.8</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w:t>
            </w:r>
          </w:p>
        </w:tc>
      </w:tr>
      <w:tr w:rsidR="00A621BA" w:rsidRPr="00113309" w:rsidTr="00436E04">
        <w:trPr>
          <w:trHeight w:val="20"/>
        </w:trPr>
        <w:tc>
          <w:tcPr>
            <w:tcW w:w="56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w:t>
            </w:r>
          </w:p>
        </w:tc>
        <w:tc>
          <w:tcPr>
            <w:tcW w:w="3119" w:type="dxa"/>
            <w:gridSpan w:val="6"/>
            <w:vMerge w:val="restart"/>
            <w:tcBorders>
              <w:top w:val="single" w:sz="8" w:space="0" w:color="auto"/>
              <w:left w:val="single" w:sz="8" w:space="0" w:color="auto"/>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Минимальные радиусы кривых в плане для размещения остановок на автомобильных дорогах категории:</w:t>
            </w:r>
          </w:p>
        </w:tc>
        <w:tc>
          <w:tcPr>
            <w:tcW w:w="1699" w:type="dxa"/>
            <w:tcBorders>
              <w:top w:val="single" w:sz="8"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I, II</w:t>
            </w:r>
          </w:p>
        </w:tc>
        <w:tc>
          <w:tcPr>
            <w:tcW w:w="852"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560" w:type="dxa"/>
            <w:vMerge w:val="restart"/>
            <w:tcBorders>
              <w:top w:val="single" w:sz="8" w:space="0" w:color="auto"/>
              <w:left w:val="nil"/>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СНиП 2.05.02-85* п.10.9</w:t>
            </w:r>
          </w:p>
        </w:tc>
        <w:tc>
          <w:tcPr>
            <w:tcW w:w="1559" w:type="dxa"/>
            <w:gridSpan w:val="2"/>
            <w:tcBorders>
              <w:top w:val="single" w:sz="8" w:space="0" w:color="auto"/>
              <w:left w:val="nil"/>
              <w:bottom w:val="nil"/>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1000</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4"/>
              <w:rPr>
                <w:sz w:val="20"/>
                <w:szCs w:val="20"/>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noWrap/>
            <w:vAlign w:val="bottom"/>
          </w:tcPr>
          <w:p w:rsidR="00A621BA" w:rsidRPr="00113309" w:rsidRDefault="00A621BA" w:rsidP="00436E04">
            <w:pPr>
              <w:pStyle w:val="afe"/>
              <w:rPr>
                <w:sz w:val="20"/>
                <w:szCs w:val="20"/>
              </w:rPr>
            </w:pPr>
            <w:r w:rsidRPr="00113309">
              <w:rPr>
                <w:sz w:val="20"/>
                <w:szCs w:val="20"/>
              </w:rPr>
              <w:t>III</w:t>
            </w:r>
          </w:p>
        </w:tc>
        <w:tc>
          <w:tcPr>
            <w:tcW w:w="852"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nil"/>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600</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4"/>
              <w:rPr>
                <w:sz w:val="20"/>
                <w:szCs w:val="20"/>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699" w:type="dxa"/>
            <w:tcBorders>
              <w:top w:val="nil"/>
              <w:left w:val="nil"/>
              <w:bottom w:val="single" w:sz="8" w:space="0" w:color="auto"/>
              <w:right w:val="single" w:sz="4" w:space="0" w:color="auto"/>
            </w:tcBorders>
            <w:shd w:val="clear" w:color="auto" w:fill="auto"/>
            <w:noWrap/>
            <w:vAlign w:val="bottom"/>
          </w:tcPr>
          <w:p w:rsidR="00A621BA" w:rsidRPr="00113309" w:rsidRDefault="00A621BA" w:rsidP="00436E04">
            <w:pPr>
              <w:pStyle w:val="afe"/>
              <w:rPr>
                <w:sz w:val="20"/>
                <w:szCs w:val="20"/>
              </w:rPr>
            </w:pPr>
            <w:r w:rsidRPr="00113309">
              <w:rPr>
                <w:sz w:val="20"/>
                <w:szCs w:val="20"/>
              </w:rPr>
              <w:t>IV - V</w:t>
            </w:r>
          </w:p>
        </w:tc>
        <w:tc>
          <w:tcPr>
            <w:tcW w:w="852"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nil"/>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8"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400</w:t>
            </w:r>
          </w:p>
        </w:tc>
      </w:tr>
      <w:tr w:rsidR="00A621BA" w:rsidRPr="00113309" w:rsidTr="00436E04">
        <w:trPr>
          <w:trHeight w:val="20"/>
        </w:trPr>
        <w:tc>
          <w:tcPr>
            <w:tcW w:w="567"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1.6</w:t>
            </w:r>
          </w:p>
        </w:tc>
        <w:tc>
          <w:tcPr>
            <w:tcW w:w="311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A621BA" w:rsidRPr="00113309" w:rsidRDefault="00A621BA" w:rsidP="00436E04">
            <w:pPr>
              <w:pStyle w:val="afe"/>
              <w:rPr>
                <w:sz w:val="20"/>
                <w:szCs w:val="20"/>
              </w:rPr>
            </w:pPr>
            <w:r w:rsidRPr="00113309">
              <w:rPr>
                <w:sz w:val="20"/>
                <w:szCs w:val="20"/>
              </w:rPr>
              <w:t>Расстояние между остановками:</w:t>
            </w:r>
          </w:p>
        </w:tc>
        <w:tc>
          <w:tcPr>
            <w:tcW w:w="1699"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e"/>
              <w:rPr>
                <w:sz w:val="20"/>
                <w:szCs w:val="20"/>
              </w:rPr>
            </w:pPr>
            <w:r w:rsidRPr="00113309">
              <w:rPr>
                <w:sz w:val="20"/>
                <w:szCs w:val="20"/>
              </w:rPr>
              <w:t>для категории I-III</w:t>
            </w:r>
          </w:p>
        </w:tc>
        <w:tc>
          <w:tcPr>
            <w:tcW w:w="8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км</w:t>
            </w:r>
          </w:p>
        </w:tc>
        <w:tc>
          <w:tcPr>
            <w:tcW w:w="15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A621BA" w:rsidRPr="00113309" w:rsidRDefault="00A621BA" w:rsidP="00436E04">
            <w:pPr>
              <w:pStyle w:val="afe"/>
              <w:rPr>
                <w:sz w:val="20"/>
                <w:szCs w:val="20"/>
              </w:rPr>
            </w:pPr>
            <w:r w:rsidRPr="00113309">
              <w:rPr>
                <w:sz w:val="20"/>
                <w:szCs w:val="20"/>
              </w:rPr>
              <w:t>СНиП 2.05.02-85* п.10.9</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4" w:space="0" w:color="auto"/>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3119" w:type="dxa"/>
            <w:gridSpan w:val="6"/>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noWrap/>
            <w:vAlign w:val="bottom"/>
          </w:tcPr>
          <w:p w:rsidR="00A621BA" w:rsidRPr="00113309" w:rsidRDefault="00A621BA" w:rsidP="00436E04">
            <w:pPr>
              <w:pStyle w:val="afe"/>
              <w:rPr>
                <w:sz w:val="20"/>
                <w:szCs w:val="20"/>
              </w:rPr>
            </w:pPr>
            <w:r w:rsidRPr="00113309">
              <w:rPr>
                <w:sz w:val="20"/>
                <w:szCs w:val="20"/>
              </w:rPr>
              <w:t>в курортных районах</w:t>
            </w:r>
          </w:p>
        </w:tc>
        <w:tc>
          <w:tcPr>
            <w:tcW w:w="852" w:type="dxa"/>
            <w:vMerge/>
            <w:tcBorders>
              <w:top w:val="single" w:sz="4" w:space="0" w:color="auto"/>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4"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1.7</w:t>
            </w:r>
          </w:p>
        </w:tc>
        <w:tc>
          <w:tcPr>
            <w:tcW w:w="3119" w:type="dxa"/>
            <w:gridSpan w:val="6"/>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Мощность АЗС от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Св. 1000 до 2000</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 xml:space="preserve"> заправок в сутки </w:t>
            </w:r>
          </w:p>
        </w:tc>
        <w:tc>
          <w:tcPr>
            <w:tcW w:w="1560" w:type="dxa"/>
            <w:vMerge w:val="restart"/>
            <w:tcBorders>
              <w:top w:val="nil"/>
              <w:left w:val="single" w:sz="4" w:space="0" w:color="auto"/>
              <w:bottom w:val="single" w:sz="8" w:space="0" w:color="000000"/>
              <w:right w:val="single" w:sz="4" w:space="0" w:color="auto"/>
            </w:tcBorders>
            <w:shd w:val="clear" w:color="auto" w:fill="auto"/>
            <w:noWrap/>
            <w:vAlign w:val="center"/>
          </w:tcPr>
          <w:p w:rsidR="00A621BA" w:rsidRPr="00113309" w:rsidRDefault="00A621BA" w:rsidP="00436E04">
            <w:pPr>
              <w:pStyle w:val="afe"/>
              <w:rPr>
                <w:sz w:val="20"/>
                <w:szCs w:val="20"/>
              </w:rPr>
            </w:pPr>
            <w:r w:rsidRPr="00113309">
              <w:rPr>
                <w:sz w:val="20"/>
                <w:szCs w:val="20"/>
              </w:rPr>
              <w:t>СНиП 2.05.02-85* п.10.13*</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2000  »  3000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500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3000  »  5000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750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5000  »  7000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750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7000  »  20 000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1000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Св. 20 000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1000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Расстояние между АЗС от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Св. 1000 до 2001</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км</w:t>
            </w: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30-40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2000  »  3001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3000  »  5001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5000  »  7001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50-60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7000  »  20 001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40-50</w:t>
            </w:r>
          </w:p>
        </w:tc>
      </w:tr>
      <w:tr w:rsidR="00A621BA" w:rsidRPr="00113309" w:rsidTr="00436E04">
        <w:trPr>
          <w:trHeight w:val="20"/>
        </w:trPr>
        <w:tc>
          <w:tcPr>
            <w:tcW w:w="567" w:type="dxa"/>
            <w:vMerge/>
            <w:tcBorders>
              <w:top w:val="nil"/>
              <w:left w:val="single" w:sz="4" w:space="0" w:color="auto"/>
              <w:bottom w:val="single" w:sz="8" w:space="0" w:color="auto"/>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8"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Св. 20 001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20-25</w:t>
            </w:r>
          </w:p>
        </w:tc>
      </w:tr>
      <w:tr w:rsidR="00A621BA" w:rsidRPr="00113309" w:rsidTr="00436E04">
        <w:trPr>
          <w:trHeight w:val="20"/>
        </w:trPr>
        <w:tc>
          <w:tcPr>
            <w:tcW w:w="567"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1.8</w:t>
            </w:r>
          </w:p>
        </w:tc>
        <w:tc>
          <w:tcPr>
            <w:tcW w:w="851"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Мощность СТО в зависимости от расстояния между ними:</w:t>
            </w:r>
          </w:p>
        </w:tc>
        <w:tc>
          <w:tcPr>
            <w:tcW w:w="2268" w:type="dxa"/>
            <w:gridSpan w:val="5"/>
            <w:vMerge w:val="restart"/>
            <w:tcBorders>
              <w:top w:val="single" w:sz="8" w:space="0" w:color="auto"/>
              <w:left w:val="nil"/>
              <w:bottom w:val="nil"/>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 xml:space="preserve">80 км </w:t>
            </w:r>
          </w:p>
          <w:p w:rsidR="00A621BA" w:rsidRPr="00113309" w:rsidRDefault="00A621BA" w:rsidP="00436E04">
            <w:pPr>
              <w:pStyle w:val="af4"/>
              <w:rPr>
                <w:sz w:val="20"/>
                <w:szCs w:val="20"/>
              </w:rPr>
            </w:pPr>
            <w:r w:rsidRPr="00113309">
              <w:rPr>
                <w:sz w:val="20"/>
                <w:szCs w:val="20"/>
              </w:rPr>
              <w:t>при интенсивности движения</w:t>
            </w:r>
          </w:p>
        </w:tc>
        <w:tc>
          <w:tcPr>
            <w:tcW w:w="1699" w:type="dxa"/>
            <w:tcBorders>
              <w:top w:val="nil"/>
              <w:left w:val="nil"/>
              <w:bottom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r w:rsidRPr="00113309">
              <w:rPr>
                <w:sz w:val="20"/>
                <w:szCs w:val="20"/>
              </w:rPr>
              <w:t>ед</w:t>
            </w:r>
            <w:proofErr w:type="spellEnd"/>
            <w:r w:rsidRPr="00113309">
              <w:rPr>
                <w:sz w:val="20"/>
                <w:szCs w:val="20"/>
              </w:rPr>
              <w:t>/</w:t>
            </w:r>
            <w:proofErr w:type="spellStart"/>
            <w:r w:rsidRPr="00113309">
              <w:rPr>
                <w:sz w:val="20"/>
                <w:szCs w:val="20"/>
              </w:rPr>
              <w:t>сут</w:t>
            </w:r>
            <w:proofErr w:type="spellEnd"/>
          </w:p>
        </w:tc>
        <w:tc>
          <w:tcPr>
            <w:tcW w:w="852" w:type="dxa"/>
            <w:vMerge w:val="restart"/>
            <w:tcBorders>
              <w:top w:val="single" w:sz="8" w:space="0" w:color="auto"/>
              <w:left w:val="single" w:sz="4" w:space="0" w:color="auto"/>
              <w:bottom w:val="nil"/>
              <w:right w:val="nil"/>
            </w:tcBorders>
            <w:shd w:val="clear" w:color="auto" w:fill="auto"/>
            <w:vAlign w:val="center"/>
          </w:tcPr>
          <w:p w:rsidR="00A621BA" w:rsidRPr="00113309" w:rsidRDefault="00A621BA" w:rsidP="00436E04">
            <w:pPr>
              <w:pStyle w:val="af4"/>
              <w:rPr>
                <w:sz w:val="20"/>
                <w:szCs w:val="20"/>
              </w:rPr>
            </w:pPr>
            <w:r w:rsidRPr="00113309">
              <w:rPr>
                <w:sz w:val="20"/>
                <w:szCs w:val="20"/>
              </w:rPr>
              <w:t>пост</w:t>
            </w:r>
          </w:p>
        </w:tc>
        <w:tc>
          <w:tcPr>
            <w:tcW w:w="1560" w:type="dxa"/>
            <w:vMerge w:val="restart"/>
            <w:tcBorders>
              <w:top w:val="single" w:sz="8" w:space="0" w:color="auto"/>
              <w:left w:val="single" w:sz="4" w:space="0" w:color="auto"/>
              <w:bottom w:val="single" w:sz="4" w:space="0" w:color="000000"/>
              <w:right w:val="single" w:sz="4" w:space="0" w:color="000000"/>
            </w:tcBorders>
            <w:shd w:val="clear" w:color="auto" w:fill="auto"/>
            <w:noWrap/>
            <w:vAlign w:val="center"/>
          </w:tcPr>
          <w:p w:rsidR="00A621BA" w:rsidRPr="00113309" w:rsidRDefault="00A621BA" w:rsidP="00436E04">
            <w:pPr>
              <w:pStyle w:val="afe"/>
              <w:rPr>
                <w:sz w:val="20"/>
                <w:szCs w:val="20"/>
              </w:rPr>
            </w:pPr>
            <w:r w:rsidRPr="00113309">
              <w:rPr>
                <w:sz w:val="20"/>
                <w:szCs w:val="20"/>
              </w:rPr>
              <w:t>СНиП 2.05.02-85* п.10.14</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vMerge w:val="restart"/>
            <w:tcBorders>
              <w:top w:val="nil"/>
              <w:left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vMerge/>
            <w:tcBorders>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100 км</w:t>
            </w:r>
          </w:p>
          <w:p w:rsidR="00A621BA" w:rsidRPr="00113309" w:rsidRDefault="00A621BA" w:rsidP="00436E04">
            <w:pPr>
              <w:pStyle w:val="af4"/>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r w:rsidRPr="00113309">
              <w:rPr>
                <w:sz w:val="20"/>
                <w:szCs w:val="20"/>
              </w:rPr>
              <w:t>ед</w:t>
            </w:r>
            <w:proofErr w:type="spellEnd"/>
            <w:r w:rsidRPr="00113309">
              <w:rPr>
                <w:sz w:val="20"/>
                <w:szCs w:val="20"/>
              </w:rPr>
              <w:t>/</w:t>
            </w:r>
            <w:proofErr w:type="spellStart"/>
            <w:r w:rsidRPr="00113309">
              <w:rPr>
                <w:sz w:val="20"/>
                <w:szCs w:val="20"/>
              </w:rPr>
              <w:t>сут</w:t>
            </w:r>
            <w:proofErr w:type="spellEnd"/>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val="restart"/>
            <w:tcBorders>
              <w:top w:val="nil"/>
              <w:left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tcBorders>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 xml:space="preserve">150 </w:t>
            </w:r>
            <w:proofErr w:type="gramStart"/>
            <w:r w:rsidRPr="00113309">
              <w:rPr>
                <w:sz w:val="20"/>
                <w:szCs w:val="20"/>
              </w:rPr>
              <w:t>км  при</w:t>
            </w:r>
            <w:proofErr w:type="gramEnd"/>
            <w:r w:rsidRPr="00113309">
              <w:rPr>
                <w:sz w:val="20"/>
                <w:szCs w:val="20"/>
              </w:rPr>
              <w:t xml:space="preserve">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r w:rsidRPr="00113309">
              <w:rPr>
                <w:sz w:val="20"/>
                <w:szCs w:val="20"/>
              </w:rPr>
              <w:t>ед</w:t>
            </w:r>
            <w:proofErr w:type="spellEnd"/>
            <w:r w:rsidRPr="00113309">
              <w:rPr>
                <w:sz w:val="20"/>
                <w:szCs w:val="20"/>
              </w:rPr>
              <w:t>/</w:t>
            </w:r>
            <w:proofErr w:type="spellStart"/>
            <w:r w:rsidRPr="00113309">
              <w:rPr>
                <w:sz w:val="20"/>
                <w:szCs w:val="20"/>
              </w:rPr>
              <w:t>сут</w:t>
            </w:r>
            <w:proofErr w:type="spellEnd"/>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200 км</w:t>
            </w:r>
          </w:p>
          <w:p w:rsidR="00A621BA" w:rsidRPr="00113309" w:rsidRDefault="00A621BA" w:rsidP="00436E04">
            <w:pPr>
              <w:pStyle w:val="af4"/>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r w:rsidRPr="00113309">
              <w:rPr>
                <w:sz w:val="20"/>
                <w:szCs w:val="20"/>
              </w:rPr>
              <w:t>ед</w:t>
            </w:r>
            <w:proofErr w:type="spellEnd"/>
            <w:r w:rsidRPr="00113309">
              <w:rPr>
                <w:sz w:val="20"/>
                <w:szCs w:val="20"/>
              </w:rPr>
              <w:t>/</w:t>
            </w:r>
            <w:proofErr w:type="spellStart"/>
            <w:r w:rsidRPr="00113309">
              <w:rPr>
                <w:sz w:val="20"/>
                <w:szCs w:val="20"/>
              </w:rPr>
              <w:t>сут</w:t>
            </w:r>
            <w:proofErr w:type="spellEnd"/>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val="restart"/>
            <w:tcBorders>
              <w:top w:val="nil"/>
              <w:left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tcBorders>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250 км</w:t>
            </w:r>
          </w:p>
          <w:p w:rsidR="00A621BA" w:rsidRPr="00113309" w:rsidRDefault="00A621BA" w:rsidP="00436E04">
            <w:pPr>
              <w:pStyle w:val="af4"/>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r w:rsidRPr="00113309">
              <w:rPr>
                <w:sz w:val="20"/>
                <w:szCs w:val="20"/>
              </w:rPr>
              <w:t>ед</w:t>
            </w:r>
            <w:proofErr w:type="spellEnd"/>
            <w:r w:rsidRPr="00113309">
              <w:rPr>
                <w:sz w:val="20"/>
                <w:szCs w:val="20"/>
              </w:rPr>
              <w:t>/</w:t>
            </w:r>
            <w:proofErr w:type="spellStart"/>
            <w:r w:rsidRPr="00113309">
              <w:rPr>
                <w:sz w:val="20"/>
                <w:szCs w:val="20"/>
              </w:rPr>
              <w:t>сут</w:t>
            </w:r>
            <w:proofErr w:type="spellEnd"/>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val="restart"/>
            <w:tcBorders>
              <w:top w:val="nil"/>
              <w:left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tcBorders>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tcBorders>
              <w:top w:val="single" w:sz="8"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1.9</w:t>
            </w:r>
          </w:p>
        </w:tc>
        <w:tc>
          <w:tcPr>
            <w:tcW w:w="4818" w:type="dxa"/>
            <w:gridSpan w:val="7"/>
            <w:tcBorders>
              <w:top w:val="single" w:sz="8"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Наибольшее расстояние между мотелями и кемпингами</w:t>
            </w:r>
          </w:p>
        </w:tc>
        <w:tc>
          <w:tcPr>
            <w:tcW w:w="852" w:type="dxa"/>
            <w:tcBorders>
              <w:top w:val="single" w:sz="8"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км</w:t>
            </w:r>
          </w:p>
        </w:tc>
        <w:tc>
          <w:tcPr>
            <w:tcW w:w="1560" w:type="dxa"/>
            <w:tcBorders>
              <w:top w:val="single" w:sz="8"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СНиП 2.05.02-85* п.10.15</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500</w:t>
            </w:r>
          </w:p>
        </w:tc>
      </w:tr>
    </w:tbl>
    <w:p w:rsidR="00A621BA" w:rsidRPr="00113309" w:rsidRDefault="00A621BA" w:rsidP="00A559E6">
      <w:pPr>
        <w:spacing w:before="60"/>
        <w:jc w:val="center"/>
        <w:rPr>
          <w:rFonts w:eastAsia="Calibri"/>
          <w:b/>
        </w:rPr>
      </w:pPr>
      <w:r w:rsidRPr="00113309">
        <w:rPr>
          <w:rFonts w:eastAsia="Calibri"/>
          <w:b/>
        </w:rPr>
        <w:t>Сеть улиц и дорог в черте поселений</w:t>
      </w:r>
    </w:p>
    <w:p w:rsidR="00A621BA" w:rsidRPr="00113309" w:rsidRDefault="00A621BA" w:rsidP="00A621BA">
      <w:pPr>
        <w:pStyle w:val="a6"/>
      </w:pPr>
      <w:r w:rsidRPr="00113309">
        <w:t xml:space="preserve">Улично-дорожная сеть поселений представляет собой территории общего пользования, ограниченные красными линиями и предназначенные для движения транспортных средств и пешеходов, прокладки инженерных коммуникаций, размещения зеленых насаждений и </w:t>
      </w:r>
      <w:proofErr w:type="spellStart"/>
      <w:r w:rsidRPr="00113309">
        <w:t>шумозащитных</w:t>
      </w:r>
      <w:proofErr w:type="spellEnd"/>
      <w:r w:rsidRPr="00113309">
        <w:t xml:space="preserve"> устройств, установки технических средств информации и организации движения, элементов рекламы и благоустройства.</w:t>
      </w:r>
    </w:p>
    <w:p w:rsidR="00A621BA" w:rsidRPr="00113309" w:rsidRDefault="00A621BA" w:rsidP="00A621BA">
      <w:pPr>
        <w:pStyle w:val="a6"/>
      </w:pPr>
      <w:r w:rsidRPr="00113309">
        <w:lastRenderedPageBreak/>
        <w:t>Улично-дорожная сеть населенных пунктов проектируется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A621BA" w:rsidRPr="00113309" w:rsidRDefault="00A621BA" w:rsidP="00A621BA">
      <w:pPr>
        <w:pStyle w:val="a6"/>
      </w:pPr>
      <w:r w:rsidRPr="00113309">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расчетный срок. Показатели перспективного уровня автомобилизации для дифференцированных групп муниципальных образований представлены ниже</w:t>
      </w:r>
      <w:r w:rsidR="009C3F4A">
        <w:t>.</w:t>
      </w:r>
      <w:r w:rsidRPr="00113309">
        <w:t xml:space="preserve"> </w:t>
      </w:r>
    </w:p>
    <w:p w:rsidR="00A621BA" w:rsidRPr="00113309" w:rsidRDefault="00A621BA" w:rsidP="00A621BA">
      <w:pPr>
        <w:pStyle w:val="a6"/>
        <w:ind w:firstLine="0"/>
      </w:pPr>
    </w:p>
    <w:p w:rsidR="00A621BA" w:rsidRPr="00113309" w:rsidRDefault="00A621BA" w:rsidP="00A559E6">
      <w:pPr>
        <w:pStyle w:val="af1"/>
        <w:spacing w:before="0" w:after="0"/>
        <w:jc w:val="right"/>
        <w:rPr>
          <w:b w:val="0"/>
        </w:rPr>
      </w:pPr>
      <w:bookmarkStart w:id="202" w:name="_Ref375228443"/>
      <w:r w:rsidRPr="00113309">
        <w:t xml:space="preserve">Таблица </w:t>
      </w:r>
      <w:bookmarkEnd w:id="202"/>
      <w:r w:rsidR="00D21A99" w:rsidRPr="00113309">
        <w:t>4</w:t>
      </w:r>
      <w:r w:rsidR="0004558B">
        <w:t>1</w:t>
      </w:r>
    </w:p>
    <w:p w:rsidR="00A621BA" w:rsidRPr="00113309" w:rsidRDefault="00A621BA" w:rsidP="00A559E6">
      <w:pPr>
        <w:pStyle w:val="af3"/>
      </w:pPr>
      <w:r w:rsidRPr="00113309">
        <w:t>Уровень автомобилизации муниципальных образований Красноярского края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4"/>
        <w:gridCol w:w="2010"/>
        <w:gridCol w:w="1878"/>
        <w:gridCol w:w="1879"/>
      </w:tblGrid>
      <w:tr w:rsidR="00A621BA" w:rsidRPr="00113309" w:rsidTr="00436E04">
        <w:trPr>
          <w:trHeight w:val="1003"/>
          <w:tblHeader/>
        </w:trPr>
        <w:tc>
          <w:tcPr>
            <w:tcW w:w="3594" w:type="dxa"/>
            <w:shd w:val="clear" w:color="auto" w:fill="auto"/>
            <w:vAlign w:val="center"/>
            <w:hideMark/>
          </w:tcPr>
          <w:p w:rsidR="00A621BA" w:rsidRPr="00113309" w:rsidRDefault="00A621BA" w:rsidP="00A559E6">
            <w:pPr>
              <w:jc w:val="center"/>
              <w:rPr>
                <w:sz w:val="20"/>
                <w:szCs w:val="20"/>
              </w:rPr>
            </w:pPr>
            <w:r w:rsidRPr="00113309">
              <w:rPr>
                <w:b/>
                <w:sz w:val="20"/>
                <w:szCs w:val="20"/>
              </w:rPr>
              <w:t>Поселения, входящие в муниципальные районы:</w:t>
            </w:r>
          </w:p>
        </w:tc>
        <w:tc>
          <w:tcPr>
            <w:tcW w:w="2010" w:type="dxa"/>
            <w:shd w:val="clear" w:color="auto" w:fill="auto"/>
            <w:vAlign w:val="center"/>
            <w:hideMark/>
          </w:tcPr>
          <w:p w:rsidR="00A621BA" w:rsidRPr="00113309" w:rsidRDefault="00A621BA" w:rsidP="00A559E6">
            <w:pPr>
              <w:jc w:val="center"/>
              <w:rPr>
                <w:sz w:val="20"/>
                <w:szCs w:val="20"/>
              </w:rPr>
            </w:pPr>
            <w:r w:rsidRPr="00113309">
              <w:rPr>
                <w:b/>
                <w:sz w:val="20"/>
                <w:szCs w:val="20"/>
              </w:rPr>
              <w:t>Значения проектного уровня автомобилизации, ед. легковых автомобилей на 1000 жителей</w:t>
            </w:r>
          </w:p>
        </w:tc>
        <w:tc>
          <w:tcPr>
            <w:tcW w:w="1878" w:type="dxa"/>
            <w:shd w:val="clear" w:color="auto" w:fill="auto"/>
            <w:vAlign w:val="center"/>
            <w:hideMark/>
          </w:tcPr>
          <w:p w:rsidR="00A621BA" w:rsidRPr="00113309" w:rsidRDefault="00A621BA" w:rsidP="00A559E6">
            <w:pPr>
              <w:jc w:val="center"/>
              <w:rPr>
                <w:b/>
                <w:sz w:val="20"/>
                <w:szCs w:val="20"/>
              </w:rPr>
            </w:pPr>
            <w:r w:rsidRPr="00113309">
              <w:rPr>
                <w:b/>
                <w:sz w:val="20"/>
                <w:szCs w:val="20"/>
              </w:rPr>
              <w:t>Значения проектного уровня автомобилизации, ед. грузовых авто / 1000 жителей</w:t>
            </w:r>
          </w:p>
        </w:tc>
        <w:tc>
          <w:tcPr>
            <w:tcW w:w="1879" w:type="dxa"/>
            <w:shd w:val="clear" w:color="auto" w:fill="auto"/>
            <w:vAlign w:val="center"/>
            <w:hideMark/>
          </w:tcPr>
          <w:p w:rsidR="00A621BA" w:rsidRPr="00113309" w:rsidRDefault="00A621BA" w:rsidP="00A559E6">
            <w:pPr>
              <w:jc w:val="center"/>
              <w:rPr>
                <w:b/>
                <w:sz w:val="20"/>
                <w:szCs w:val="20"/>
              </w:rPr>
            </w:pPr>
            <w:r w:rsidRPr="00113309">
              <w:rPr>
                <w:b/>
                <w:sz w:val="20"/>
                <w:szCs w:val="20"/>
              </w:rPr>
              <w:t>Значения проектного уровня автомобилизации, ед. мототранспорта / 1000 жителей</w:t>
            </w:r>
          </w:p>
        </w:tc>
      </w:tr>
      <w:tr w:rsidR="00A621BA" w:rsidRPr="00113309" w:rsidTr="00436E04">
        <w:trPr>
          <w:trHeight w:val="300"/>
        </w:trPr>
        <w:tc>
          <w:tcPr>
            <w:tcW w:w="3594" w:type="dxa"/>
            <w:shd w:val="clear" w:color="auto" w:fill="auto"/>
            <w:vAlign w:val="center"/>
            <w:hideMark/>
          </w:tcPr>
          <w:p w:rsidR="00A621BA" w:rsidRPr="00113309" w:rsidRDefault="00A621BA" w:rsidP="00A559E6">
            <w:pPr>
              <w:jc w:val="center"/>
              <w:rPr>
                <w:sz w:val="20"/>
                <w:szCs w:val="20"/>
              </w:rPr>
            </w:pPr>
            <w:proofErr w:type="spellStart"/>
            <w:r w:rsidRPr="00113309">
              <w:rPr>
                <w:sz w:val="20"/>
                <w:szCs w:val="20"/>
              </w:rPr>
              <w:t>Сухобузимский</w:t>
            </w:r>
            <w:proofErr w:type="spellEnd"/>
            <w:r w:rsidRPr="00113309">
              <w:rPr>
                <w:sz w:val="20"/>
                <w:szCs w:val="20"/>
              </w:rPr>
              <w:t xml:space="preserve"> район</w:t>
            </w:r>
          </w:p>
        </w:tc>
        <w:tc>
          <w:tcPr>
            <w:tcW w:w="2010" w:type="dxa"/>
            <w:shd w:val="clear" w:color="auto" w:fill="auto"/>
            <w:vAlign w:val="center"/>
          </w:tcPr>
          <w:p w:rsidR="00A621BA" w:rsidRPr="00113309" w:rsidRDefault="00A621BA" w:rsidP="00A559E6">
            <w:pPr>
              <w:jc w:val="center"/>
              <w:rPr>
                <w:sz w:val="20"/>
                <w:szCs w:val="20"/>
                <w:lang w:val="en-US"/>
              </w:rPr>
            </w:pPr>
            <w:r w:rsidRPr="00113309">
              <w:rPr>
                <w:sz w:val="20"/>
                <w:szCs w:val="20"/>
              </w:rPr>
              <w:t>62</w:t>
            </w:r>
            <w:r w:rsidRPr="00113309">
              <w:rPr>
                <w:sz w:val="20"/>
                <w:szCs w:val="20"/>
                <w:lang w:val="en-US"/>
              </w:rPr>
              <w:t>5</w:t>
            </w:r>
          </w:p>
        </w:tc>
        <w:tc>
          <w:tcPr>
            <w:tcW w:w="1878" w:type="dxa"/>
            <w:shd w:val="clear" w:color="auto" w:fill="auto"/>
            <w:vAlign w:val="center"/>
          </w:tcPr>
          <w:p w:rsidR="00A621BA" w:rsidRPr="00113309" w:rsidRDefault="00A621BA" w:rsidP="00A559E6">
            <w:pPr>
              <w:jc w:val="center"/>
              <w:rPr>
                <w:sz w:val="20"/>
                <w:szCs w:val="20"/>
                <w:lang w:val="en-US"/>
              </w:rPr>
            </w:pPr>
            <w:r w:rsidRPr="00113309">
              <w:rPr>
                <w:sz w:val="20"/>
                <w:szCs w:val="20"/>
              </w:rPr>
              <w:t>1</w:t>
            </w:r>
            <w:r w:rsidRPr="00113309">
              <w:rPr>
                <w:sz w:val="20"/>
                <w:szCs w:val="20"/>
                <w:lang w:val="en-US"/>
              </w:rPr>
              <w:t>40</w:t>
            </w:r>
          </w:p>
        </w:tc>
        <w:tc>
          <w:tcPr>
            <w:tcW w:w="1879" w:type="dxa"/>
            <w:shd w:val="clear" w:color="auto" w:fill="auto"/>
            <w:vAlign w:val="center"/>
          </w:tcPr>
          <w:p w:rsidR="00A621BA" w:rsidRPr="00113309" w:rsidRDefault="00A621BA" w:rsidP="00A559E6">
            <w:pPr>
              <w:jc w:val="center"/>
              <w:rPr>
                <w:sz w:val="20"/>
                <w:szCs w:val="20"/>
                <w:lang w:val="en-US"/>
              </w:rPr>
            </w:pPr>
            <w:r w:rsidRPr="00113309">
              <w:rPr>
                <w:sz w:val="20"/>
                <w:szCs w:val="20"/>
              </w:rPr>
              <w:t>2</w:t>
            </w:r>
            <w:r w:rsidRPr="00113309">
              <w:rPr>
                <w:sz w:val="20"/>
                <w:szCs w:val="20"/>
                <w:lang w:val="en-US"/>
              </w:rPr>
              <w:t>0</w:t>
            </w:r>
          </w:p>
        </w:tc>
      </w:tr>
      <w:tr w:rsidR="00A621BA" w:rsidRPr="00113309" w:rsidTr="00436E04">
        <w:trPr>
          <w:trHeight w:val="300"/>
        </w:trPr>
        <w:tc>
          <w:tcPr>
            <w:tcW w:w="3594" w:type="dxa"/>
            <w:shd w:val="clear" w:color="auto" w:fill="auto"/>
            <w:vAlign w:val="center"/>
            <w:hideMark/>
          </w:tcPr>
          <w:p w:rsidR="00A621BA" w:rsidRPr="00113309" w:rsidRDefault="00A621BA" w:rsidP="00A559E6">
            <w:pPr>
              <w:jc w:val="center"/>
              <w:rPr>
                <w:sz w:val="20"/>
                <w:szCs w:val="20"/>
              </w:rPr>
            </w:pPr>
            <w:r w:rsidRPr="00113309">
              <w:rPr>
                <w:sz w:val="20"/>
                <w:szCs w:val="20"/>
              </w:rPr>
              <w:t>Туруханский район</w:t>
            </w:r>
          </w:p>
        </w:tc>
        <w:tc>
          <w:tcPr>
            <w:tcW w:w="2010" w:type="dxa"/>
            <w:shd w:val="clear" w:color="auto" w:fill="auto"/>
            <w:vAlign w:val="center"/>
          </w:tcPr>
          <w:p w:rsidR="00A621BA" w:rsidRPr="00113309" w:rsidRDefault="00A621BA" w:rsidP="00A559E6">
            <w:pPr>
              <w:jc w:val="center"/>
              <w:rPr>
                <w:sz w:val="20"/>
                <w:szCs w:val="20"/>
                <w:lang w:val="en-US"/>
              </w:rPr>
            </w:pPr>
            <w:r w:rsidRPr="00113309">
              <w:rPr>
                <w:sz w:val="20"/>
                <w:szCs w:val="20"/>
                <w:lang w:val="en-US"/>
              </w:rPr>
              <w:t>175</w:t>
            </w:r>
          </w:p>
        </w:tc>
        <w:tc>
          <w:tcPr>
            <w:tcW w:w="1878" w:type="dxa"/>
            <w:shd w:val="clear" w:color="auto" w:fill="auto"/>
            <w:vAlign w:val="center"/>
          </w:tcPr>
          <w:p w:rsidR="00A621BA" w:rsidRPr="00113309" w:rsidRDefault="00A621BA" w:rsidP="00A559E6">
            <w:pPr>
              <w:jc w:val="center"/>
              <w:rPr>
                <w:sz w:val="20"/>
                <w:szCs w:val="20"/>
                <w:lang w:val="en-US"/>
              </w:rPr>
            </w:pPr>
            <w:r w:rsidRPr="00113309">
              <w:rPr>
                <w:sz w:val="20"/>
                <w:szCs w:val="20"/>
                <w:lang w:val="en-US"/>
              </w:rPr>
              <w:t>60</w:t>
            </w:r>
          </w:p>
        </w:tc>
        <w:tc>
          <w:tcPr>
            <w:tcW w:w="1879" w:type="dxa"/>
            <w:shd w:val="clear" w:color="auto" w:fill="auto"/>
            <w:vAlign w:val="center"/>
          </w:tcPr>
          <w:p w:rsidR="00A621BA" w:rsidRPr="00113309" w:rsidRDefault="00A621BA" w:rsidP="00A559E6">
            <w:pPr>
              <w:jc w:val="center"/>
              <w:rPr>
                <w:sz w:val="20"/>
                <w:szCs w:val="20"/>
              </w:rPr>
            </w:pPr>
            <w:r w:rsidRPr="00113309">
              <w:rPr>
                <w:sz w:val="20"/>
                <w:szCs w:val="20"/>
              </w:rPr>
              <w:t>60</w:t>
            </w:r>
          </w:p>
        </w:tc>
      </w:tr>
    </w:tbl>
    <w:p w:rsidR="00A621BA" w:rsidRPr="00113309" w:rsidRDefault="00A621BA" w:rsidP="00A559E6">
      <w:pPr>
        <w:pStyle w:val="a6"/>
      </w:pPr>
      <w:r w:rsidRPr="00113309">
        <w:t>Для сельских поселений уровень автомобилизации следует принимать в размере 2/3 от значений, приведенных в таблице.</w:t>
      </w:r>
    </w:p>
    <w:p w:rsidR="00A621BA" w:rsidRPr="00E30D10" w:rsidRDefault="00A621BA" w:rsidP="00A559E6">
      <w:pPr>
        <w:pStyle w:val="2"/>
        <w:spacing w:before="0" w:after="0"/>
        <w:rPr>
          <w:sz w:val="24"/>
          <w:szCs w:val="24"/>
        </w:rPr>
      </w:pPr>
      <w:bookmarkStart w:id="203" w:name="_Toc389132866"/>
      <w:bookmarkStart w:id="204" w:name="_Toc393700472"/>
      <w:r w:rsidRPr="00E30D10">
        <w:rPr>
          <w:sz w:val="24"/>
          <w:szCs w:val="24"/>
        </w:rPr>
        <w:t>Затраты времени на передвижение трудящихся</w:t>
      </w:r>
      <w:bookmarkEnd w:id="203"/>
      <w:bookmarkEnd w:id="204"/>
    </w:p>
    <w:p w:rsidR="00A621BA" w:rsidRPr="00113309" w:rsidRDefault="00A621BA" w:rsidP="00A559E6">
      <w:pPr>
        <w:pStyle w:val="a6"/>
      </w:pPr>
      <w:r w:rsidRPr="00113309">
        <w:t>Комплексным показателем, отражающим степень компактности территории, уровень развития улично-дорожной и транспортной сети, являются затраты времени на передвижение от мест проживания до мест работы.</w:t>
      </w:r>
    </w:p>
    <w:p w:rsidR="00A621BA" w:rsidRPr="00113309" w:rsidRDefault="00A621BA" w:rsidP="00A559E6">
      <w:pPr>
        <w:pStyle w:val="a6"/>
      </w:pPr>
      <w:r w:rsidRPr="00113309">
        <w:t xml:space="preserve">Максимальные затраты </w:t>
      </w:r>
      <w:proofErr w:type="gramStart"/>
      <w:r w:rsidRPr="00113309">
        <w:t>времени  на</w:t>
      </w:r>
      <w:proofErr w:type="gramEnd"/>
      <w:r w:rsidRPr="00113309">
        <w:t xml:space="preserve"> передвижение от мест проживания до мест работы для 90</w:t>
      </w:r>
      <w:r w:rsidR="009C3F4A">
        <w:t xml:space="preserve"> % трудящихся представлены ниже</w:t>
      </w:r>
      <w:r w:rsidRPr="00113309">
        <w:t>.</w:t>
      </w:r>
    </w:p>
    <w:p w:rsidR="00A621BA" w:rsidRPr="00113309" w:rsidRDefault="00A621BA" w:rsidP="00A559E6">
      <w:pPr>
        <w:pStyle w:val="af1"/>
        <w:keepNext/>
        <w:spacing w:before="0" w:after="0"/>
        <w:jc w:val="right"/>
      </w:pPr>
      <w:bookmarkStart w:id="205" w:name="_Ref375228553"/>
      <w:r w:rsidRPr="00113309">
        <w:t xml:space="preserve">Таблица </w:t>
      </w:r>
      <w:bookmarkEnd w:id="205"/>
      <w:r w:rsidR="00D21A99" w:rsidRPr="00113309">
        <w:t>4</w:t>
      </w:r>
      <w:r w:rsidR="0004558B">
        <w:t>2</w:t>
      </w:r>
    </w:p>
    <w:p w:rsidR="00A621BA" w:rsidRPr="00113309" w:rsidRDefault="00A621BA" w:rsidP="00A559E6">
      <w:pPr>
        <w:pStyle w:val="af3"/>
      </w:pPr>
      <w:r w:rsidRPr="00113309">
        <w:t>Затраты времени на передвижение трудящихся</w:t>
      </w:r>
    </w:p>
    <w:tbl>
      <w:tblPr>
        <w:tblW w:w="9373" w:type="dxa"/>
        <w:tblInd w:w="91" w:type="dxa"/>
        <w:tblLayout w:type="fixed"/>
        <w:tblLook w:val="04A0" w:firstRow="1" w:lastRow="0" w:firstColumn="1" w:lastColumn="0" w:noHBand="0" w:noVBand="1"/>
      </w:tblPr>
      <w:tblGrid>
        <w:gridCol w:w="584"/>
        <w:gridCol w:w="3544"/>
        <w:gridCol w:w="992"/>
        <w:gridCol w:w="709"/>
        <w:gridCol w:w="1985"/>
        <w:gridCol w:w="1559"/>
      </w:tblGrid>
      <w:tr w:rsidR="00A621BA" w:rsidRPr="00113309" w:rsidTr="00436E04">
        <w:trPr>
          <w:trHeight w:val="390"/>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A559E6">
            <w:pPr>
              <w:rPr>
                <w:b/>
                <w:sz w:val="20"/>
                <w:szCs w:val="20"/>
              </w:rPr>
            </w:pPr>
            <w:r w:rsidRPr="00113309">
              <w:rPr>
                <w:b/>
                <w:sz w:val="20"/>
                <w:szCs w:val="20"/>
              </w:rPr>
              <w:t xml:space="preserve">№ </w:t>
            </w:r>
            <w:proofErr w:type="spellStart"/>
            <w:r w:rsidRPr="00113309">
              <w:rPr>
                <w:b/>
                <w:sz w:val="20"/>
                <w:szCs w:val="20"/>
              </w:rPr>
              <w:t>п.п</w:t>
            </w:r>
            <w:proofErr w:type="spellEnd"/>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jc w:val="center"/>
              <w:rPr>
                <w:b/>
                <w:sz w:val="20"/>
                <w:szCs w:val="20"/>
              </w:rPr>
            </w:pPr>
            <w:r w:rsidRPr="00113309">
              <w:rPr>
                <w:b/>
                <w:sz w:val="20"/>
                <w:szCs w:val="20"/>
              </w:rPr>
              <w:t>Определяемый норматив</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jc w:val="center"/>
              <w:rPr>
                <w:b/>
                <w:sz w:val="20"/>
                <w:szCs w:val="20"/>
              </w:rPr>
            </w:pPr>
            <w:r w:rsidRPr="00113309">
              <w:rPr>
                <w:b/>
                <w:sz w:val="20"/>
                <w:szCs w:val="20"/>
              </w:rPr>
              <w:t xml:space="preserve">ед. </w:t>
            </w:r>
            <w:proofErr w:type="spellStart"/>
            <w:r w:rsidRPr="00113309">
              <w:rPr>
                <w:b/>
                <w:sz w:val="20"/>
                <w:szCs w:val="20"/>
              </w:rPr>
              <w:t>изм</w:t>
            </w:r>
            <w:proofErr w:type="spellEnd"/>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jc w:val="center"/>
              <w:rPr>
                <w:b/>
                <w:sz w:val="20"/>
                <w:szCs w:val="20"/>
              </w:rPr>
            </w:pPr>
            <w:r w:rsidRPr="00113309">
              <w:rPr>
                <w:b/>
                <w:sz w:val="20"/>
                <w:szCs w:val="20"/>
              </w:rPr>
              <w:t>Нормативная ссылка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jc w:val="center"/>
              <w:rPr>
                <w:b/>
                <w:sz w:val="20"/>
                <w:szCs w:val="20"/>
              </w:rPr>
            </w:pPr>
            <w:r w:rsidRPr="00113309">
              <w:rPr>
                <w:b/>
                <w:sz w:val="20"/>
                <w:szCs w:val="20"/>
              </w:rPr>
              <w:t>Показатель</w:t>
            </w:r>
          </w:p>
        </w:tc>
      </w:tr>
      <w:tr w:rsidR="00A621BA" w:rsidRPr="00113309" w:rsidTr="00436E04">
        <w:trPr>
          <w:trHeight w:val="34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r>
      <w:tr w:rsidR="00A621BA" w:rsidRPr="00113309" w:rsidTr="00436E04">
        <w:trPr>
          <w:trHeight w:val="28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r>
      <w:tr w:rsidR="00A621BA" w:rsidRPr="00113309" w:rsidTr="00436E04">
        <w:trPr>
          <w:trHeight w:val="154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1.1</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 xml:space="preserve">Затраты времени в городах на передвижение от мест проживания до мест работы для 90 % трудящихся (в один </w:t>
            </w:r>
            <w:proofErr w:type="gramStart"/>
            <w:r w:rsidRPr="00113309">
              <w:rPr>
                <w:sz w:val="20"/>
                <w:szCs w:val="20"/>
              </w:rPr>
              <w:t>конец)для</w:t>
            </w:r>
            <w:proofErr w:type="gramEnd"/>
            <w:r w:rsidRPr="00113309">
              <w:rPr>
                <w:sz w:val="20"/>
                <w:szCs w:val="20"/>
              </w:rPr>
              <w:t xml:space="preserve"> городов с населением, тыс. чел.:</w:t>
            </w:r>
          </w:p>
        </w:tc>
        <w:tc>
          <w:tcPr>
            <w:tcW w:w="992"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rPr>
                <w:sz w:val="20"/>
                <w:szCs w:val="20"/>
              </w:rPr>
            </w:pPr>
            <w:r w:rsidRPr="00113309">
              <w:rPr>
                <w:sz w:val="20"/>
                <w:szCs w:val="20"/>
              </w:rPr>
              <w:t>≤ 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мин</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СНиП 2.07.01-89* п.6.2</w:t>
            </w:r>
          </w:p>
        </w:tc>
        <w:tc>
          <w:tcPr>
            <w:tcW w:w="1559" w:type="dxa"/>
            <w:tcBorders>
              <w:top w:val="single" w:sz="4" w:space="0" w:color="auto"/>
              <w:left w:val="nil"/>
              <w:right w:val="single" w:sz="4" w:space="0" w:color="auto"/>
            </w:tcBorders>
            <w:shd w:val="clear" w:color="auto" w:fill="auto"/>
            <w:vAlign w:val="center"/>
          </w:tcPr>
          <w:p w:rsidR="00A621BA" w:rsidRPr="00113309" w:rsidRDefault="00A621BA" w:rsidP="00436E04">
            <w:pPr>
              <w:jc w:val="center"/>
              <w:rPr>
                <w:sz w:val="20"/>
                <w:szCs w:val="20"/>
              </w:rPr>
            </w:pPr>
            <w:r w:rsidRPr="00113309">
              <w:rPr>
                <w:sz w:val="20"/>
                <w:szCs w:val="20"/>
              </w:rPr>
              <w:t>30</w:t>
            </w:r>
          </w:p>
        </w:tc>
      </w:tr>
      <w:tr w:rsidR="00A621BA" w:rsidRPr="00113309" w:rsidTr="00436E04">
        <w:trPr>
          <w:trHeight w:val="154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1.2</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Затраты времени на передвижение для ежедневно приезжающих на работу в город-центр из других поселений, для городов с населением, тыс. чел.:</w:t>
            </w:r>
          </w:p>
        </w:tc>
        <w:tc>
          <w:tcPr>
            <w:tcW w:w="992"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rPr>
                <w:sz w:val="20"/>
                <w:szCs w:val="20"/>
              </w:rPr>
            </w:pPr>
            <w:r w:rsidRPr="00113309">
              <w:rPr>
                <w:sz w:val="20"/>
                <w:szCs w:val="20"/>
              </w:rPr>
              <w:t>≤ 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мин</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СНиП 2.07.01-89* п.6.2</w:t>
            </w:r>
          </w:p>
        </w:tc>
        <w:tc>
          <w:tcPr>
            <w:tcW w:w="1559"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jc w:val="center"/>
              <w:rPr>
                <w:sz w:val="20"/>
                <w:szCs w:val="20"/>
              </w:rPr>
            </w:pPr>
            <w:r w:rsidRPr="00113309">
              <w:rPr>
                <w:sz w:val="20"/>
                <w:szCs w:val="20"/>
              </w:rPr>
              <w:t>60</w:t>
            </w:r>
          </w:p>
        </w:tc>
      </w:tr>
    </w:tbl>
    <w:p w:rsidR="00A621BA" w:rsidRPr="00E30D10" w:rsidRDefault="00A621BA" w:rsidP="00E30D10">
      <w:pPr>
        <w:pStyle w:val="2"/>
        <w:spacing w:before="60" w:after="0"/>
        <w:rPr>
          <w:sz w:val="24"/>
          <w:szCs w:val="24"/>
        </w:rPr>
      </w:pPr>
      <w:bookmarkStart w:id="206" w:name="_Toc389132867"/>
      <w:bookmarkStart w:id="207" w:name="_Toc393700473"/>
      <w:r w:rsidRPr="00E30D10">
        <w:rPr>
          <w:sz w:val="24"/>
          <w:szCs w:val="24"/>
        </w:rPr>
        <w:t>Категории дорог и улиц (для улично-дорожной сети населенных пунктов)</w:t>
      </w:r>
      <w:bookmarkEnd w:id="206"/>
      <w:bookmarkEnd w:id="207"/>
    </w:p>
    <w:p w:rsidR="00A621BA" w:rsidRPr="00113309" w:rsidRDefault="00A621BA" w:rsidP="00A621BA">
      <w:pPr>
        <w:pStyle w:val="a6"/>
      </w:pPr>
      <w:r w:rsidRPr="00113309">
        <w:t>Категория и расчетные скорости транспорта на улицах и дорогах определяются их функциональным назначением с учетом интенсивности движения, средней дальности перевозок грузов и пассажиров, условиями трассировки улиц и дорог.</w:t>
      </w:r>
    </w:p>
    <w:p w:rsidR="00A621BA" w:rsidRPr="00113309" w:rsidRDefault="00A621BA" w:rsidP="00A621BA">
      <w:pPr>
        <w:pStyle w:val="a6"/>
      </w:pPr>
      <w:r w:rsidRPr="00113309">
        <w:t xml:space="preserve">Трассирование новых автомобильных дорог с преобладающим движением грузового автомобильного транспорта следует осуществлять в изоляции от жилых зон и зон массового отдыха, охраняемого природного ландшафта, </w:t>
      </w:r>
      <w:proofErr w:type="spellStart"/>
      <w:r w:rsidRPr="00113309">
        <w:t>водоохранных</w:t>
      </w:r>
      <w:proofErr w:type="spellEnd"/>
      <w:r w:rsidRPr="00113309">
        <w:t xml:space="preserve"> зон.</w:t>
      </w:r>
    </w:p>
    <w:p w:rsidR="00A621BA" w:rsidRPr="00113309" w:rsidRDefault="00A621BA" w:rsidP="00A621BA">
      <w:pPr>
        <w:pStyle w:val="a6"/>
      </w:pPr>
      <w:r w:rsidRPr="00113309">
        <w:lastRenderedPageBreak/>
        <w:t>При проектировании дорог необходимо использовать особенности рельефа местности в качестве естественных преград на пути распространения шума. Дороги скоростного движения, магистральные улицы следует располагать в естественных выемках, протяженных оврагах, ложбинах и т.д. с целью изоляции от жилых зон.</w:t>
      </w:r>
    </w:p>
    <w:p w:rsidR="00A621BA" w:rsidRPr="00113309" w:rsidRDefault="00A621BA" w:rsidP="00A621BA">
      <w:pPr>
        <w:pStyle w:val="a6"/>
      </w:pPr>
      <w:r w:rsidRPr="00113309">
        <w:t>Категории улиц и дорог городских и сельских поселений Красноярского края принимаются в соответствии с к</w:t>
      </w:r>
      <w:r w:rsidR="009C3F4A">
        <w:t>лассификацией, приведенной ниже</w:t>
      </w:r>
      <w:r w:rsidRPr="00113309">
        <w:t>.</w:t>
      </w:r>
    </w:p>
    <w:p w:rsidR="00A621BA" w:rsidRPr="00113309" w:rsidRDefault="00A621BA" w:rsidP="00A559E6">
      <w:pPr>
        <w:pStyle w:val="af1"/>
        <w:keepNext/>
        <w:spacing w:before="0" w:after="0"/>
        <w:jc w:val="right"/>
      </w:pPr>
      <w:bookmarkStart w:id="208" w:name="_Ref375232557"/>
      <w:r w:rsidRPr="00113309">
        <w:t xml:space="preserve">Таблица </w:t>
      </w:r>
      <w:r w:rsidR="00D21A99" w:rsidRPr="00113309">
        <w:t>4</w:t>
      </w:r>
      <w:bookmarkEnd w:id="208"/>
      <w:r w:rsidR="0004558B">
        <w:t>3</w:t>
      </w:r>
    </w:p>
    <w:p w:rsidR="00A621BA" w:rsidRPr="00113309" w:rsidRDefault="00A621BA" w:rsidP="00A559E6">
      <w:pPr>
        <w:pStyle w:val="af3"/>
      </w:pPr>
      <w:r w:rsidRPr="00113309">
        <w:t>Категории дорог и улиц</w:t>
      </w:r>
    </w:p>
    <w:tbl>
      <w:tblPr>
        <w:tblW w:w="9356" w:type="dxa"/>
        <w:tblInd w:w="108" w:type="dxa"/>
        <w:tblLayout w:type="fixed"/>
        <w:tblLook w:val="04A0" w:firstRow="1" w:lastRow="0" w:firstColumn="1" w:lastColumn="0" w:noHBand="0" w:noVBand="1"/>
      </w:tblPr>
      <w:tblGrid>
        <w:gridCol w:w="1701"/>
        <w:gridCol w:w="993"/>
        <w:gridCol w:w="555"/>
        <w:gridCol w:w="295"/>
        <w:gridCol w:w="1496"/>
        <w:gridCol w:w="4316"/>
      </w:tblGrid>
      <w:tr w:rsidR="00A621BA" w:rsidRPr="00113309" w:rsidTr="00436E04">
        <w:trPr>
          <w:trHeight w:val="611"/>
          <w:tblHeader/>
        </w:trPr>
        <w:tc>
          <w:tcPr>
            <w:tcW w:w="504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A621BA" w:rsidRPr="00301542" w:rsidRDefault="00A621BA" w:rsidP="00A559E6">
            <w:pPr>
              <w:pStyle w:val="af3"/>
              <w:rPr>
                <w:sz w:val="20"/>
                <w:szCs w:val="20"/>
              </w:rPr>
            </w:pPr>
            <w:r w:rsidRPr="00301542">
              <w:rPr>
                <w:sz w:val="20"/>
                <w:szCs w:val="20"/>
              </w:rPr>
              <w:t>Категория дорог и улиц</w:t>
            </w:r>
          </w:p>
        </w:tc>
        <w:tc>
          <w:tcPr>
            <w:tcW w:w="4316" w:type="dxa"/>
            <w:tcBorders>
              <w:top w:val="single" w:sz="4" w:space="0" w:color="auto"/>
              <w:left w:val="nil"/>
              <w:bottom w:val="single" w:sz="4" w:space="0" w:color="auto"/>
              <w:right w:val="single" w:sz="4" w:space="0" w:color="000000"/>
            </w:tcBorders>
            <w:shd w:val="clear" w:color="auto" w:fill="auto"/>
            <w:vAlign w:val="center"/>
            <w:hideMark/>
          </w:tcPr>
          <w:p w:rsidR="00A621BA" w:rsidRPr="00301542" w:rsidRDefault="00A621BA" w:rsidP="00A559E6">
            <w:pPr>
              <w:pStyle w:val="af3"/>
              <w:rPr>
                <w:sz w:val="20"/>
                <w:szCs w:val="20"/>
              </w:rPr>
            </w:pPr>
            <w:r w:rsidRPr="00301542">
              <w:rPr>
                <w:sz w:val="20"/>
                <w:szCs w:val="20"/>
              </w:rPr>
              <w:t>Основное назначение дорог и улиц</w:t>
            </w:r>
          </w:p>
        </w:tc>
      </w:tr>
      <w:tr w:rsidR="00A621BA" w:rsidRPr="007C3086" w:rsidTr="00436E04">
        <w:trPr>
          <w:trHeight w:val="843"/>
        </w:trPr>
        <w:tc>
          <w:tcPr>
            <w:tcW w:w="1701"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A621BA" w:rsidRPr="007C3086" w:rsidRDefault="00A621BA" w:rsidP="00A559E6">
            <w:pPr>
              <w:pStyle w:val="afe"/>
              <w:rPr>
                <w:sz w:val="20"/>
                <w:szCs w:val="20"/>
              </w:rPr>
            </w:pPr>
            <w:r w:rsidRPr="007C3086">
              <w:rPr>
                <w:sz w:val="20"/>
                <w:szCs w:val="20"/>
              </w:rPr>
              <w:t>Городских поселений</w:t>
            </w:r>
          </w:p>
        </w:tc>
        <w:tc>
          <w:tcPr>
            <w:tcW w:w="1843"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621BA" w:rsidRPr="007C3086" w:rsidRDefault="00A621BA" w:rsidP="00A559E6">
            <w:pPr>
              <w:pStyle w:val="afe"/>
              <w:rPr>
                <w:sz w:val="20"/>
                <w:szCs w:val="20"/>
              </w:rPr>
            </w:pPr>
            <w:r w:rsidRPr="007C3086">
              <w:rPr>
                <w:sz w:val="20"/>
                <w:szCs w:val="20"/>
              </w:rPr>
              <w:t>Магистральные дороги:</w:t>
            </w:r>
          </w:p>
        </w:tc>
        <w:tc>
          <w:tcPr>
            <w:tcW w:w="1496" w:type="dxa"/>
            <w:tcBorders>
              <w:top w:val="nil"/>
              <w:left w:val="nil"/>
              <w:bottom w:val="single" w:sz="4" w:space="0" w:color="auto"/>
              <w:right w:val="single" w:sz="4" w:space="0" w:color="auto"/>
            </w:tcBorders>
            <w:shd w:val="clear" w:color="auto" w:fill="auto"/>
            <w:vAlign w:val="center"/>
            <w:hideMark/>
          </w:tcPr>
          <w:p w:rsidR="00A621BA" w:rsidRPr="007C3086" w:rsidRDefault="00A621BA" w:rsidP="00A559E6">
            <w:pPr>
              <w:pStyle w:val="afe"/>
              <w:rPr>
                <w:sz w:val="20"/>
                <w:szCs w:val="20"/>
              </w:rPr>
            </w:pPr>
            <w:r w:rsidRPr="007C3086">
              <w:rPr>
                <w:sz w:val="20"/>
                <w:szCs w:val="20"/>
              </w:rPr>
              <w:t>скоростного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7C3086" w:rsidRDefault="00A621BA" w:rsidP="00A559E6">
            <w:pPr>
              <w:pStyle w:val="afe"/>
              <w:rPr>
                <w:sz w:val="20"/>
                <w:szCs w:val="20"/>
              </w:rPr>
            </w:pPr>
            <w:r w:rsidRPr="007C3086">
              <w:rPr>
                <w:sz w:val="20"/>
                <w:szCs w:val="20"/>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A621BA" w:rsidRPr="007C3086" w:rsidTr="00436E04">
        <w:trPr>
          <w:trHeight w:val="1155"/>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1843" w:type="dxa"/>
            <w:gridSpan w:val="3"/>
            <w:vMerge/>
            <w:tcBorders>
              <w:top w:val="single" w:sz="4" w:space="0" w:color="auto"/>
              <w:left w:val="single" w:sz="4" w:space="0" w:color="auto"/>
              <w:bottom w:val="single" w:sz="4" w:space="0" w:color="000000"/>
              <w:right w:val="single" w:sz="4" w:space="0" w:color="000000"/>
            </w:tcBorders>
            <w:vAlign w:val="center"/>
            <w:hideMark/>
          </w:tcPr>
          <w:p w:rsidR="00A621BA" w:rsidRPr="007C3086" w:rsidRDefault="00A621BA" w:rsidP="00436E04">
            <w:pPr>
              <w:pStyle w:val="afe"/>
              <w:rPr>
                <w:sz w:val="20"/>
                <w:szCs w:val="20"/>
              </w:rPr>
            </w:pPr>
          </w:p>
        </w:tc>
        <w:tc>
          <w:tcPr>
            <w:tcW w:w="1496" w:type="dxa"/>
            <w:tcBorders>
              <w:top w:val="nil"/>
              <w:left w:val="nil"/>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регулируемого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как правило, в одном уровне.</w:t>
            </w:r>
          </w:p>
        </w:tc>
      </w:tr>
      <w:tr w:rsidR="00A621BA" w:rsidRPr="007C3086" w:rsidTr="00436E04">
        <w:trPr>
          <w:trHeight w:val="1200"/>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A621BA" w:rsidRPr="007C3086" w:rsidRDefault="00A621BA" w:rsidP="00436E04">
            <w:pPr>
              <w:pStyle w:val="af4"/>
              <w:rPr>
                <w:sz w:val="20"/>
                <w:szCs w:val="20"/>
              </w:rPr>
            </w:pPr>
            <w:r w:rsidRPr="007C3086">
              <w:rPr>
                <w:sz w:val="20"/>
                <w:szCs w:val="20"/>
              </w:rPr>
              <w:t>Магистральные улицы:</w:t>
            </w:r>
          </w:p>
        </w:tc>
        <w:tc>
          <w:tcPr>
            <w:tcW w:w="850" w:type="dxa"/>
            <w:gridSpan w:val="2"/>
            <w:vMerge w:val="restart"/>
            <w:tcBorders>
              <w:top w:val="nil"/>
              <w:left w:val="single" w:sz="4" w:space="0" w:color="auto"/>
              <w:bottom w:val="nil"/>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общегородского значения:</w:t>
            </w:r>
          </w:p>
        </w:tc>
        <w:tc>
          <w:tcPr>
            <w:tcW w:w="1496" w:type="dxa"/>
            <w:tcBorders>
              <w:top w:val="nil"/>
              <w:left w:val="nil"/>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непрерывного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A621BA" w:rsidRPr="007C3086" w:rsidTr="00436E04">
        <w:trPr>
          <w:trHeight w:val="1215"/>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850" w:type="dxa"/>
            <w:gridSpan w:val="2"/>
            <w:vMerge/>
            <w:tcBorders>
              <w:top w:val="nil"/>
              <w:left w:val="single" w:sz="4" w:space="0" w:color="auto"/>
              <w:bottom w:val="nil"/>
              <w:right w:val="single" w:sz="4" w:space="0" w:color="auto"/>
            </w:tcBorders>
            <w:vAlign w:val="center"/>
            <w:hideMark/>
          </w:tcPr>
          <w:p w:rsidR="00A621BA" w:rsidRPr="007C3086" w:rsidRDefault="00A621BA" w:rsidP="00436E04">
            <w:pPr>
              <w:pStyle w:val="afe"/>
              <w:rPr>
                <w:sz w:val="20"/>
                <w:szCs w:val="20"/>
              </w:rPr>
            </w:pPr>
          </w:p>
        </w:tc>
        <w:tc>
          <w:tcPr>
            <w:tcW w:w="1496" w:type="dxa"/>
            <w:tcBorders>
              <w:top w:val="nil"/>
              <w:left w:val="nil"/>
              <w:bottom w:val="nil"/>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регулируемого движения</w:t>
            </w:r>
          </w:p>
        </w:tc>
        <w:tc>
          <w:tcPr>
            <w:tcW w:w="4316" w:type="dxa"/>
            <w:tcBorders>
              <w:top w:val="single" w:sz="4" w:space="0" w:color="auto"/>
              <w:left w:val="nil"/>
              <w:bottom w:val="nil"/>
              <w:right w:val="single" w:sz="4" w:space="0" w:color="000000"/>
            </w:tcBorders>
            <w:shd w:val="clear" w:color="auto" w:fill="auto"/>
            <w:hideMark/>
          </w:tcPr>
          <w:p w:rsidR="00A621BA" w:rsidRPr="007C3086" w:rsidRDefault="00A621BA" w:rsidP="00436E04">
            <w:pPr>
              <w:pStyle w:val="afe"/>
              <w:rPr>
                <w:sz w:val="20"/>
                <w:szCs w:val="20"/>
              </w:rPr>
            </w:pPr>
            <w:r w:rsidRPr="007C3086">
              <w:rPr>
                <w:sz w:val="20"/>
                <w:szCs w:val="20"/>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A621BA" w:rsidRPr="007C3086" w:rsidTr="00436E04">
        <w:trPr>
          <w:trHeight w:val="885"/>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621BA" w:rsidRPr="007C3086" w:rsidRDefault="00A621BA" w:rsidP="00436E04">
            <w:pPr>
              <w:pStyle w:val="afe"/>
              <w:rPr>
                <w:sz w:val="20"/>
                <w:szCs w:val="20"/>
              </w:rPr>
            </w:pPr>
            <w:r w:rsidRPr="007C3086">
              <w:rPr>
                <w:sz w:val="20"/>
                <w:szCs w:val="20"/>
              </w:rPr>
              <w:t>районного значения:</w:t>
            </w:r>
          </w:p>
        </w:tc>
        <w:tc>
          <w:tcPr>
            <w:tcW w:w="1496" w:type="dxa"/>
            <w:tcBorders>
              <w:top w:val="single" w:sz="4" w:space="0" w:color="auto"/>
              <w:left w:val="nil"/>
              <w:bottom w:val="single" w:sz="4" w:space="0" w:color="auto"/>
              <w:right w:val="single" w:sz="4" w:space="0" w:color="auto"/>
            </w:tcBorders>
            <w:shd w:val="clear" w:color="000000" w:fill="FFFFFF"/>
            <w:vAlign w:val="center"/>
            <w:hideMark/>
          </w:tcPr>
          <w:p w:rsidR="00A621BA" w:rsidRPr="007C3086" w:rsidRDefault="00A621BA" w:rsidP="00436E04">
            <w:pPr>
              <w:pStyle w:val="afe"/>
              <w:rPr>
                <w:sz w:val="20"/>
                <w:szCs w:val="20"/>
              </w:rPr>
            </w:pPr>
            <w:r w:rsidRPr="007C3086">
              <w:rPr>
                <w:sz w:val="20"/>
                <w:szCs w:val="20"/>
              </w:rPr>
              <w:t>транспортно-пешеходные</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7C3086" w:rsidRDefault="00A621BA" w:rsidP="00436E04">
            <w:pPr>
              <w:pStyle w:val="afe"/>
              <w:rPr>
                <w:sz w:val="20"/>
                <w:szCs w:val="20"/>
              </w:rPr>
            </w:pPr>
            <w:r w:rsidRPr="007C3086">
              <w:rPr>
                <w:sz w:val="20"/>
                <w:szCs w:val="20"/>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A621BA" w:rsidRPr="007C3086" w:rsidTr="00436E04">
        <w:trPr>
          <w:trHeight w:val="645"/>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496" w:type="dxa"/>
            <w:tcBorders>
              <w:top w:val="nil"/>
              <w:left w:val="nil"/>
              <w:bottom w:val="single" w:sz="4" w:space="0" w:color="auto"/>
              <w:right w:val="single" w:sz="4" w:space="0" w:color="auto"/>
            </w:tcBorders>
            <w:shd w:val="clear" w:color="000000" w:fill="FFFFFF"/>
            <w:vAlign w:val="center"/>
            <w:hideMark/>
          </w:tcPr>
          <w:p w:rsidR="00A621BA" w:rsidRPr="007C3086" w:rsidRDefault="00A621BA" w:rsidP="00436E04">
            <w:pPr>
              <w:pStyle w:val="afe"/>
              <w:rPr>
                <w:sz w:val="20"/>
                <w:szCs w:val="20"/>
              </w:rPr>
            </w:pPr>
            <w:proofErr w:type="spellStart"/>
            <w:r w:rsidRPr="007C3086">
              <w:rPr>
                <w:sz w:val="20"/>
                <w:szCs w:val="20"/>
              </w:rPr>
              <w:t>пешеходно</w:t>
            </w:r>
            <w:proofErr w:type="spellEnd"/>
            <w:r w:rsidRPr="007C3086">
              <w:rPr>
                <w:sz w:val="20"/>
                <w:szCs w:val="20"/>
              </w:rPr>
              <w:t>-транспортные</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7C3086" w:rsidRDefault="00A621BA" w:rsidP="00436E04">
            <w:pPr>
              <w:pStyle w:val="afe"/>
              <w:rPr>
                <w:sz w:val="20"/>
                <w:szCs w:val="20"/>
              </w:rPr>
            </w:pPr>
            <w:r w:rsidRPr="007C3086">
              <w:rPr>
                <w:sz w:val="20"/>
                <w:szCs w:val="20"/>
              </w:rPr>
              <w:t>Пешеходная и транспортная связи (преимущественно общественный пассажирский транспорт) в пределах планировочного района.</w:t>
            </w:r>
          </w:p>
        </w:tc>
      </w:tr>
      <w:tr w:rsidR="00A621BA" w:rsidRPr="007C3086" w:rsidTr="00436E04">
        <w:trPr>
          <w:trHeight w:val="885"/>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A621BA" w:rsidRPr="007C3086" w:rsidRDefault="00A621BA" w:rsidP="00436E04">
            <w:pPr>
              <w:pStyle w:val="af4"/>
              <w:rPr>
                <w:sz w:val="20"/>
                <w:szCs w:val="20"/>
              </w:rPr>
            </w:pPr>
            <w:r w:rsidRPr="007C3086">
              <w:rPr>
                <w:sz w:val="20"/>
                <w:szCs w:val="20"/>
              </w:rPr>
              <w:t>Улицы и дороги местного значения:</w:t>
            </w: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улицы в жилой застройке</w:t>
            </w:r>
          </w:p>
        </w:tc>
        <w:tc>
          <w:tcPr>
            <w:tcW w:w="4316" w:type="dxa"/>
            <w:tcBorders>
              <w:top w:val="single" w:sz="4" w:space="0" w:color="auto"/>
              <w:left w:val="nil"/>
              <w:bottom w:val="nil"/>
              <w:right w:val="single" w:sz="4" w:space="0" w:color="000000"/>
            </w:tcBorders>
            <w:shd w:val="clear" w:color="000000" w:fill="FFFFFF"/>
            <w:hideMark/>
          </w:tcPr>
          <w:p w:rsidR="00A621BA" w:rsidRPr="007C3086" w:rsidRDefault="00A621BA" w:rsidP="00436E04">
            <w:pPr>
              <w:pStyle w:val="afe"/>
              <w:rPr>
                <w:sz w:val="20"/>
                <w:szCs w:val="20"/>
              </w:rPr>
            </w:pPr>
            <w:r w:rsidRPr="007C3086">
              <w:rPr>
                <w:sz w:val="20"/>
                <w:szCs w:val="20"/>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A621BA" w:rsidRPr="007C3086" w:rsidTr="00436E04">
        <w:trPr>
          <w:trHeight w:val="1185"/>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2346" w:type="dxa"/>
            <w:gridSpan w:val="3"/>
            <w:tcBorders>
              <w:top w:val="single" w:sz="4" w:space="0" w:color="auto"/>
              <w:left w:val="nil"/>
              <w:bottom w:val="single" w:sz="4" w:space="0" w:color="auto"/>
              <w:right w:val="single" w:sz="4" w:space="0" w:color="000000"/>
            </w:tcBorders>
            <w:shd w:val="clear" w:color="auto" w:fill="auto"/>
            <w:vAlign w:val="center"/>
            <w:hideMark/>
          </w:tcPr>
          <w:p w:rsidR="00A621BA" w:rsidRPr="007C3086" w:rsidRDefault="00A621BA" w:rsidP="00436E04">
            <w:pPr>
              <w:pStyle w:val="afe"/>
              <w:rPr>
                <w:sz w:val="20"/>
                <w:szCs w:val="20"/>
              </w:rPr>
            </w:pPr>
            <w:r w:rsidRPr="007C3086">
              <w:rPr>
                <w:sz w:val="20"/>
                <w:szCs w:val="20"/>
              </w:rPr>
              <w:t>улицы и дороги в научно-производственных, промышленных и коммунально-складских зонах(районах)</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A621BA" w:rsidRPr="007C3086" w:rsidTr="00436E04">
        <w:trPr>
          <w:trHeight w:val="960"/>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пешеходные улицы и дороги</w:t>
            </w:r>
          </w:p>
        </w:tc>
        <w:tc>
          <w:tcPr>
            <w:tcW w:w="4316" w:type="dxa"/>
            <w:tcBorders>
              <w:top w:val="single" w:sz="4" w:space="0" w:color="auto"/>
              <w:left w:val="nil"/>
              <w:bottom w:val="single" w:sz="4" w:space="0" w:color="auto"/>
              <w:right w:val="single" w:sz="4" w:space="0" w:color="000000"/>
            </w:tcBorders>
            <w:shd w:val="clear" w:color="000000" w:fill="FFFFFF"/>
            <w:hideMark/>
          </w:tcPr>
          <w:p w:rsidR="00A621BA" w:rsidRPr="007C3086" w:rsidRDefault="00A621BA" w:rsidP="00436E04">
            <w:pPr>
              <w:pStyle w:val="afe"/>
              <w:rPr>
                <w:sz w:val="20"/>
                <w:szCs w:val="20"/>
              </w:rPr>
            </w:pPr>
            <w:r w:rsidRPr="007C3086">
              <w:rPr>
                <w:sz w:val="20"/>
                <w:szCs w:val="20"/>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A621BA" w:rsidRPr="007C3086" w:rsidTr="00436E04">
        <w:trPr>
          <w:trHeight w:val="660"/>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парковые дороги</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7C3086" w:rsidRDefault="00A621BA" w:rsidP="00436E04">
            <w:pPr>
              <w:pStyle w:val="afe"/>
              <w:rPr>
                <w:sz w:val="20"/>
                <w:szCs w:val="20"/>
              </w:rPr>
            </w:pPr>
            <w:r w:rsidRPr="007C3086">
              <w:rPr>
                <w:sz w:val="20"/>
                <w:szCs w:val="20"/>
              </w:rPr>
              <w:t>Транспортная связь в пределах территории парков и лесопарков преимущественно для движения легковых автомобилей.</w:t>
            </w:r>
          </w:p>
        </w:tc>
      </w:tr>
      <w:tr w:rsidR="00A621BA" w:rsidRPr="007C3086" w:rsidTr="00436E04">
        <w:trPr>
          <w:trHeight w:val="840"/>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проезды</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7C3086" w:rsidRDefault="00A621BA" w:rsidP="00436E04">
            <w:pPr>
              <w:pStyle w:val="afe"/>
              <w:rPr>
                <w:sz w:val="20"/>
                <w:szCs w:val="20"/>
              </w:rPr>
            </w:pPr>
            <w:r w:rsidRPr="007C3086">
              <w:rPr>
                <w:sz w:val="20"/>
                <w:szCs w:val="20"/>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A621BA" w:rsidRPr="007C3086" w:rsidTr="00436E04">
        <w:trPr>
          <w:trHeight w:val="855"/>
        </w:trPr>
        <w:tc>
          <w:tcPr>
            <w:tcW w:w="1701"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7C3086" w:rsidRDefault="00A621BA" w:rsidP="00436E04">
            <w:pPr>
              <w:pStyle w:val="afe"/>
              <w:rPr>
                <w:sz w:val="20"/>
                <w:szCs w:val="20"/>
              </w:rPr>
            </w:pPr>
          </w:p>
        </w:tc>
        <w:tc>
          <w:tcPr>
            <w:tcW w:w="2346" w:type="dxa"/>
            <w:gridSpan w:val="3"/>
            <w:tcBorders>
              <w:top w:val="single" w:sz="4" w:space="0" w:color="auto"/>
              <w:left w:val="nil"/>
              <w:bottom w:val="nil"/>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велосипедные дорожки</w:t>
            </w:r>
          </w:p>
        </w:tc>
        <w:tc>
          <w:tcPr>
            <w:tcW w:w="4316" w:type="dxa"/>
            <w:tcBorders>
              <w:top w:val="single" w:sz="4" w:space="0" w:color="auto"/>
              <w:left w:val="nil"/>
              <w:bottom w:val="nil"/>
              <w:right w:val="single" w:sz="4" w:space="0" w:color="auto"/>
            </w:tcBorders>
            <w:shd w:val="clear" w:color="000000" w:fill="FFFFFF"/>
            <w:hideMark/>
          </w:tcPr>
          <w:p w:rsidR="00A621BA" w:rsidRPr="007C3086" w:rsidRDefault="00A621BA" w:rsidP="00436E04">
            <w:pPr>
              <w:pStyle w:val="afe"/>
              <w:rPr>
                <w:sz w:val="20"/>
                <w:szCs w:val="20"/>
              </w:rPr>
            </w:pPr>
            <w:r w:rsidRPr="007C3086">
              <w:rPr>
                <w:sz w:val="20"/>
                <w:szCs w:val="20"/>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 связь в пределах планировочных районов</w:t>
            </w:r>
          </w:p>
        </w:tc>
      </w:tr>
      <w:tr w:rsidR="00A621BA" w:rsidRPr="007C3086" w:rsidTr="00436E04">
        <w:trPr>
          <w:trHeight w:val="375"/>
        </w:trPr>
        <w:tc>
          <w:tcPr>
            <w:tcW w:w="17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A621BA" w:rsidRPr="007C3086" w:rsidRDefault="00A621BA" w:rsidP="00436E04">
            <w:pPr>
              <w:pStyle w:val="af4"/>
              <w:rPr>
                <w:sz w:val="20"/>
                <w:szCs w:val="20"/>
              </w:rPr>
            </w:pPr>
            <w:r w:rsidRPr="007C3086">
              <w:rPr>
                <w:sz w:val="20"/>
                <w:szCs w:val="20"/>
              </w:rPr>
              <w:t>Сельских поселений</w:t>
            </w:r>
          </w:p>
        </w:tc>
        <w:tc>
          <w:tcPr>
            <w:tcW w:w="3339" w:type="dxa"/>
            <w:gridSpan w:val="4"/>
            <w:tcBorders>
              <w:top w:val="single" w:sz="4" w:space="0" w:color="auto"/>
              <w:left w:val="nil"/>
              <w:bottom w:val="single" w:sz="4" w:space="0" w:color="auto"/>
              <w:right w:val="single" w:sz="4" w:space="0" w:color="auto"/>
            </w:tcBorders>
            <w:shd w:val="clear" w:color="000000" w:fill="FFFFFF"/>
            <w:vAlign w:val="center"/>
            <w:hideMark/>
          </w:tcPr>
          <w:p w:rsidR="00A621BA" w:rsidRPr="007C3086" w:rsidRDefault="00A621BA" w:rsidP="00436E04">
            <w:pPr>
              <w:pStyle w:val="afe"/>
              <w:rPr>
                <w:sz w:val="20"/>
                <w:szCs w:val="20"/>
              </w:rPr>
            </w:pPr>
            <w:r w:rsidRPr="007C3086">
              <w:rPr>
                <w:sz w:val="20"/>
                <w:szCs w:val="20"/>
              </w:rPr>
              <w:t>Поселковая дорога</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7C3086" w:rsidRDefault="00A621BA" w:rsidP="00436E04">
            <w:pPr>
              <w:pStyle w:val="afe"/>
              <w:rPr>
                <w:sz w:val="20"/>
                <w:szCs w:val="20"/>
              </w:rPr>
            </w:pPr>
            <w:r w:rsidRPr="007C3086">
              <w:rPr>
                <w:sz w:val="20"/>
                <w:szCs w:val="20"/>
              </w:rPr>
              <w:t>Связь сельского поселения с внешними дорогами общей сети</w:t>
            </w:r>
          </w:p>
        </w:tc>
      </w:tr>
      <w:tr w:rsidR="00A621BA" w:rsidRPr="007C3086" w:rsidTr="00436E04">
        <w:trPr>
          <w:trHeight w:val="405"/>
        </w:trPr>
        <w:tc>
          <w:tcPr>
            <w:tcW w:w="1701" w:type="dxa"/>
            <w:vMerge/>
            <w:tcBorders>
              <w:top w:val="nil"/>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339" w:type="dxa"/>
            <w:gridSpan w:val="4"/>
            <w:tcBorders>
              <w:top w:val="single" w:sz="4" w:space="0" w:color="auto"/>
              <w:left w:val="nil"/>
              <w:bottom w:val="single" w:sz="4" w:space="0" w:color="auto"/>
              <w:right w:val="single" w:sz="4" w:space="0" w:color="auto"/>
            </w:tcBorders>
            <w:shd w:val="clear" w:color="000000" w:fill="FFFFFF"/>
            <w:vAlign w:val="center"/>
            <w:hideMark/>
          </w:tcPr>
          <w:p w:rsidR="00A621BA" w:rsidRPr="007C3086" w:rsidRDefault="00A621BA" w:rsidP="00436E04">
            <w:pPr>
              <w:pStyle w:val="afe"/>
              <w:rPr>
                <w:sz w:val="20"/>
                <w:szCs w:val="20"/>
              </w:rPr>
            </w:pPr>
            <w:r w:rsidRPr="007C3086">
              <w:rPr>
                <w:sz w:val="20"/>
                <w:szCs w:val="20"/>
              </w:rPr>
              <w:t>Главная улица</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7C3086" w:rsidRDefault="00A621BA" w:rsidP="00436E04">
            <w:pPr>
              <w:pStyle w:val="afe"/>
              <w:rPr>
                <w:sz w:val="20"/>
                <w:szCs w:val="20"/>
              </w:rPr>
            </w:pPr>
            <w:r w:rsidRPr="007C3086">
              <w:rPr>
                <w:sz w:val="20"/>
                <w:szCs w:val="20"/>
              </w:rPr>
              <w:t>Связь жилых территорий с общественным центром</w:t>
            </w:r>
          </w:p>
        </w:tc>
      </w:tr>
      <w:tr w:rsidR="00A621BA" w:rsidRPr="007C3086" w:rsidTr="00436E04">
        <w:trPr>
          <w:trHeight w:val="645"/>
        </w:trPr>
        <w:tc>
          <w:tcPr>
            <w:tcW w:w="1701" w:type="dxa"/>
            <w:vMerge/>
            <w:tcBorders>
              <w:top w:val="nil"/>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Улица в жилой застройке:</w:t>
            </w:r>
          </w:p>
        </w:tc>
        <w:tc>
          <w:tcPr>
            <w:tcW w:w="1791" w:type="dxa"/>
            <w:gridSpan w:val="2"/>
            <w:tcBorders>
              <w:top w:val="nil"/>
              <w:left w:val="nil"/>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основная</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Связь внутри жилых территорий и с главной улицей по направлениям с интенсивным движением</w:t>
            </w:r>
          </w:p>
        </w:tc>
      </w:tr>
      <w:tr w:rsidR="00A621BA" w:rsidRPr="007C3086" w:rsidTr="00436E04">
        <w:trPr>
          <w:trHeight w:val="600"/>
        </w:trPr>
        <w:tc>
          <w:tcPr>
            <w:tcW w:w="1701" w:type="dxa"/>
            <w:vMerge/>
            <w:tcBorders>
              <w:top w:val="nil"/>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4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791" w:type="dxa"/>
            <w:gridSpan w:val="2"/>
            <w:tcBorders>
              <w:top w:val="nil"/>
              <w:left w:val="nil"/>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второстепенная (переулок)</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Связь между основными жилыми улицами</w:t>
            </w:r>
          </w:p>
        </w:tc>
      </w:tr>
      <w:tr w:rsidR="00A621BA" w:rsidRPr="007C3086" w:rsidTr="00436E04">
        <w:trPr>
          <w:trHeight w:val="345"/>
        </w:trPr>
        <w:tc>
          <w:tcPr>
            <w:tcW w:w="1701" w:type="dxa"/>
            <w:vMerge/>
            <w:tcBorders>
              <w:top w:val="nil"/>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339" w:type="dxa"/>
            <w:gridSpan w:val="4"/>
            <w:tcBorders>
              <w:top w:val="single" w:sz="4" w:space="0" w:color="auto"/>
              <w:left w:val="nil"/>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проезд</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Связь жилых домов, расположенных в глубине квартала, с улицей</w:t>
            </w:r>
          </w:p>
        </w:tc>
      </w:tr>
      <w:tr w:rsidR="00A621BA" w:rsidRPr="007C3086" w:rsidTr="00436E04">
        <w:trPr>
          <w:trHeight w:val="300"/>
        </w:trPr>
        <w:tc>
          <w:tcPr>
            <w:tcW w:w="1701" w:type="dxa"/>
            <w:vMerge/>
            <w:tcBorders>
              <w:top w:val="nil"/>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339" w:type="dxa"/>
            <w:gridSpan w:val="4"/>
            <w:tcBorders>
              <w:top w:val="single" w:sz="4" w:space="0" w:color="auto"/>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Хозяйственный проезд, скотопрогон</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Прогон личного скота и проезд грузового транспорта к приусадебным участкам</w:t>
            </w:r>
          </w:p>
        </w:tc>
      </w:tr>
      <w:tr w:rsidR="00A621BA" w:rsidRPr="007C3086" w:rsidTr="00436E04">
        <w:trPr>
          <w:trHeight w:val="1230"/>
        </w:trPr>
        <w:tc>
          <w:tcPr>
            <w:tcW w:w="9356"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A621BA" w:rsidRPr="007C3086" w:rsidRDefault="00A621BA" w:rsidP="00436E04">
            <w:pPr>
              <w:pStyle w:val="afe"/>
              <w:rPr>
                <w:sz w:val="20"/>
                <w:szCs w:val="20"/>
              </w:rPr>
            </w:pPr>
            <w:r w:rsidRPr="007C3086">
              <w:rPr>
                <w:sz w:val="20"/>
                <w:szCs w:val="20"/>
              </w:rPr>
              <w:t xml:space="preserve">Примечание: </w:t>
            </w:r>
            <w:proofErr w:type="gramStart"/>
            <w:r w:rsidRPr="007C3086">
              <w:rPr>
                <w:sz w:val="20"/>
                <w:szCs w:val="20"/>
              </w:rPr>
              <w:t>в  зависимости</w:t>
            </w:r>
            <w:proofErr w:type="gramEnd"/>
            <w:r w:rsidRPr="007C3086">
              <w:rPr>
                <w:sz w:val="20"/>
                <w:szCs w:val="20"/>
              </w:rPr>
              <w:t xml:space="preserve"> от величины и планировочной структуры городов, объемов движения указанные основные категории улиц и дорог допускается дополнять или применять их неполный состав. Если расчетные затраты времени на трудовые передвижения превышают установленные настоящими нормами, допускается при наличии специальных обоснований принимать категории магистральных улиц и дорог, приведенные в настоящей таблице для групп городов с большей численностью населения.</w:t>
            </w:r>
          </w:p>
        </w:tc>
      </w:tr>
    </w:tbl>
    <w:p w:rsidR="00A621BA" w:rsidRPr="00E30D10" w:rsidRDefault="00A621BA" w:rsidP="00E30D10">
      <w:pPr>
        <w:pStyle w:val="2"/>
        <w:spacing w:before="60" w:after="0"/>
        <w:rPr>
          <w:sz w:val="24"/>
          <w:szCs w:val="24"/>
        </w:rPr>
      </w:pPr>
      <w:bookmarkStart w:id="209" w:name="_Toc389132868"/>
      <w:bookmarkStart w:id="210" w:name="_Toc393700474"/>
      <w:r w:rsidRPr="00E30D10">
        <w:rPr>
          <w:sz w:val="24"/>
          <w:szCs w:val="24"/>
        </w:rPr>
        <w:t>Параметры улично-дорожной сети сельских поселений</w:t>
      </w:r>
      <w:bookmarkEnd w:id="209"/>
      <w:bookmarkEnd w:id="210"/>
    </w:p>
    <w:p w:rsidR="00A621BA" w:rsidRPr="007C3086" w:rsidRDefault="00A621BA" w:rsidP="00A621BA">
      <w:pPr>
        <w:pStyle w:val="a6"/>
      </w:pPr>
      <w:r w:rsidRPr="007C3086">
        <w:t>Расчетные параметры улиц и дорог определяются документацией территориального планирования муниципальных образований Красноярского края исходя из обеспечения безопасности движения транспортных средств, пешеходов и маломобильных групп населения, с учетом планировочных особенностей поселения.</w:t>
      </w:r>
    </w:p>
    <w:p w:rsidR="00A621BA" w:rsidRPr="00113309" w:rsidRDefault="00A621BA" w:rsidP="00A621BA">
      <w:pPr>
        <w:pStyle w:val="a6"/>
      </w:pPr>
      <w:r w:rsidRPr="007C3086">
        <w:t>Расчетные параметры улиц и дорог сельс</w:t>
      </w:r>
      <w:r w:rsidR="009C3F4A">
        <w:t>ких поселений представлены ниже</w:t>
      </w:r>
      <w:r w:rsidRPr="007C3086">
        <w:t>.</w:t>
      </w:r>
    </w:p>
    <w:p w:rsidR="00A621BA" w:rsidRPr="00113309" w:rsidRDefault="00A621BA" w:rsidP="00A621BA">
      <w:pPr>
        <w:pStyle w:val="af1"/>
        <w:keepNext/>
        <w:jc w:val="right"/>
      </w:pPr>
      <w:bookmarkStart w:id="211" w:name="_Ref375232581"/>
      <w:r w:rsidRPr="00113309">
        <w:lastRenderedPageBreak/>
        <w:t xml:space="preserve">Таблица </w:t>
      </w:r>
      <w:bookmarkEnd w:id="211"/>
      <w:r w:rsidR="00D21A99" w:rsidRPr="00113309">
        <w:t>4</w:t>
      </w:r>
      <w:r w:rsidR="0004558B">
        <w:t>4</w:t>
      </w:r>
    </w:p>
    <w:p w:rsidR="00A621BA" w:rsidRPr="00113309" w:rsidRDefault="00A621BA" w:rsidP="00A621BA">
      <w:pPr>
        <w:pStyle w:val="af3"/>
      </w:pPr>
      <w:proofErr w:type="gramStart"/>
      <w:r w:rsidRPr="00113309">
        <w:t>Параметры  улично</w:t>
      </w:r>
      <w:proofErr w:type="gramEnd"/>
      <w:r w:rsidRPr="00113309">
        <w:t>-дорожной сети сельских поселений</w:t>
      </w:r>
    </w:p>
    <w:tbl>
      <w:tblPr>
        <w:tblW w:w="9373" w:type="dxa"/>
        <w:tblInd w:w="91" w:type="dxa"/>
        <w:tblLayout w:type="fixed"/>
        <w:tblLook w:val="04A0" w:firstRow="1" w:lastRow="0" w:firstColumn="1" w:lastColumn="0" w:noHBand="0" w:noVBand="1"/>
      </w:tblPr>
      <w:tblGrid>
        <w:gridCol w:w="868"/>
        <w:gridCol w:w="850"/>
        <w:gridCol w:w="284"/>
        <w:gridCol w:w="1701"/>
        <w:gridCol w:w="1134"/>
        <w:gridCol w:w="1276"/>
        <w:gridCol w:w="1134"/>
        <w:gridCol w:w="1134"/>
        <w:gridCol w:w="992"/>
      </w:tblGrid>
      <w:tr w:rsidR="00A621BA" w:rsidRPr="00113309" w:rsidTr="00F81FFA">
        <w:trPr>
          <w:trHeight w:val="2070"/>
          <w:tblHeader/>
        </w:trPr>
        <w:tc>
          <w:tcPr>
            <w:tcW w:w="37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A621BA" w:rsidRPr="00113309" w:rsidRDefault="00A621BA" w:rsidP="00436E04">
            <w:pPr>
              <w:pStyle w:val="af4"/>
              <w:rPr>
                <w:b/>
                <w:sz w:val="20"/>
                <w:szCs w:val="20"/>
              </w:rPr>
            </w:pPr>
            <w:r w:rsidRPr="00113309">
              <w:rPr>
                <w:b/>
                <w:sz w:val="20"/>
                <w:szCs w:val="20"/>
              </w:rPr>
              <w:t>Категории и параметры УДС городов:</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A621BA" w:rsidRPr="00113309" w:rsidRDefault="00A621BA" w:rsidP="00436E04">
            <w:pPr>
              <w:pStyle w:val="af4"/>
              <w:rPr>
                <w:b/>
                <w:sz w:val="20"/>
                <w:szCs w:val="20"/>
              </w:rPr>
            </w:pPr>
            <w:r w:rsidRPr="00113309">
              <w:rPr>
                <w:b/>
                <w:sz w:val="20"/>
                <w:szCs w:val="20"/>
              </w:rPr>
              <w:t xml:space="preserve">Нормативная ссылка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b/>
                <w:sz w:val="20"/>
                <w:szCs w:val="20"/>
              </w:rPr>
            </w:pPr>
            <w:r w:rsidRPr="00113309">
              <w:rPr>
                <w:b/>
                <w:sz w:val="20"/>
                <w:szCs w:val="20"/>
              </w:rPr>
              <w:t>Расчетная скорость движения, км/ч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b/>
                <w:sz w:val="20"/>
                <w:szCs w:val="20"/>
              </w:rPr>
            </w:pPr>
            <w:r w:rsidRPr="00113309">
              <w:rPr>
                <w:b/>
                <w:sz w:val="20"/>
                <w:szCs w:val="20"/>
              </w:rPr>
              <w:t>Ширина полосы движения (с преимущественным движением грузовых автомобилей более 20 %), 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b/>
                <w:sz w:val="20"/>
                <w:szCs w:val="20"/>
              </w:rPr>
            </w:pPr>
            <w:r w:rsidRPr="00113309">
              <w:rPr>
                <w:b/>
                <w:sz w:val="20"/>
                <w:szCs w:val="20"/>
              </w:rPr>
              <w:t>Число полос движения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b/>
                <w:sz w:val="20"/>
                <w:szCs w:val="20"/>
              </w:rPr>
            </w:pPr>
            <w:r w:rsidRPr="00113309">
              <w:rPr>
                <w:b/>
                <w:sz w:val="20"/>
                <w:szCs w:val="20"/>
              </w:rPr>
              <w:t>Наименьший радиус кривых в плане, м</w:t>
            </w:r>
          </w:p>
        </w:tc>
      </w:tr>
      <w:tr w:rsidR="00A621BA" w:rsidRPr="000E062B" w:rsidTr="00F81FFA">
        <w:trPr>
          <w:trHeight w:val="12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4"/>
              <w:rPr>
                <w:sz w:val="20"/>
                <w:szCs w:val="20"/>
              </w:rPr>
            </w:pPr>
            <w:r w:rsidRPr="007C3086">
              <w:rPr>
                <w:sz w:val="20"/>
                <w:szCs w:val="20"/>
              </w:rPr>
              <w:t>Магистральные дороги:</w:t>
            </w:r>
          </w:p>
        </w:tc>
        <w:tc>
          <w:tcPr>
            <w:tcW w:w="1985" w:type="dxa"/>
            <w:gridSpan w:val="2"/>
            <w:tcBorders>
              <w:top w:val="nil"/>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скоростного движения (в условиях сложного рельефа или реконструкции)</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СНиП 2.07.01-89* п.6.18*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120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3,75 (4,5)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600 (500)</w:t>
            </w:r>
          </w:p>
        </w:tc>
      </w:tr>
      <w:tr w:rsidR="00A621BA" w:rsidRPr="000E062B" w:rsidTr="00F81FFA">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4"/>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A621BA" w:rsidRPr="007C3086"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3,5 (4,5)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2-6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400</w:t>
            </w:r>
          </w:p>
        </w:tc>
      </w:tr>
      <w:tr w:rsidR="00A621BA" w:rsidRPr="00113309" w:rsidTr="00F81FFA">
        <w:trPr>
          <w:trHeight w:val="1245"/>
        </w:trPr>
        <w:tc>
          <w:tcPr>
            <w:tcW w:w="86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A621BA" w:rsidRPr="007C3086" w:rsidRDefault="00A621BA" w:rsidP="00436E04">
            <w:pPr>
              <w:pStyle w:val="af4"/>
              <w:rPr>
                <w:sz w:val="20"/>
                <w:szCs w:val="20"/>
              </w:rPr>
            </w:pPr>
            <w:r w:rsidRPr="007C3086">
              <w:rPr>
                <w:sz w:val="20"/>
                <w:szCs w:val="20"/>
              </w:rPr>
              <w:t>Магистральные улицы значения:</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общегородского:</w:t>
            </w:r>
          </w:p>
        </w:tc>
        <w:tc>
          <w:tcPr>
            <w:tcW w:w="1985" w:type="dxa"/>
            <w:gridSpan w:val="2"/>
            <w:tcBorders>
              <w:top w:val="nil"/>
              <w:left w:val="nil"/>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непрерывного движения (в условиях сложного рельефа или реконструкции)</w:t>
            </w:r>
          </w:p>
        </w:tc>
        <w:tc>
          <w:tcPr>
            <w:tcW w:w="1134" w:type="dxa"/>
            <w:vMerge/>
            <w:tcBorders>
              <w:top w:val="nil"/>
              <w:left w:val="single" w:sz="4" w:space="0" w:color="auto"/>
              <w:bottom w:val="single" w:sz="4" w:space="0" w:color="auto"/>
              <w:right w:val="single" w:sz="4" w:space="0" w:color="auto"/>
            </w:tcBorders>
            <w:vAlign w:val="center"/>
            <w:hideMark/>
          </w:tcPr>
          <w:p w:rsidR="00A621BA" w:rsidRPr="007C3086"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100 (90)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3,75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7C3086" w:rsidRDefault="00A621BA" w:rsidP="00436E04">
            <w:pPr>
              <w:pStyle w:val="af4"/>
              <w:rPr>
                <w:sz w:val="20"/>
                <w:szCs w:val="20"/>
              </w:rPr>
            </w:pPr>
            <w:r w:rsidRPr="007C3086">
              <w:rPr>
                <w:sz w:val="20"/>
                <w:szCs w:val="20"/>
              </w:rPr>
              <w:t>500 (450)</w:t>
            </w:r>
          </w:p>
        </w:tc>
      </w:tr>
      <w:tr w:rsidR="00A621BA" w:rsidRPr="00113309" w:rsidTr="00F81FFA">
        <w:trPr>
          <w:trHeight w:val="300"/>
        </w:trPr>
        <w:tc>
          <w:tcPr>
            <w:tcW w:w="868"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85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400</w:t>
            </w:r>
          </w:p>
        </w:tc>
      </w:tr>
      <w:tr w:rsidR="00A621BA" w:rsidRPr="00113309" w:rsidTr="00F81FFA">
        <w:trPr>
          <w:trHeight w:val="630"/>
        </w:trPr>
        <w:tc>
          <w:tcPr>
            <w:tcW w:w="868"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районного</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транспортно-пешеходные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250</w:t>
            </w:r>
          </w:p>
        </w:tc>
      </w:tr>
      <w:tr w:rsidR="00A621BA" w:rsidRPr="00113309" w:rsidTr="00F81FFA">
        <w:trPr>
          <w:trHeight w:val="540"/>
        </w:trPr>
        <w:tc>
          <w:tcPr>
            <w:tcW w:w="868"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85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proofErr w:type="spellStart"/>
            <w:r w:rsidRPr="00113309">
              <w:rPr>
                <w:sz w:val="20"/>
                <w:szCs w:val="20"/>
              </w:rPr>
              <w:t>пешеходно</w:t>
            </w:r>
            <w:proofErr w:type="spellEnd"/>
            <w:r w:rsidRPr="00113309">
              <w:rPr>
                <w:sz w:val="20"/>
                <w:szCs w:val="20"/>
              </w:rPr>
              <w:t>-транспортные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125</w:t>
            </w:r>
          </w:p>
        </w:tc>
      </w:tr>
      <w:tr w:rsidR="00A621BA" w:rsidRPr="00113309" w:rsidTr="00F81FFA">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Улицы и дороги местного значения:</w:t>
            </w:r>
          </w:p>
        </w:tc>
        <w:tc>
          <w:tcPr>
            <w:tcW w:w="1985" w:type="dxa"/>
            <w:gridSpan w:val="2"/>
            <w:vMerge w:val="restart"/>
            <w:tcBorders>
              <w:top w:val="nil"/>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улицы в жилой застройке (*</w:t>
            </w:r>
            <w:proofErr w:type="gramStart"/>
            <w:r w:rsidRPr="00113309">
              <w:rPr>
                <w:sz w:val="20"/>
                <w:szCs w:val="20"/>
              </w:rPr>
              <w:t>С</w:t>
            </w:r>
            <w:proofErr w:type="gramEnd"/>
            <w:r w:rsidRPr="00113309">
              <w:rPr>
                <w:sz w:val="20"/>
                <w:szCs w:val="20"/>
              </w:rPr>
              <w:t xml:space="preserve"> учетом использования одной полосы для стоянок легковых автомобилей.)</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90</w:t>
            </w:r>
          </w:p>
        </w:tc>
      </w:tr>
      <w:tr w:rsidR="00A621BA" w:rsidRPr="00113309" w:rsidTr="00F81FFA">
        <w:trPr>
          <w:trHeight w:val="15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r>
      <w:tr w:rsidR="00A621BA" w:rsidRPr="00113309" w:rsidTr="00F81FFA">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vMerge w:val="restart"/>
            <w:tcBorders>
              <w:top w:val="nil"/>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90</w:t>
            </w:r>
          </w:p>
        </w:tc>
      </w:tr>
      <w:tr w:rsidR="00A621BA" w:rsidRPr="00113309" w:rsidTr="00F81FFA">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90</w:t>
            </w:r>
          </w:p>
        </w:tc>
      </w:tr>
      <w:tr w:rsidR="00A621BA" w:rsidRPr="00113309" w:rsidTr="00F81FFA">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парковые дороги</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75</w:t>
            </w:r>
          </w:p>
        </w:tc>
      </w:tr>
      <w:tr w:rsidR="00A621BA" w:rsidRPr="00113309" w:rsidTr="00F81FFA">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Проезды:</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r>
      <w:tr w:rsidR="00A621BA" w:rsidRPr="00113309" w:rsidTr="00F81FFA">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25</w:t>
            </w:r>
          </w:p>
        </w:tc>
      </w:tr>
      <w:tr w:rsidR="00A621BA" w:rsidRPr="00113309" w:rsidTr="00F81FFA">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Пешеходные улицы:</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e"/>
              <w:rPr>
                <w:sz w:val="20"/>
                <w:szCs w:val="20"/>
              </w:rPr>
            </w:pPr>
            <w:r w:rsidRPr="00113309">
              <w:rPr>
                <w:sz w:val="20"/>
                <w:szCs w:val="20"/>
              </w:rPr>
              <w:t>По расчету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w:t>
            </w:r>
          </w:p>
        </w:tc>
      </w:tr>
      <w:tr w:rsidR="00A621BA" w:rsidRPr="00113309" w:rsidTr="00F81FFA">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0,75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e"/>
              <w:rPr>
                <w:sz w:val="20"/>
                <w:szCs w:val="20"/>
              </w:rPr>
            </w:pPr>
            <w:r w:rsidRPr="00113309">
              <w:rPr>
                <w:sz w:val="20"/>
                <w:szCs w:val="20"/>
              </w:rPr>
              <w:t>По расчету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w:t>
            </w:r>
          </w:p>
        </w:tc>
      </w:tr>
      <w:tr w:rsidR="00A621BA" w:rsidRPr="00113309" w:rsidTr="00F81FFA">
        <w:trPr>
          <w:trHeight w:val="300"/>
        </w:trPr>
        <w:tc>
          <w:tcPr>
            <w:tcW w:w="1718" w:type="dxa"/>
            <w:gridSpan w:val="2"/>
            <w:vMerge w:val="restart"/>
            <w:tcBorders>
              <w:top w:val="nil"/>
              <w:left w:val="single" w:sz="4" w:space="0" w:color="auto"/>
              <w:bottom w:val="nil"/>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Велосипедные дорожки:</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обособленные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F81FFA">
        <w:trPr>
          <w:trHeight w:val="300"/>
        </w:trPr>
        <w:tc>
          <w:tcPr>
            <w:tcW w:w="1718" w:type="dxa"/>
            <w:gridSpan w:val="2"/>
            <w:vMerge/>
            <w:tcBorders>
              <w:top w:val="nil"/>
              <w:left w:val="single" w:sz="4" w:space="0" w:color="auto"/>
              <w:bottom w:val="nil"/>
              <w:right w:val="single" w:sz="4" w:space="0" w:color="000000"/>
            </w:tcBorders>
            <w:vAlign w:val="center"/>
            <w:hideMark/>
          </w:tcPr>
          <w:p w:rsidR="00A621BA" w:rsidRPr="00113309" w:rsidRDefault="00A621BA" w:rsidP="00436E04">
            <w:pPr>
              <w:pStyle w:val="afe"/>
              <w:rPr>
                <w:sz w:val="20"/>
                <w:szCs w:val="20"/>
              </w:rPr>
            </w:pPr>
          </w:p>
        </w:tc>
        <w:tc>
          <w:tcPr>
            <w:tcW w:w="1985" w:type="dxa"/>
            <w:gridSpan w:val="2"/>
            <w:tcBorders>
              <w:top w:val="nil"/>
              <w:left w:val="nil"/>
              <w:bottom w:val="nil"/>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изолированные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r>
      <w:tr w:rsidR="00A621BA" w:rsidRPr="00113309" w:rsidTr="00F81FFA">
        <w:trPr>
          <w:trHeight w:val="300"/>
        </w:trPr>
        <w:tc>
          <w:tcPr>
            <w:tcW w:w="86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621BA" w:rsidRPr="00113309" w:rsidRDefault="00A621BA" w:rsidP="00436E04">
            <w:pPr>
              <w:pStyle w:val="af4"/>
              <w:rPr>
                <w:sz w:val="20"/>
                <w:szCs w:val="20"/>
              </w:rPr>
            </w:pPr>
            <w:r w:rsidRPr="00113309">
              <w:rPr>
                <w:sz w:val="20"/>
                <w:szCs w:val="20"/>
              </w:rPr>
              <w:t>Категории и параметры УДС сельских поселений:</w:t>
            </w: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Поселковая дорога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e"/>
              <w:rPr>
                <w:sz w:val="20"/>
                <w:szCs w:val="20"/>
              </w:rPr>
            </w:pPr>
            <w:r w:rsidRPr="00113309">
              <w:rPr>
                <w:sz w:val="20"/>
                <w:szCs w:val="20"/>
              </w:rPr>
              <w:t xml:space="preserve">СНиП </w:t>
            </w:r>
            <w:r w:rsidRPr="00113309">
              <w:rPr>
                <w:sz w:val="20"/>
                <w:szCs w:val="20"/>
              </w:rPr>
              <w:lastRenderedPageBreak/>
              <w:t>2.07.01-89* п.6.18*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lastRenderedPageBreak/>
              <w:t>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F81FFA">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Главная улица</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F81FFA">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Улица в жилой застройке:</w:t>
            </w: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основная</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F81FFA">
        <w:trPr>
          <w:trHeight w:val="6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второстепенная (переулок)</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2,75</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F81FFA">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Проезд</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2,75 - 3,0</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F81FFA">
        <w:trPr>
          <w:trHeight w:val="6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Хозяйственный проезд, скотопрогон</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4,5</w:t>
            </w:r>
          </w:p>
        </w:tc>
        <w:tc>
          <w:tcPr>
            <w:tcW w:w="1134"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bl>
    <w:p w:rsidR="00A621BA" w:rsidRPr="00113309" w:rsidRDefault="00A621BA" w:rsidP="00A621BA">
      <w:pPr>
        <w:pStyle w:val="a6"/>
      </w:pPr>
      <w:r w:rsidRPr="00113309">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A621BA" w:rsidRPr="00113309" w:rsidRDefault="00A621BA" w:rsidP="00A621BA">
      <w:pPr>
        <w:pStyle w:val="a6"/>
      </w:pPr>
      <w:r w:rsidRPr="00113309">
        <w:t>При проектировании поперечного профиля состав и количество элементов улиц, их взаимоотношение и пространственное решение определяется особенностями прилегающей застройки, интенсивностью транспортного и пешеходного движения, видами пассажирского транспорта.</w:t>
      </w:r>
    </w:p>
    <w:p w:rsidR="00A621BA" w:rsidRPr="00113309" w:rsidRDefault="00A621BA" w:rsidP="00A621BA">
      <w:pPr>
        <w:pStyle w:val="a6"/>
      </w:pPr>
      <w:r w:rsidRPr="00113309">
        <w:t>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A621BA" w:rsidRPr="00113309" w:rsidRDefault="00A621BA" w:rsidP="00A621BA">
      <w:pPr>
        <w:pStyle w:val="a6"/>
      </w:pPr>
      <w:r w:rsidRPr="00113309">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A621BA" w:rsidRPr="00113309" w:rsidRDefault="00A621BA" w:rsidP="00A621BA">
      <w:pPr>
        <w:pStyle w:val="a6"/>
      </w:pPr>
      <w:r w:rsidRPr="00113309">
        <w:t>На нерегулируемых перекрестках и примыканиях улиц и дорог, а также пешеходных переходах необходимо предусматривать треугольники видимости.</w:t>
      </w:r>
    </w:p>
    <w:p w:rsidR="00A621BA" w:rsidRPr="00E30D10" w:rsidRDefault="00A621BA" w:rsidP="00E30D10">
      <w:pPr>
        <w:pStyle w:val="2"/>
        <w:spacing w:before="60" w:after="0"/>
        <w:rPr>
          <w:sz w:val="24"/>
          <w:szCs w:val="24"/>
        </w:rPr>
      </w:pPr>
      <w:bookmarkStart w:id="212" w:name="_Toc389132869"/>
      <w:bookmarkStart w:id="213" w:name="_Toc393700475"/>
      <w:r w:rsidRPr="00E30D10">
        <w:rPr>
          <w:sz w:val="24"/>
          <w:szCs w:val="24"/>
        </w:rPr>
        <w:t>Основные параметры тротуаров и пешеходных дорожек</w:t>
      </w:r>
      <w:bookmarkEnd w:id="212"/>
      <w:bookmarkEnd w:id="213"/>
    </w:p>
    <w:p w:rsidR="00A621BA" w:rsidRPr="00113309" w:rsidRDefault="00A621BA" w:rsidP="00A621BA">
      <w:pPr>
        <w:pStyle w:val="a6"/>
      </w:pPr>
      <w:r w:rsidRPr="00113309">
        <w:t xml:space="preserve">Ширину тротуаров следует устанавливать с учетом категории улиц и дорог в зависимости от размеров пешеходного движения. Продольные уклоны тротуаров и пешеходных дорожек следует принимать не менее 1‰ и не более 60 ‰, в районах с пересеченной местностью - не более 8 ‰ при протяженности этого уклона не более 300 м. При больших уклонах или большей протяженности участков следует предусматривать устройство уличных лестниц (не менее трех и не более 12 ступеней в одном марше). Высоту ступеней следует принимать не более 12 см, ширину - не менее 38 см; после каждого марша необходимо устраивать площадки длиной не менее 1,5 м. Для обеспечения беспрепятственного доступа маломобильных групп населения лестницы необходимо </w:t>
      </w:r>
      <w:r w:rsidRPr="00113309">
        <w:lastRenderedPageBreak/>
        <w:t>оборудовать колясочными съездами с поручнями в соответствии с требованиями СНиП 35-01-2001 Доступность зданий и сооружений для маломобильных групп населения.</w:t>
      </w:r>
    </w:p>
    <w:p w:rsidR="00A621BA" w:rsidRPr="00113309" w:rsidRDefault="00A621BA" w:rsidP="00A621BA">
      <w:pPr>
        <w:pStyle w:val="a6"/>
      </w:pPr>
      <w:r w:rsidRPr="00113309">
        <w:t>В ширину пешеходной части тротуаров и дорожек не включаются площади, необходимые для размещения киосков, скамеек и т.п.</w:t>
      </w:r>
    </w:p>
    <w:p w:rsidR="00A621BA" w:rsidRPr="00113309" w:rsidRDefault="00A621BA" w:rsidP="00A621BA">
      <w:pPr>
        <w:pStyle w:val="a6"/>
      </w:pPr>
      <w:r w:rsidRPr="00113309">
        <w:t xml:space="preserve">В условиях реконструкции на улицах местного значения, а также при расчетном пешеходном движении менее 50 </w:t>
      </w:r>
      <w:proofErr w:type="gramStart"/>
      <w:r w:rsidRPr="00113309">
        <w:t>чел</w:t>
      </w:r>
      <w:proofErr w:type="gramEnd"/>
      <w:r w:rsidRPr="00113309">
        <w:t>/ч в обоих направлениях допускается устройство тротуаров и дорожек шириной 1 м.</w:t>
      </w:r>
    </w:p>
    <w:p w:rsidR="00A621BA" w:rsidRPr="00113309" w:rsidRDefault="00A621BA" w:rsidP="00A621BA">
      <w:pPr>
        <w:pStyle w:val="a6"/>
      </w:pPr>
      <w:r w:rsidRPr="00113309">
        <w:t>При непосредственном примыкании тротуаров к стенам зданий, подпорным стенкам или оградам следует увеличивать их ширину не менее чем на 0,5 м.</w:t>
      </w:r>
    </w:p>
    <w:p w:rsidR="00A621BA" w:rsidRPr="00113309" w:rsidRDefault="00A621BA" w:rsidP="00A559E6">
      <w:pPr>
        <w:pStyle w:val="a6"/>
      </w:pPr>
      <w:r w:rsidRPr="00113309">
        <w:t xml:space="preserve">Показатели ширин пешеходной части тротуара для дифференцированных групп муниципальных образований представлены ниже </w:t>
      </w:r>
      <w:bookmarkStart w:id="214" w:name="_Ref375232624"/>
    </w:p>
    <w:p w:rsidR="00A621BA" w:rsidRPr="00113309" w:rsidRDefault="00A621BA" w:rsidP="00A559E6">
      <w:pPr>
        <w:pStyle w:val="af1"/>
        <w:keepNext/>
        <w:spacing w:before="0" w:after="0"/>
        <w:jc w:val="right"/>
      </w:pPr>
      <w:bookmarkStart w:id="215" w:name="_Ref393703785"/>
      <w:r w:rsidRPr="00113309">
        <w:t xml:space="preserve">Таблица </w:t>
      </w:r>
      <w:bookmarkEnd w:id="214"/>
      <w:bookmarkEnd w:id="215"/>
      <w:r w:rsidR="005A5020">
        <w:t>4</w:t>
      </w:r>
      <w:r w:rsidR="0004558B">
        <w:t>5</w:t>
      </w:r>
    </w:p>
    <w:p w:rsidR="00A621BA" w:rsidRPr="00113309" w:rsidRDefault="00A621BA" w:rsidP="00A559E6">
      <w:pPr>
        <w:pStyle w:val="af3"/>
      </w:pPr>
      <w:bookmarkStart w:id="216" w:name="_Toc389132870"/>
      <w:bookmarkStart w:id="217" w:name="_Toc393700476"/>
      <w:r w:rsidRPr="00113309">
        <w:t>Ширины пешеходной части тротуара</w:t>
      </w:r>
    </w:p>
    <w:tbl>
      <w:tblPr>
        <w:tblW w:w="10031" w:type="dxa"/>
        <w:tblLayout w:type="fixed"/>
        <w:tblLook w:val="04A0" w:firstRow="1" w:lastRow="0" w:firstColumn="1" w:lastColumn="0" w:noHBand="0" w:noVBand="1"/>
      </w:tblPr>
      <w:tblGrid>
        <w:gridCol w:w="4219"/>
        <w:gridCol w:w="567"/>
        <w:gridCol w:w="1559"/>
        <w:gridCol w:w="3686"/>
      </w:tblGrid>
      <w:tr w:rsidR="00A621BA" w:rsidRPr="00113309" w:rsidTr="00436E04">
        <w:trPr>
          <w:trHeight w:val="420"/>
          <w:tblHeader/>
        </w:trPr>
        <w:tc>
          <w:tcPr>
            <w:tcW w:w="4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4"/>
              <w:rPr>
                <w:sz w:val="20"/>
                <w:szCs w:val="20"/>
              </w:rPr>
            </w:pPr>
            <w:r w:rsidRPr="00113309">
              <w:rPr>
                <w:sz w:val="20"/>
                <w:szCs w:val="20"/>
              </w:rPr>
              <w:t>Определяемый норматив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4"/>
              <w:rPr>
                <w:sz w:val="20"/>
                <w:szCs w:val="20"/>
              </w:rPr>
            </w:pPr>
            <w:r w:rsidRPr="00113309">
              <w:rPr>
                <w:sz w:val="20"/>
                <w:szCs w:val="20"/>
              </w:rPr>
              <w:t xml:space="preserve">Ед. </w:t>
            </w:r>
            <w:proofErr w:type="spellStart"/>
            <w:r w:rsidRPr="00113309">
              <w:rPr>
                <w:sz w:val="20"/>
                <w:szCs w:val="20"/>
              </w:rPr>
              <w:t>изм</w:t>
            </w:r>
            <w:proofErr w:type="spellEnd"/>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4"/>
              <w:rPr>
                <w:sz w:val="20"/>
                <w:szCs w:val="20"/>
              </w:rPr>
            </w:pPr>
            <w:r w:rsidRPr="00113309">
              <w:rPr>
                <w:sz w:val="20"/>
                <w:szCs w:val="20"/>
              </w:rPr>
              <w:t>Нормативная ссылка</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4"/>
              <w:rPr>
                <w:sz w:val="20"/>
                <w:szCs w:val="20"/>
              </w:rPr>
            </w:pPr>
            <w:r w:rsidRPr="00113309">
              <w:rPr>
                <w:sz w:val="20"/>
                <w:szCs w:val="20"/>
              </w:rPr>
              <w:t>Климатический подрайон:</w:t>
            </w:r>
          </w:p>
          <w:p w:rsidR="00A621BA" w:rsidRPr="00113309" w:rsidRDefault="00A621BA" w:rsidP="00A559E6">
            <w:pPr>
              <w:pStyle w:val="af4"/>
              <w:rPr>
                <w:sz w:val="20"/>
                <w:szCs w:val="20"/>
              </w:rPr>
            </w:pPr>
          </w:p>
        </w:tc>
      </w:tr>
      <w:tr w:rsidR="00A621BA" w:rsidRPr="00113309" w:rsidTr="00436E04">
        <w:trPr>
          <w:trHeight w:val="865"/>
          <w:tblHeader/>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4"/>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4"/>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4"/>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A559E6">
            <w:pPr>
              <w:pStyle w:val="af4"/>
              <w:rPr>
                <w:sz w:val="20"/>
                <w:szCs w:val="20"/>
              </w:rPr>
            </w:pPr>
            <w:r w:rsidRPr="00113309">
              <w:rPr>
                <w:sz w:val="20"/>
                <w:szCs w:val="20"/>
                <w:lang w:val="en-US"/>
              </w:rPr>
              <w:t>I</w:t>
            </w:r>
            <w:r w:rsidRPr="00113309">
              <w:rPr>
                <w:sz w:val="20"/>
                <w:szCs w:val="20"/>
              </w:rPr>
              <w:t xml:space="preserve">В, </w:t>
            </w:r>
            <w:r w:rsidRPr="00113309">
              <w:rPr>
                <w:sz w:val="20"/>
                <w:szCs w:val="20"/>
                <w:lang w:val="en-US"/>
              </w:rPr>
              <w:t>I</w:t>
            </w:r>
            <w:r w:rsidRPr="00113309">
              <w:rPr>
                <w:sz w:val="20"/>
                <w:szCs w:val="20"/>
              </w:rPr>
              <w:t>Д</w:t>
            </w:r>
          </w:p>
        </w:tc>
      </w:tr>
    </w:tbl>
    <w:p w:rsidR="00A621BA" w:rsidRPr="00113309" w:rsidRDefault="00A621BA" w:rsidP="00A621BA">
      <w:pPr>
        <w:rPr>
          <w:sz w:val="2"/>
          <w:szCs w:val="2"/>
          <w:lang w:val="x-none"/>
        </w:rPr>
      </w:pPr>
    </w:p>
    <w:tbl>
      <w:tblPr>
        <w:tblW w:w="10031" w:type="dxa"/>
        <w:tblLayout w:type="fixed"/>
        <w:tblLook w:val="04A0" w:firstRow="1" w:lastRow="0" w:firstColumn="1" w:lastColumn="0" w:noHBand="0" w:noVBand="1"/>
      </w:tblPr>
      <w:tblGrid>
        <w:gridCol w:w="817"/>
        <w:gridCol w:w="709"/>
        <w:gridCol w:w="850"/>
        <w:gridCol w:w="284"/>
        <w:gridCol w:w="1559"/>
        <w:gridCol w:w="567"/>
        <w:gridCol w:w="1559"/>
        <w:gridCol w:w="3686"/>
      </w:tblGrid>
      <w:tr w:rsidR="00A621BA" w:rsidRPr="00113309" w:rsidTr="00436E04">
        <w:trPr>
          <w:trHeight w:val="20"/>
          <w:tblHeader/>
        </w:trPr>
        <w:tc>
          <w:tcPr>
            <w:tcW w:w="4219" w:type="dxa"/>
            <w:gridSpan w:val="5"/>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r w:rsidRPr="00113309">
              <w:rPr>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r w:rsidRPr="00113309">
              <w:rPr>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r w:rsidRPr="00113309">
              <w:rPr>
                <w:sz w:val="20"/>
                <w:szCs w:val="20"/>
              </w:rPr>
              <w:t>3</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Магистральные дороги: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 xml:space="preserve">скоростного движения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4"/>
              <w:rPr>
                <w:sz w:val="20"/>
                <w:szCs w:val="20"/>
              </w:rPr>
            </w:pPr>
            <w:r w:rsidRPr="007C3086">
              <w:rPr>
                <w:sz w:val="20"/>
                <w:szCs w:val="20"/>
              </w:rPr>
              <w:t>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СНиП 2.07.01-89* п.6.18*</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w:t>
            </w:r>
          </w:p>
        </w:tc>
      </w:tr>
      <w:tr w:rsidR="00A621BA" w:rsidRPr="00113309" w:rsidTr="00436E04">
        <w:trPr>
          <w:trHeight w:val="300"/>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621BA" w:rsidRPr="007C3086" w:rsidRDefault="00A621BA" w:rsidP="00436E04">
            <w:pPr>
              <w:pStyle w:val="afe"/>
              <w:rPr>
                <w:sz w:val="20"/>
                <w:szCs w:val="20"/>
              </w:rPr>
            </w:pPr>
            <w:r w:rsidRPr="007C3086">
              <w:rPr>
                <w:sz w:val="20"/>
                <w:szCs w:val="20"/>
              </w:rPr>
              <w:t>Магистральные улицы:</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общегородского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 xml:space="preserve">непрерывного движения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4,5</w:t>
            </w:r>
          </w:p>
        </w:tc>
      </w:tr>
      <w:tr w:rsidR="00A621BA" w:rsidRPr="00113309" w:rsidTr="00436E04">
        <w:trPr>
          <w:trHeight w:val="30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3,0</w:t>
            </w:r>
          </w:p>
        </w:tc>
      </w:tr>
      <w:tr w:rsidR="00A621BA" w:rsidRPr="00113309" w:rsidTr="00436E04">
        <w:trPr>
          <w:trHeight w:val="5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районного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транспортно-пешеходные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2,25</w:t>
            </w:r>
          </w:p>
        </w:tc>
      </w:tr>
      <w:tr w:rsidR="00A621BA" w:rsidRPr="00113309" w:rsidTr="00436E04">
        <w:trPr>
          <w:trHeight w:val="40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proofErr w:type="spellStart"/>
            <w:r w:rsidRPr="007C3086">
              <w:rPr>
                <w:sz w:val="20"/>
                <w:szCs w:val="20"/>
              </w:rPr>
              <w:t>пешеходно</w:t>
            </w:r>
            <w:proofErr w:type="spellEnd"/>
            <w:r w:rsidRPr="007C3086">
              <w:rPr>
                <w:sz w:val="20"/>
                <w:szCs w:val="20"/>
              </w:rPr>
              <w:t>-транспортные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3,0</w:t>
            </w:r>
          </w:p>
        </w:tc>
      </w:tr>
      <w:tr w:rsidR="00A621BA" w:rsidRPr="00113309" w:rsidTr="00436E04">
        <w:trPr>
          <w:trHeight w:val="525"/>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621BA" w:rsidRPr="007C3086" w:rsidRDefault="00A621BA" w:rsidP="00436E04">
            <w:pPr>
              <w:pStyle w:val="afe"/>
              <w:rPr>
                <w:sz w:val="20"/>
                <w:szCs w:val="20"/>
              </w:rPr>
            </w:pPr>
            <w:r w:rsidRPr="007C3086">
              <w:rPr>
                <w:sz w:val="20"/>
                <w:szCs w:val="20"/>
              </w:rPr>
              <w:t xml:space="preserve">Улицы и дороги местного значения (при реконструкции, а также при расчетном пешеходном движении менее 50 </w:t>
            </w:r>
            <w:proofErr w:type="gramStart"/>
            <w:r w:rsidRPr="007C3086">
              <w:rPr>
                <w:sz w:val="20"/>
                <w:szCs w:val="20"/>
              </w:rPr>
              <w:t>чел</w:t>
            </w:r>
            <w:proofErr w:type="gramEnd"/>
            <w:r w:rsidRPr="007C3086">
              <w:rPr>
                <w:sz w:val="20"/>
                <w:szCs w:val="20"/>
              </w:rPr>
              <w:t>/ч в обоих направлениях):</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 xml:space="preserve">улицы в жилой застройке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1,5 (1,0)</w:t>
            </w:r>
          </w:p>
        </w:tc>
      </w:tr>
      <w:tr w:rsidR="00A621BA" w:rsidRPr="00113309" w:rsidTr="00436E04">
        <w:trPr>
          <w:trHeight w:val="147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улицы и дороги научно- производственных, промышленных и коммунально-складских районов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1,5 (1,0)</w:t>
            </w:r>
          </w:p>
        </w:tc>
      </w:tr>
      <w:tr w:rsidR="00A621BA" w:rsidRPr="00113309" w:rsidTr="00436E04">
        <w:trPr>
          <w:trHeight w:val="465"/>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8262C4" w:rsidRDefault="00A621BA" w:rsidP="00436E04">
            <w:pPr>
              <w:pStyle w:val="afe"/>
              <w:rPr>
                <w:sz w:val="20"/>
                <w:szCs w:val="20"/>
                <w:highlight w:val="yellow"/>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парковые дороги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Проезды: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1</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0,75</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Пешеходные улицы: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По проекту</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По проекту</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7C3086" w:rsidRDefault="00A621BA" w:rsidP="00436E04">
            <w:pPr>
              <w:pStyle w:val="afe"/>
              <w:rPr>
                <w:sz w:val="20"/>
                <w:szCs w:val="20"/>
              </w:rPr>
            </w:pPr>
            <w:r w:rsidRPr="007C3086">
              <w:rPr>
                <w:sz w:val="20"/>
                <w:szCs w:val="20"/>
              </w:rPr>
              <w:t>Велосипедные дорожки: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7C3086" w:rsidRDefault="00A621BA" w:rsidP="00436E04">
            <w:pPr>
              <w:pStyle w:val="afe"/>
              <w:rPr>
                <w:sz w:val="20"/>
                <w:szCs w:val="20"/>
              </w:rPr>
            </w:pPr>
            <w:r w:rsidRPr="007C3086">
              <w:rPr>
                <w:sz w:val="20"/>
                <w:szCs w:val="20"/>
              </w:rPr>
              <w:t>обособленные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7C3086"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7C3086" w:rsidRDefault="00A621BA" w:rsidP="00436E04">
            <w:pPr>
              <w:pStyle w:val="af4"/>
              <w:rPr>
                <w:sz w:val="20"/>
                <w:szCs w:val="20"/>
              </w:rPr>
            </w:pPr>
            <w:r w:rsidRPr="007C3086">
              <w:rPr>
                <w:sz w:val="20"/>
                <w:szCs w:val="20"/>
              </w:rPr>
              <w:t>-</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изолированные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15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jc w:val="center"/>
              <w:rPr>
                <w:sz w:val="20"/>
                <w:szCs w:val="20"/>
              </w:rPr>
            </w:pPr>
            <w:r w:rsidRPr="00113309">
              <w:rPr>
                <w:sz w:val="20"/>
                <w:szCs w:val="20"/>
              </w:rPr>
              <w:t>Категории и параметры УДС сельских поселений:</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Поселковая дорога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Главная улица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1,5-2,25</w:t>
            </w:r>
          </w:p>
        </w:tc>
      </w:tr>
      <w:tr w:rsidR="00A621BA" w:rsidRPr="00113309" w:rsidTr="00F81FFA">
        <w:trPr>
          <w:trHeight w:val="55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Улица в жилой застройке: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основная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1,0-1,5</w:t>
            </w:r>
          </w:p>
        </w:tc>
      </w:tr>
      <w:tr w:rsidR="00A621BA" w:rsidRPr="00113309" w:rsidTr="00F81FFA">
        <w:trPr>
          <w:trHeight w:val="6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второстепенная (переулок)</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Проезд</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0-1,0</w:t>
            </w:r>
          </w:p>
        </w:tc>
      </w:tr>
      <w:tr w:rsidR="00A621BA" w:rsidRPr="00113309" w:rsidTr="00436E04">
        <w:trPr>
          <w:trHeight w:val="3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Хозяйственный проезд, скотопрогон</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bl>
    <w:p w:rsidR="00A621BA" w:rsidRPr="00A559E6" w:rsidRDefault="00A621BA" w:rsidP="00A559E6">
      <w:pPr>
        <w:pStyle w:val="2"/>
        <w:spacing w:before="60" w:after="0"/>
        <w:rPr>
          <w:sz w:val="24"/>
          <w:szCs w:val="24"/>
        </w:rPr>
      </w:pPr>
      <w:r w:rsidRPr="00A559E6">
        <w:rPr>
          <w:sz w:val="24"/>
          <w:szCs w:val="24"/>
        </w:rPr>
        <w:t>Параметры проектирования улично-дорожной сети</w:t>
      </w:r>
      <w:bookmarkEnd w:id="216"/>
      <w:bookmarkEnd w:id="217"/>
    </w:p>
    <w:p w:rsidR="00A621BA" w:rsidRPr="00113309" w:rsidRDefault="00A621BA" w:rsidP="00A559E6">
      <w:pPr>
        <w:pStyle w:val="a6"/>
      </w:pPr>
      <w:r w:rsidRPr="00113309">
        <w:t>Сводные параметры проектирования улично-дорожной сети представлены ниже</w:t>
      </w:r>
      <w:r w:rsidR="00645E9A">
        <w:t>.</w:t>
      </w:r>
      <w:r w:rsidRPr="00113309">
        <w:t xml:space="preserve"> </w:t>
      </w:r>
    </w:p>
    <w:p w:rsidR="00A621BA" w:rsidRPr="00113309" w:rsidRDefault="00A621BA" w:rsidP="00A559E6">
      <w:pPr>
        <w:pStyle w:val="af1"/>
        <w:keepNext/>
        <w:spacing w:before="0" w:after="0"/>
        <w:jc w:val="right"/>
      </w:pPr>
      <w:bookmarkStart w:id="218" w:name="_Ref375232640"/>
      <w:r w:rsidRPr="00113309">
        <w:t xml:space="preserve">Таблица </w:t>
      </w:r>
      <w:bookmarkEnd w:id="218"/>
      <w:r w:rsidR="005A5020">
        <w:t>4</w:t>
      </w:r>
      <w:r w:rsidR="0004558B">
        <w:t>6</w:t>
      </w:r>
    </w:p>
    <w:p w:rsidR="00A621BA" w:rsidRPr="00113309" w:rsidRDefault="00A621BA" w:rsidP="00A559E6">
      <w:pPr>
        <w:pStyle w:val="af3"/>
      </w:pPr>
      <w:r w:rsidRPr="00113309">
        <w:t>Параметры проектирования улично-дорожной сети</w:t>
      </w:r>
    </w:p>
    <w:tbl>
      <w:tblPr>
        <w:tblW w:w="9373" w:type="dxa"/>
        <w:tblInd w:w="91" w:type="dxa"/>
        <w:tblLook w:val="04A0" w:firstRow="1" w:lastRow="0" w:firstColumn="1" w:lastColumn="0" w:noHBand="0" w:noVBand="1"/>
      </w:tblPr>
      <w:tblGrid>
        <w:gridCol w:w="868"/>
        <w:gridCol w:w="2096"/>
        <w:gridCol w:w="2168"/>
        <w:gridCol w:w="582"/>
        <w:gridCol w:w="2082"/>
        <w:gridCol w:w="1577"/>
      </w:tblGrid>
      <w:tr w:rsidR="00A621BA" w:rsidRPr="00113309" w:rsidTr="00436E04">
        <w:trPr>
          <w:trHeight w:val="253"/>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A559E6">
            <w:pPr>
              <w:pStyle w:val="af3"/>
              <w:rPr>
                <w:sz w:val="20"/>
                <w:szCs w:val="20"/>
              </w:rPr>
            </w:pPr>
            <w:proofErr w:type="spellStart"/>
            <w:r w:rsidRPr="00113309">
              <w:rPr>
                <w:sz w:val="20"/>
                <w:szCs w:val="20"/>
              </w:rPr>
              <w:t>п.п</w:t>
            </w:r>
            <w:proofErr w:type="spellEnd"/>
          </w:p>
        </w:tc>
        <w:tc>
          <w:tcPr>
            <w:tcW w:w="42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Определяемый норматив</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Показатель</w:t>
            </w:r>
          </w:p>
        </w:tc>
      </w:tr>
      <w:tr w:rsidR="00A621BA"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r>
      <w:tr w:rsidR="00A621BA"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1.1</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Ширина улиц и дорог в красных линиях:</w:t>
            </w: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магистральные дороги</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п.6.18*</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50-75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магистральные улицы</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40-80</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местные улицы и дороги местного значения</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15-25</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1.2</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Расстояние от края основной проезжей части до линии регулирования жилой застройки </w:t>
            </w: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магистральных дорог </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п.6.19</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50</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магистральных дорог с применением </w:t>
            </w:r>
            <w:proofErr w:type="spellStart"/>
            <w:r w:rsidRPr="00113309">
              <w:rPr>
                <w:sz w:val="20"/>
                <w:szCs w:val="20"/>
              </w:rPr>
              <w:t>шумозащитных</w:t>
            </w:r>
            <w:proofErr w:type="spellEnd"/>
            <w:r w:rsidRPr="00113309">
              <w:rPr>
                <w:sz w:val="20"/>
                <w:szCs w:val="20"/>
              </w:rPr>
              <w:t xml:space="preserve"> устройств</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25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местных или боковых проездов *</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25</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1.3</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Наименьший диаметр разворотных площадок в конце проезжих частей тупиковых улиц:</w:t>
            </w: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для разворота автомобилей </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16</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для разворота средств общественного пассажирского транспорта</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1.4</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Наименьшие расстояния безопасности от края велодорожки:</w:t>
            </w: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до проезжей части, опор, деревьев</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п.6.21*</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0,75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до тротуаров</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до стоянок автомобилей и остановок общественного транспорта</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proofErr w:type="gramStart"/>
            <w:r w:rsidRPr="00113309">
              <w:rPr>
                <w:sz w:val="20"/>
                <w:szCs w:val="20"/>
              </w:rPr>
              <w:t>Ширина  велосипедной</w:t>
            </w:r>
            <w:proofErr w:type="gramEnd"/>
            <w:r w:rsidRPr="00113309">
              <w:rPr>
                <w:sz w:val="20"/>
                <w:szCs w:val="20"/>
              </w:rPr>
              <w:t xml:space="preserve"> полосы по краю проезжей части улиц и дорог:</w:t>
            </w: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при движении в направлении транспортного потока</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п.6.21*</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1,2</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при встречном движении</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устраиваемой вдоль тротуара</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1,0</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1.6</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Радиусы закругления проезжей части улиц и дорог (стесненных условиях и при реконструкции</w:t>
            </w:r>
            <w:proofErr w:type="gramStart"/>
            <w:r w:rsidRPr="00113309">
              <w:rPr>
                <w:sz w:val="20"/>
                <w:szCs w:val="20"/>
              </w:rPr>
              <w:t>):*</w:t>
            </w:r>
            <w:proofErr w:type="gramEnd"/>
            <w:r w:rsidRPr="00113309">
              <w:rPr>
                <w:sz w:val="20"/>
                <w:szCs w:val="20"/>
              </w:rPr>
              <w:t>*</w:t>
            </w: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для магистральных улиц и дорог регулируемого движения</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п.6.22*</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8 (6)</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местного значения</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на транспортных площадях</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12 (8)</w:t>
            </w:r>
          </w:p>
        </w:tc>
      </w:tr>
      <w:tr w:rsidR="00A621BA" w:rsidRPr="00113309" w:rsidTr="00436E04">
        <w:trPr>
          <w:trHeight w:val="20"/>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1.7</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Размеры сторон треугольники видимости для условий:</w:t>
            </w: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«транспорт-транспорт» при скорости движения 40 и 60 км/ч </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п.6.23*</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25×25 и 40×40</w:t>
            </w:r>
          </w:p>
        </w:tc>
      </w:tr>
      <w:tr w:rsidR="00A621BA"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 «пешеход-</w:t>
            </w:r>
            <w:proofErr w:type="gramStart"/>
            <w:r w:rsidRPr="00113309">
              <w:rPr>
                <w:sz w:val="20"/>
                <w:szCs w:val="20"/>
              </w:rPr>
              <w:t>транспорт»  при</w:t>
            </w:r>
            <w:proofErr w:type="gramEnd"/>
            <w:r w:rsidRPr="00113309">
              <w:rPr>
                <w:sz w:val="20"/>
                <w:szCs w:val="20"/>
              </w:rPr>
              <w:t xml:space="preserve"> скорости движения транспорта 25 и 40 км/ч </w:t>
            </w: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xml:space="preserve">8×40 и 10×50 </w:t>
            </w:r>
          </w:p>
        </w:tc>
      </w:tr>
      <w:tr w:rsidR="00A621BA" w:rsidRPr="00113309" w:rsidTr="00436E04">
        <w:trPr>
          <w:trHeight w:val="20"/>
        </w:trPr>
        <w:tc>
          <w:tcPr>
            <w:tcW w:w="9373" w:type="dxa"/>
            <w:gridSpan w:val="6"/>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r w:rsidRPr="00113309">
              <w:rPr>
                <w:sz w:val="20"/>
                <w:szCs w:val="20"/>
              </w:rPr>
              <w:lastRenderedPageBreak/>
              <w:t>*</w:t>
            </w:r>
            <w:proofErr w:type="gramStart"/>
            <w:r w:rsidRPr="00113309">
              <w:rPr>
                <w:sz w:val="20"/>
                <w:szCs w:val="20"/>
              </w:rPr>
              <w:t>В</w:t>
            </w:r>
            <w:proofErr w:type="gramEnd"/>
            <w:r w:rsidRPr="00113309">
              <w:rPr>
                <w:sz w:val="20"/>
                <w:szCs w:val="20"/>
              </w:rPr>
              <w:t xml:space="preserve"> случаях превышения расстояние от края основной проезжей части улиц, местных или боковых проездов до линии застройки следует предусматривать на расстоянии не ближе 5 м от линии застройки полосу шириной 6 м, пригодную для проезда пожарных машин.</w:t>
            </w:r>
          </w:p>
          <w:p w:rsidR="00A621BA" w:rsidRPr="00113309" w:rsidRDefault="00A621BA" w:rsidP="00436E04">
            <w:pPr>
              <w:pStyle w:val="afe"/>
              <w:rPr>
                <w:sz w:val="20"/>
                <w:szCs w:val="20"/>
              </w:rPr>
            </w:pPr>
            <w:r w:rsidRPr="00113309">
              <w:rPr>
                <w:sz w:val="20"/>
                <w:szCs w:val="20"/>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 Для общественного транспорта радиусы закругления устанавливаются в соответствии с техническими требованиями эксплуатации этих видов транспорта.</w:t>
            </w:r>
          </w:p>
        </w:tc>
      </w:tr>
    </w:tbl>
    <w:p w:rsidR="00A621BA" w:rsidRPr="00113309" w:rsidRDefault="00A621BA" w:rsidP="00A621BA">
      <w:pPr>
        <w:pStyle w:val="a6"/>
      </w:pPr>
      <w:r w:rsidRPr="00113309">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A621BA" w:rsidRPr="00113309" w:rsidRDefault="00A621BA" w:rsidP="00A621BA">
      <w:pPr>
        <w:pStyle w:val="a6"/>
      </w:pPr>
      <w:r w:rsidRPr="00113309">
        <w:t xml:space="preserve">В целях увеличения пропускной способности перекрестков следует устраивать на подходах к ним дополнительные полосы. </w:t>
      </w:r>
    </w:p>
    <w:p w:rsidR="00A621BA" w:rsidRPr="00A559E6" w:rsidRDefault="00A621BA" w:rsidP="00A559E6">
      <w:pPr>
        <w:pStyle w:val="2"/>
        <w:spacing w:before="60" w:after="0"/>
        <w:rPr>
          <w:sz w:val="24"/>
          <w:szCs w:val="24"/>
        </w:rPr>
      </w:pPr>
      <w:bookmarkStart w:id="219" w:name="_Toc389132871"/>
      <w:bookmarkStart w:id="220" w:name="_Toc393700477"/>
      <w:r w:rsidRPr="00A559E6">
        <w:rPr>
          <w:sz w:val="24"/>
          <w:szCs w:val="24"/>
        </w:rPr>
        <w:t>Параметры пешеходных путей с возможностью проезда механических инвалидных колясок</w:t>
      </w:r>
      <w:bookmarkEnd w:id="219"/>
      <w:bookmarkEnd w:id="220"/>
    </w:p>
    <w:p w:rsidR="00A621BA" w:rsidRPr="00113309" w:rsidRDefault="00A621BA" w:rsidP="00A559E6">
      <w:pPr>
        <w:pStyle w:val="af1"/>
        <w:keepNext/>
        <w:spacing w:before="0" w:after="0"/>
        <w:jc w:val="right"/>
      </w:pPr>
      <w:r w:rsidRPr="00BB0E45">
        <w:t xml:space="preserve">Таблица </w:t>
      </w:r>
      <w:r w:rsidR="004A51FC" w:rsidRPr="00BB0E45">
        <w:t>4</w:t>
      </w:r>
      <w:r w:rsidR="00BB0E45">
        <w:t>7</w:t>
      </w:r>
    </w:p>
    <w:tbl>
      <w:tblPr>
        <w:tblW w:w="9373" w:type="dxa"/>
        <w:tblInd w:w="91" w:type="dxa"/>
        <w:tblLook w:val="04A0" w:firstRow="1" w:lastRow="0" w:firstColumn="1" w:lastColumn="0" w:noHBand="0" w:noVBand="1"/>
      </w:tblPr>
      <w:tblGrid>
        <w:gridCol w:w="868"/>
        <w:gridCol w:w="2096"/>
        <w:gridCol w:w="2168"/>
        <w:gridCol w:w="697"/>
        <w:gridCol w:w="1967"/>
        <w:gridCol w:w="1577"/>
      </w:tblGrid>
      <w:tr w:rsidR="00A621BA" w:rsidRPr="00113309" w:rsidTr="00436E04">
        <w:trPr>
          <w:trHeight w:val="253"/>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A559E6">
            <w:pPr>
              <w:pStyle w:val="af3"/>
            </w:pPr>
            <w:proofErr w:type="spellStart"/>
            <w:r w:rsidRPr="00113309">
              <w:t>п.п</w:t>
            </w:r>
            <w:proofErr w:type="spellEnd"/>
          </w:p>
        </w:tc>
        <w:tc>
          <w:tcPr>
            <w:tcW w:w="42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pPr>
            <w:r w:rsidRPr="00113309">
              <w:t>Определяемый норматив</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pPr>
            <w:r w:rsidRPr="00113309">
              <w:t xml:space="preserve">Ед. </w:t>
            </w:r>
            <w:proofErr w:type="spellStart"/>
            <w:r w:rsidRPr="00113309">
              <w:t>изм</w:t>
            </w:r>
            <w:proofErr w:type="spellEnd"/>
          </w:p>
        </w:tc>
        <w:tc>
          <w:tcPr>
            <w:tcW w:w="1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pPr>
            <w:r w:rsidRPr="00113309">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pPr>
            <w:r w:rsidRPr="00113309">
              <w:t>Показатель</w:t>
            </w:r>
          </w:p>
        </w:tc>
      </w:tr>
      <w:tr w:rsidR="00A621BA"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r>
      <w:tr w:rsidR="00A621BA"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r>
      <w:tr w:rsidR="00A621BA" w:rsidRPr="00113309" w:rsidTr="00436E04">
        <w:trPr>
          <w:trHeight w:val="20"/>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1.8</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pPr>
            <w:r w:rsidRPr="00113309">
              <w:t>Параметры пешеходных путей с возможностью проезда механических инвалидных колясок:</w:t>
            </w: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pPr>
            <w:r w:rsidRPr="00113309">
              <w:t xml:space="preserve">наибольшая высота вертикальных препятствий (бортовые камни, </w:t>
            </w:r>
            <w:proofErr w:type="spellStart"/>
            <w:r w:rsidRPr="00113309">
              <w:t>поребрики</w:t>
            </w:r>
            <w:proofErr w:type="spellEnd"/>
            <w:r w:rsidRPr="00113309">
              <w:t xml:space="preserve">) на пути следования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см</w:t>
            </w:r>
          </w:p>
        </w:tc>
        <w:tc>
          <w:tcPr>
            <w:tcW w:w="1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pPr>
            <w:r w:rsidRPr="00113309">
              <w:t>СНиП 2.07.01-89* п.6.24</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5</w:t>
            </w:r>
          </w:p>
        </w:tc>
      </w:tr>
      <w:tr w:rsidR="00A621BA"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pPr>
            <w:r w:rsidRPr="00113309">
              <w:t xml:space="preserve">наибольшие продольные уклоны тротуаров и пешеходных дорог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w:t>
            </w: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50</w:t>
            </w:r>
          </w:p>
        </w:tc>
      </w:tr>
      <w:tr w:rsidR="00A621BA"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pPr>
            <w:r w:rsidRPr="00113309">
              <w:t xml:space="preserve">наименьшая длина горизонтальных участков на путях с уклонами 30 - 60 ‰ </w:t>
            </w:r>
            <w:proofErr w:type="gramStart"/>
            <w:r w:rsidRPr="00113309">
              <w:t>необходимых  через</w:t>
            </w:r>
            <w:proofErr w:type="gramEnd"/>
            <w:r w:rsidRPr="00113309">
              <w:t xml:space="preserve"> 100 м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м</w:t>
            </w: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5</w:t>
            </w:r>
          </w:p>
        </w:tc>
      </w:tr>
    </w:tbl>
    <w:p w:rsidR="00A621BA" w:rsidRPr="00113309" w:rsidRDefault="00A621BA" w:rsidP="00A621BA">
      <w:pPr>
        <w:pStyle w:val="a6"/>
      </w:pPr>
      <w:r w:rsidRPr="00113309">
        <w:t>Для обеспечения передвижения инвалидов и маломобильных групп населения при проектировании подъемных устройств следует руководствоваться требованиями СНиП 35-01-2001 Доступность зданий и сооружений для маломобильных групп населения.</w:t>
      </w:r>
    </w:p>
    <w:p w:rsidR="00A621BA" w:rsidRPr="00E30D10" w:rsidRDefault="00A621BA" w:rsidP="00A559E6">
      <w:pPr>
        <w:pStyle w:val="2"/>
        <w:spacing w:before="60" w:after="0"/>
        <w:rPr>
          <w:sz w:val="24"/>
          <w:szCs w:val="24"/>
        </w:rPr>
      </w:pPr>
      <w:bookmarkStart w:id="221" w:name="_Toc389132872"/>
      <w:bookmarkStart w:id="222" w:name="_Toc393700478"/>
      <w:r w:rsidRPr="00E30D10">
        <w:rPr>
          <w:sz w:val="24"/>
          <w:szCs w:val="24"/>
        </w:rPr>
        <w:t>Ширина полосы для складирования снега в пределах проезжей части улиц и дорог</w:t>
      </w:r>
      <w:bookmarkEnd w:id="221"/>
      <w:bookmarkEnd w:id="222"/>
      <w:r w:rsidRPr="00E30D10">
        <w:rPr>
          <w:sz w:val="24"/>
          <w:szCs w:val="24"/>
        </w:rPr>
        <w:t xml:space="preserve"> </w:t>
      </w:r>
    </w:p>
    <w:p w:rsidR="00A621BA" w:rsidRPr="00113309" w:rsidRDefault="00A621BA" w:rsidP="00A621BA">
      <w:pPr>
        <w:pStyle w:val="a6"/>
      </w:pPr>
      <w:bookmarkStart w:id="223" w:name="_Toc389132873"/>
      <w:bookmarkStart w:id="224" w:name="_Toc393700479"/>
      <w:r w:rsidRPr="00113309">
        <w:t xml:space="preserve">В местностях с объемом </w:t>
      </w:r>
      <w:proofErr w:type="spellStart"/>
      <w:r w:rsidRPr="00113309">
        <w:t>снегопр</w:t>
      </w:r>
      <w:r w:rsidR="00751C83">
        <w:t>о</w:t>
      </w:r>
      <w:r w:rsidRPr="00113309">
        <w:t>носа</w:t>
      </w:r>
      <w:proofErr w:type="spellEnd"/>
      <w:r w:rsidRPr="00113309">
        <w:t xml:space="preserve"> за зиму менее 600 м3/м полосы для ск</w:t>
      </w:r>
      <w:r w:rsidR="00F81FFA">
        <w:t>л</w:t>
      </w:r>
      <w:r w:rsidRPr="00113309">
        <w:t>адирования снега в пределах проезжей части улиц и дорог не устраиваются.</w:t>
      </w:r>
    </w:p>
    <w:p w:rsidR="00A621BA" w:rsidRPr="00E30D10" w:rsidRDefault="00A621BA" w:rsidP="00A559E6">
      <w:pPr>
        <w:pStyle w:val="2"/>
        <w:spacing w:before="60" w:after="0"/>
        <w:rPr>
          <w:sz w:val="24"/>
          <w:szCs w:val="24"/>
        </w:rPr>
      </w:pPr>
      <w:bookmarkStart w:id="225" w:name="_Toc389132874"/>
      <w:bookmarkStart w:id="226" w:name="_Toc393700480"/>
      <w:bookmarkEnd w:id="223"/>
      <w:bookmarkEnd w:id="224"/>
      <w:r w:rsidRPr="00E30D10">
        <w:rPr>
          <w:sz w:val="24"/>
          <w:szCs w:val="24"/>
        </w:rPr>
        <w:t xml:space="preserve">Нормы проектирования сооружений и устройств для </w:t>
      </w:r>
      <w:proofErr w:type="gramStart"/>
      <w:r w:rsidRPr="00E30D10">
        <w:rPr>
          <w:sz w:val="24"/>
          <w:szCs w:val="24"/>
        </w:rPr>
        <w:t>хранения  и</w:t>
      </w:r>
      <w:proofErr w:type="gramEnd"/>
      <w:r w:rsidRPr="00E30D10">
        <w:rPr>
          <w:sz w:val="24"/>
          <w:szCs w:val="24"/>
        </w:rPr>
        <w:t xml:space="preserve"> обслуживания транспортных средств</w:t>
      </w:r>
      <w:bookmarkEnd w:id="225"/>
      <w:bookmarkEnd w:id="226"/>
    </w:p>
    <w:p w:rsidR="00A621BA" w:rsidRPr="00113309" w:rsidRDefault="00A621BA" w:rsidP="00A621BA">
      <w:pPr>
        <w:pStyle w:val="a6"/>
      </w:pPr>
      <w:r w:rsidRPr="00113309">
        <w:t>В сельских поселениях Красноярского края должны быть предусмотрены территории для постоянного хранения индивидуальных легковых автомобилей с учетом уровня автомобилизации конкретного поселения.</w:t>
      </w:r>
    </w:p>
    <w:p w:rsidR="00A621BA" w:rsidRPr="00113309" w:rsidRDefault="00A621BA" w:rsidP="00A621BA">
      <w:pPr>
        <w:pStyle w:val="a6"/>
      </w:pPr>
      <w:r w:rsidRPr="00113309">
        <w:t xml:space="preserve">При определении общей потребности в местах для хранения кроме легковых автомобилей также следует учитывать другие индивидуальные транспортные средства </w:t>
      </w:r>
      <w:r w:rsidRPr="00113309">
        <w:lastRenderedPageBreak/>
        <w:t>(мотоциклы, мотороллеры, мотоколяски, мопеды) с приведением их к одному расчетному виду (легковому автомобилю) с применением коэффициентов.</w:t>
      </w:r>
    </w:p>
    <w:p w:rsidR="00A621BA" w:rsidRPr="00113309" w:rsidRDefault="00A621BA" w:rsidP="00A621BA">
      <w:pPr>
        <w:pStyle w:val="a6"/>
      </w:pPr>
      <w:r w:rsidRPr="00113309">
        <w:t>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A621BA" w:rsidRPr="00113309" w:rsidRDefault="00A621BA" w:rsidP="00A621BA">
      <w:pPr>
        <w:pStyle w:val="a6"/>
        <w:rPr>
          <w:bCs/>
        </w:rPr>
      </w:pPr>
      <w:r w:rsidRPr="00113309">
        <w:rPr>
          <w:lang w:eastAsia="ar-SA"/>
        </w:rPr>
        <w:t>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жилые районы – 35%; промышленные и коммунально-складские зоны (районы) – 15%; общегородские и специализированные центры – 5%; зоны массового кратковременного отдыха – 15%.</w:t>
      </w:r>
    </w:p>
    <w:p w:rsidR="00A621BA" w:rsidRPr="00113309" w:rsidRDefault="00A621BA" w:rsidP="00A621BA">
      <w:pPr>
        <w:pStyle w:val="a6"/>
      </w:pPr>
      <w:r w:rsidRPr="00113309">
        <w:t>Тип сооружения для хранения или размещения легковых автомобилей следует выбирать в соответствии с общим архитектурно-градостроительным решением окружающей застройки с учетом гидрогеологических и территориальных условий поселения.</w:t>
      </w:r>
    </w:p>
    <w:p w:rsidR="00A621BA" w:rsidRPr="00113309" w:rsidRDefault="00A621BA" w:rsidP="00A621BA">
      <w:pPr>
        <w:pStyle w:val="a6"/>
      </w:pPr>
      <w:r w:rsidRPr="00113309">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A621BA" w:rsidRPr="00113309" w:rsidRDefault="00A621BA" w:rsidP="00A621BA">
      <w:pPr>
        <w:pStyle w:val="a6"/>
      </w:pPr>
      <w:r w:rsidRPr="00113309">
        <w:t>Подземные автостоянки допускается размещать также на незастроенной территории (под проездами, улицами, площадями, скверами, газонами и др.).</w:t>
      </w:r>
    </w:p>
    <w:p w:rsidR="00A621BA" w:rsidRPr="00113309" w:rsidRDefault="00A621BA" w:rsidP="00A621BA">
      <w:pPr>
        <w:pStyle w:val="a6"/>
      </w:pPr>
      <w:r w:rsidRPr="00113309">
        <w:t>Сооружения для хранения легковых автомобилей всех категорий следует проектировать:</w:t>
      </w:r>
    </w:p>
    <w:p w:rsidR="00A621BA" w:rsidRPr="00113309" w:rsidRDefault="00A621BA" w:rsidP="00A621BA">
      <w:pPr>
        <w:pStyle w:val="a6"/>
      </w:pPr>
      <w:r w:rsidRPr="00113309">
        <w:t>на территориях производственных зон, в санитарно-защитных зонах производственных предприятий;</w:t>
      </w:r>
    </w:p>
    <w:p w:rsidR="00A621BA" w:rsidRPr="00113309" w:rsidRDefault="00A621BA" w:rsidP="00A621BA">
      <w:pPr>
        <w:pStyle w:val="a6"/>
      </w:pPr>
      <w:r w:rsidRPr="00113309">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A621BA" w:rsidRPr="00113309" w:rsidRDefault="00A621BA" w:rsidP="00A621BA">
      <w:pPr>
        <w:pStyle w:val="a6"/>
      </w:pPr>
      <w:r w:rsidRPr="00113309">
        <w:t>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A621BA" w:rsidRPr="00113309" w:rsidRDefault="00A621BA" w:rsidP="00A621BA">
      <w:pPr>
        <w:pStyle w:val="a6"/>
      </w:pPr>
      <w:r w:rsidRPr="00113309">
        <w:t>В районах с неблагоприятной гидрогеологической обстановкой, ограничивающей или исключающей возможность устройства подземных гаражей, потребность в местах для хранения автомобилей следует обеспечивать путем строительства наземных или наземно-подземных сооружений с последующей обсыпкой фунтом и использованием земляной кровли для спортивных и хозяйственных площадок.</w:t>
      </w:r>
    </w:p>
    <w:p w:rsidR="00A621BA" w:rsidRPr="00113309" w:rsidRDefault="00A621BA" w:rsidP="00A621BA">
      <w:pPr>
        <w:pStyle w:val="a6"/>
      </w:pPr>
      <w:r w:rsidRPr="00113309">
        <w:t xml:space="preserve">В границах жилых территорий многоквартирной многоэтажной застройки следует предусматривать автостоянки открытого и закрытого типа вместимостью, как правило, до 500 </w:t>
      </w:r>
      <w:proofErr w:type="spellStart"/>
      <w:r w:rsidRPr="00113309">
        <w:t>машино</w:t>
      </w:r>
      <w:proofErr w:type="spellEnd"/>
      <w:r w:rsidRPr="00113309">
        <w:t xml:space="preserve">-мест для временного и постоянного хранения индивидуального автотранспорта. Наземные автостоянки вместимостью более 500 </w:t>
      </w:r>
      <w:proofErr w:type="spellStart"/>
      <w:r w:rsidRPr="00113309">
        <w:t>машино</w:t>
      </w:r>
      <w:proofErr w:type="spellEnd"/>
      <w:r w:rsidRPr="00113309">
        <w:t>-мест следует размещать на территориях производственных и коммунально-складских зон.</w:t>
      </w:r>
    </w:p>
    <w:p w:rsidR="00A621BA" w:rsidRPr="00113309" w:rsidRDefault="00A621BA" w:rsidP="00A559E6">
      <w:pPr>
        <w:pStyle w:val="a6"/>
      </w:pPr>
      <w:r w:rsidRPr="00113309">
        <w:t>Основные параметры размещения сооружений и устройств для хранения и обслуживания транспо</w:t>
      </w:r>
      <w:r w:rsidR="00DB6ABD">
        <w:t>ртных средств представлены ниже</w:t>
      </w:r>
      <w:r w:rsidR="00645E9A">
        <w:t>.</w:t>
      </w:r>
    </w:p>
    <w:p w:rsidR="00A621BA" w:rsidRPr="00113309" w:rsidRDefault="00A621BA" w:rsidP="00A559E6">
      <w:pPr>
        <w:pStyle w:val="af1"/>
        <w:keepNext/>
        <w:spacing w:before="0" w:after="0"/>
        <w:jc w:val="right"/>
      </w:pPr>
      <w:bookmarkStart w:id="227" w:name="_Ref375232750"/>
      <w:bookmarkStart w:id="228" w:name="_Ref375825095"/>
      <w:r w:rsidRPr="00113309">
        <w:lastRenderedPageBreak/>
        <w:t>Таблица</w:t>
      </w:r>
      <w:bookmarkEnd w:id="227"/>
      <w:bookmarkEnd w:id="228"/>
      <w:r w:rsidR="004A51FC">
        <w:t xml:space="preserve"> 4</w:t>
      </w:r>
      <w:r w:rsidR="0004558B">
        <w:t>8</w:t>
      </w:r>
    </w:p>
    <w:p w:rsidR="00A621BA" w:rsidRPr="00113309" w:rsidRDefault="00A621BA" w:rsidP="00A559E6">
      <w:pPr>
        <w:pStyle w:val="af3"/>
      </w:pPr>
      <w:r w:rsidRPr="00113309">
        <w:t xml:space="preserve">Сооружения и устройства для </w:t>
      </w:r>
      <w:proofErr w:type="gramStart"/>
      <w:r w:rsidRPr="00113309">
        <w:t>хранения  и</w:t>
      </w:r>
      <w:proofErr w:type="gramEnd"/>
      <w:r w:rsidRPr="00113309">
        <w:t xml:space="preserve"> обслуживания транспортных средств</w:t>
      </w:r>
    </w:p>
    <w:tbl>
      <w:tblPr>
        <w:tblW w:w="9394" w:type="dxa"/>
        <w:jc w:val="center"/>
        <w:tblLayout w:type="fixed"/>
        <w:tblLook w:val="04A0" w:firstRow="1" w:lastRow="0" w:firstColumn="1" w:lastColumn="0" w:noHBand="0" w:noVBand="1"/>
      </w:tblPr>
      <w:tblGrid>
        <w:gridCol w:w="729"/>
        <w:gridCol w:w="1701"/>
        <w:gridCol w:w="851"/>
        <w:gridCol w:w="567"/>
        <w:gridCol w:w="1134"/>
        <w:gridCol w:w="708"/>
        <w:gridCol w:w="851"/>
        <w:gridCol w:w="1701"/>
        <w:gridCol w:w="1152"/>
      </w:tblGrid>
      <w:tr w:rsidR="00A621BA" w:rsidRPr="00113309" w:rsidTr="00436E04">
        <w:trPr>
          <w:trHeight w:val="615"/>
          <w:tblHeader/>
          <w:jc w:val="center"/>
        </w:trPr>
        <w:tc>
          <w:tcPr>
            <w:tcW w:w="7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A559E6">
            <w:pPr>
              <w:pStyle w:val="af3"/>
              <w:rPr>
                <w:sz w:val="20"/>
                <w:szCs w:val="20"/>
              </w:rPr>
            </w:pPr>
            <w:proofErr w:type="spellStart"/>
            <w:r w:rsidRPr="00113309">
              <w:rPr>
                <w:sz w:val="20"/>
                <w:szCs w:val="20"/>
              </w:rPr>
              <w:t>п.п</w:t>
            </w:r>
            <w:proofErr w:type="spellEnd"/>
          </w:p>
        </w:tc>
        <w:tc>
          <w:tcPr>
            <w:tcW w:w="496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Определяемый норматив</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Нормативная ссылка</w:t>
            </w:r>
          </w:p>
        </w:tc>
        <w:tc>
          <w:tcPr>
            <w:tcW w:w="11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Показатель</w:t>
            </w:r>
          </w:p>
        </w:tc>
      </w:tr>
      <w:tr w:rsidR="00A621BA" w:rsidRPr="00113309" w:rsidTr="00436E04">
        <w:trPr>
          <w:trHeight w:val="480"/>
          <w:tblHeader/>
          <w:jc w:val="center"/>
        </w:trPr>
        <w:tc>
          <w:tcPr>
            <w:tcW w:w="72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r>
      <w:tr w:rsidR="00A621BA" w:rsidRPr="00113309" w:rsidTr="00436E04">
        <w:trPr>
          <w:trHeight w:val="255"/>
          <w:tblHeader/>
          <w:jc w:val="center"/>
        </w:trPr>
        <w:tc>
          <w:tcPr>
            <w:tcW w:w="72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r>
      <w:tr w:rsidR="00A621BA" w:rsidRPr="00113309" w:rsidTr="00436E04">
        <w:trPr>
          <w:trHeight w:val="1200"/>
          <w:jc w:val="center"/>
        </w:trPr>
        <w:tc>
          <w:tcPr>
            <w:tcW w:w="72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1.1</w:t>
            </w:r>
          </w:p>
        </w:tc>
        <w:tc>
          <w:tcPr>
            <w:tcW w:w="2552" w:type="dxa"/>
            <w:gridSpan w:val="2"/>
            <w:vMerge w:val="restart"/>
            <w:tcBorders>
              <w:top w:val="single" w:sz="4" w:space="0" w:color="auto"/>
              <w:left w:val="single" w:sz="4" w:space="0" w:color="auto"/>
              <w:bottom w:val="single" w:sz="8"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Пешеходная доступность к гаражам и открытым стоянкам для постоянного хранения (для 90% расчетного числа индивидуальных легковых автомобилей)</w:t>
            </w:r>
          </w:p>
        </w:tc>
        <w:tc>
          <w:tcPr>
            <w:tcW w:w="2409"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селитебных территориях и на прилегающих к ним производственных территориях</w:t>
            </w:r>
          </w:p>
        </w:tc>
        <w:tc>
          <w:tcPr>
            <w:tcW w:w="8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п.6.33</w:t>
            </w: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 800</w:t>
            </w:r>
          </w:p>
        </w:tc>
      </w:tr>
      <w:tr w:rsidR="00A621BA" w:rsidRPr="00113309" w:rsidTr="00436E04">
        <w:trPr>
          <w:trHeight w:val="1200"/>
          <w:jc w:val="center"/>
        </w:trPr>
        <w:tc>
          <w:tcPr>
            <w:tcW w:w="729" w:type="dxa"/>
            <w:vMerge/>
            <w:tcBorders>
              <w:top w:val="single" w:sz="4" w:space="0" w:color="auto"/>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в районах реконструкции или с неблагоприятной гидрогеологической обстановкой </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 1500</w:t>
            </w:r>
          </w:p>
        </w:tc>
      </w:tr>
      <w:tr w:rsidR="00A621BA" w:rsidRPr="00113309" w:rsidTr="00436E04">
        <w:trPr>
          <w:trHeight w:val="375"/>
          <w:jc w:val="center"/>
        </w:trPr>
        <w:tc>
          <w:tcPr>
            <w:tcW w:w="729" w:type="dxa"/>
            <w:vMerge/>
            <w:tcBorders>
              <w:top w:val="single" w:sz="4" w:space="0" w:color="auto"/>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принадлежащих инвалидам</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п.6.34</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 200</w:t>
            </w:r>
          </w:p>
        </w:tc>
      </w:tr>
      <w:tr w:rsidR="00A621BA" w:rsidRPr="00113309" w:rsidTr="00436E04">
        <w:trPr>
          <w:trHeight w:val="645"/>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1.4</w:t>
            </w:r>
          </w:p>
        </w:tc>
        <w:tc>
          <w:tcPr>
            <w:tcW w:w="2552"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Коэффициент приведения индивидуальных транспортных средств к легковому автомобилю для определения общей потребности в местах для хранения:</w:t>
            </w: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мотоциклы и мотороллеры с колясками, мотоколяски</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п.6.33</w:t>
            </w:r>
          </w:p>
        </w:tc>
        <w:tc>
          <w:tcPr>
            <w:tcW w:w="1152" w:type="dxa"/>
            <w:tcBorders>
              <w:top w:val="single" w:sz="8"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0,5</w:t>
            </w:r>
          </w:p>
        </w:tc>
      </w:tr>
      <w:tr w:rsidR="00A621BA" w:rsidRPr="00113309" w:rsidTr="00436E04">
        <w:trPr>
          <w:trHeight w:val="64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мотоциклы и мотороллеры без колясок</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0,25</w:t>
            </w:r>
          </w:p>
        </w:tc>
      </w:tr>
      <w:tr w:rsidR="00A621BA" w:rsidRPr="00113309" w:rsidTr="00436E04">
        <w:trPr>
          <w:trHeight w:val="31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мопеды и велосипеды</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0,1</w:t>
            </w:r>
          </w:p>
        </w:tc>
      </w:tr>
      <w:tr w:rsidR="00A621BA" w:rsidRPr="00113309" w:rsidTr="00436E04">
        <w:trPr>
          <w:trHeight w:val="30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1.8</w:t>
            </w:r>
          </w:p>
        </w:tc>
        <w:tc>
          <w:tcPr>
            <w:tcW w:w="2552" w:type="dxa"/>
            <w:gridSpan w:val="2"/>
            <w:vMerge w:val="restart"/>
            <w:tcBorders>
              <w:top w:val="nil"/>
              <w:left w:val="single" w:sz="4" w:space="0" w:color="auto"/>
              <w:bottom w:val="single" w:sz="8"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Размер земельных участков гаражей и стоянок легковых автомобилей в зависимости от их этажности на одно </w:t>
            </w:r>
            <w:proofErr w:type="spellStart"/>
            <w:r w:rsidRPr="00113309">
              <w:rPr>
                <w:sz w:val="20"/>
                <w:szCs w:val="20"/>
              </w:rPr>
              <w:t>машино</w:t>
            </w:r>
            <w:proofErr w:type="spellEnd"/>
            <w:r w:rsidRPr="00113309">
              <w:rPr>
                <w:sz w:val="20"/>
                <w:szCs w:val="20"/>
              </w:rPr>
              <w:t>-место:</w:t>
            </w: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одноэтажных</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м2</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п.6.36</w:t>
            </w:r>
          </w:p>
        </w:tc>
        <w:tc>
          <w:tcPr>
            <w:tcW w:w="1152" w:type="dxa"/>
            <w:tcBorders>
              <w:top w:val="nil"/>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двухэтажных</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трехэтажных</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14</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четырехэтажных</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12</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пятиэтажных</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10</w:t>
            </w:r>
          </w:p>
        </w:tc>
      </w:tr>
      <w:tr w:rsidR="00A621BA" w:rsidRPr="00113309" w:rsidTr="00436E04">
        <w:trPr>
          <w:trHeight w:val="31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наземных стоянок</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25</w:t>
            </w:r>
          </w:p>
        </w:tc>
      </w:tr>
      <w:tr w:rsidR="00A621BA" w:rsidRPr="00113309" w:rsidTr="00436E04">
        <w:trPr>
          <w:trHeight w:val="60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1.9</w:t>
            </w:r>
          </w:p>
        </w:tc>
        <w:tc>
          <w:tcPr>
            <w:tcW w:w="2552" w:type="dxa"/>
            <w:gridSpan w:val="2"/>
            <w:vMerge w:val="restart"/>
            <w:tcBorders>
              <w:top w:val="nil"/>
              <w:left w:val="single" w:sz="4" w:space="0" w:color="auto"/>
              <w:bottom w:val="single" w:sz="8"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Наименьшие расстояния до въездов в гаражи и выездов из них:</w:t>
            </w: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перекрестков магистральных улиц </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п.6.37</w:t>
            </w:r>
          </w:p>
        </w:tc>
        <w:tc>
          <w:tcPr>
            <w:tcW w:w="1152" w:type="dxa"/>
            <w:tcBorders>
              <w:top w:val="nil"/>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50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улиц местного значения </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20</w:t>
            </w:r>
          </w:p>
        </w:tc>
      </w:tr>
      <w:tr w:rsidR="00A621BA" w:rsidRPr="00113309" w:rsidTr="00436E04">
        <w:trPr>
          <w:trHeight w:val="91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от остановочных пунктов общественного пассажирского транспорта</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1530"/>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1.10</w:t>
            </w:r>
          </w:p>
        </w:tc>
        <w:tc>
          <w:tcPr>
            <w:tcW w:w="4961" w:type="dxa"/>
            <w:gridSpan w:val="5"/>
            <w:tcBorders>
              <w:top w:val="single" w:sz="8" w:space="0" w:color="auto"/>
              <w:left w:val="nil"/>
              <w:bottom w:val="single" w:sz="8" w:space="0" w:color="auto"/>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Наименьшее расстояние от въезда в подземные гаражи легковых автомобилей и выезды из них, а также от вентиляционных шахт до территории школ, детских дошкольных учреждений, лечебно-профилактических учреждений, жилых домов, площадок отдыха и др.</w:t>
            </w:r>
          </w:p>
        </w:tc>
        <w:tc>
          <w:tcPr>
            <w:tcW w:w="85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СанПиН 2.2.1/2.1.1.1200</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705"/>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1.11</w:t>
            </w:r>
          </w:p>
        </w:tc>
        <w:tc>
          <w:tcPr>
            <w:tcW w:w="4961" w:type="dxa"/>
            <w:gridSpan w:val="5"/>
            <w:tcBorders>
              <w:top w:val="single" w:sz="8" w:space="0" w:color="auto"/>
              <w:left w:val="nil"/>
              <w:bottom w:val="single" w:sz="8" w:space="0" w:color="auto"/>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Разрыв от проездов автотранспорта из гаражей-стоянок, паркингов, автостоянок до нормируемых объектов</w:t>
            </w:r>
          </w:p>
        </w:tc>
        <w:tc>
          <w:tcPr>
            <w:tcW w:w="85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СанПиН 2.2.1/2.1.1.1200</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7</w:t>
            </w:r>
          </w:p>
        </w:tc>
      </w:tr>
      <w:tr w:rsidR="00A621BA" w:rsidRPr="00113309" w:rsidTr="00436E04">
        <w:trPr>
          <w:trHeight w:val="156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1.12</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Наименьшая высота вытяжных вентиляционных шахт из помещений </w:t>
            </w:r>
            <w:r w:rsidRPr="00113309">
              <w:rPr>
                <w:sz w:val="20"/>
                <w:szCs w:val="20"/>
              </w:rPr>
              <w:lastRenderedPageBreak/>
              <w:t>подземных гаражей-стоянок, размещаемых:</w:t>
            </w:r>
          </w:p>
        </w:tc>
        <w:tc>
          <w:tcPr>
            <w:tcW w:w="3260" w:type="dxa"/>
            <w:gridSpan w:val="4"/>
            <w:tcBorders>
              <w:top w:val="single" w:sz="8" w:space="0" w:color="auto"/>
              <w:left w:val="nil"/>
              <w:bottom w:val="nil"/>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lastRenderedPageBreak/>
              <w:t xml:space="preserve">под жилыми и общественными </w:t>
            </w:r>
            <w:proofErr w:type="gramStart"/>
            <w:r w:rsidRPr="00113309">
              <w:rPr>
                <w:sz w:val="20"/>
                <w:szCs w:val="20"/>
              </w:rPr>
              <w:t>зданиями,  над</w:t>
            </w:r>
            <w:proofErr w:type="gramEnd"/>
            <w:r w:rsidRPr="00113309">
              <w:rPr>
                <w:sz w:val="20"/>
                <w:szCs w:val="20"/>
              </w:rPr>
              <w:t xml:space="preserve"> уровнем крыши наиболее высокого здания, расположенного в радиусе 15-ти метров от вытяжной шахты</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ВСН-01-89 Предприятия по </w:t>
            </w:r>
            <w:proofErr w:type="gramStart"/>
            <w:r w:rsidRPr="00113309">
              <w:rPr>
                <w:sz w:val="20"/>
                <w:szCs w:val="20"/>
              </w:rPr>
              <w:t>обслуживанию  автомобилей</w:t>
            </w:r>
            <w:proofErr w:type="gramEnd"/>
            <w:r w:rsidRPr="00113309">
              <w:rPr>
                <w:sz w:val="20"/>
                <w:szCs w:val="20"/>
              </w:rPr>
              <w:t>. п. 4.17</w:t>
            </w:r>
          </w:p>
        </w:tc>
        <w:tc>
          <w:tcPr>
            <w:tcW w:w="1152" w:type="dxa"/>
            <w:tcBorders>
              <w:top w:val="single" w:sz="4" w:space="0" w:color="auto"/>
              <w:left w:val="nil"/>
              <w:bottom w:val="nil"/>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165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3260" w:type="dxa"/>
            <w:gridSpan w:val="4"/>
            <w:tcBorders>
              <w:top w:val="single" w:sz="4" w:space="0" w:color="auto"/>
              <w:left w:val="nil"/>
              <w:bottom w:val="single" w:sz="8" w:space="0" w:color="auto"/>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на незастроенной территории (под проездами, дорогами, скверами и другими площадками) на расстоянии не менее 15-ти метров от жилых и общественных зданий, детских игровых площадок, спортивных площадок и мест отдыха населения</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45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lastRenderedPageBreak/>
              <w:t>1.13</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Нормы земельных участков гаражей и парков транспортных средств</w:t>
            </w:r>
          </w:p>
        </w:tc>
        <w:tc>
          <w:tcPr>
            <w:tcW w:w="2552" w:type="dxa"/>
            <w:gridSpan w:val="3"/>
            <w:vMerge w:val="restart"/>
            <w:tcBorders>
              <w:top w:val="nil"/>
              <w:left w:val="single" w:sz="4" w:space="0" w:color="auto"/>
              <w:bottom w:val="single" w:sz="4"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Многоэтажные гаражи для легковых таксомоторов и базы проката легковых автомобилей вместимостью:</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xml:space="preserve">га на расчетную </w:t>
            </w:r>
            <w:proofErr w:type="gramStart"/>
            <w:r w:rsidRPr="00113309">
              <w:rPr>
                <w:sz w:val="20"/>
                <w:szCs w:val="20"/>
              </w:rPr>
              <w:t xml:space="preserve">единицу:   </w:t>
            </w:r>
            <w:proofErr w:type="gramEnd"/>
            <w:r w:rsidRPr="00113309">
              <w:rPr>
                <w:sz w:val="20"/>
                <w:szCs w:val="20"/>
              </w:rPr>
              <w:t xml:space="preserve">  таксомотор, автомобиль проката</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СП 42.13330.2011 п.11.24 приложение Л</w:t>
            </w:r>
          </w:p>
        </w:tc>
        <w:tc>
          <w:tcPr>
            <w:tcW w:w="1152" w:type="dxa"/>
            <w:tcBorders>
              <w:top w:val="nil"/>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0,5</w:t>
            </w:r>
          </w:p>
        </w:tc>
      </w:tr>
      <w:tr w:rsidR="00A621BA" w:rsidRPr="00113309" w:rsidTr="00436E04">
        <w:trPr>
          <w:trHeight w:val="43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300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1,2</w:t>
            </w:r>
          </w:p>
        </w:tc>
      </w:tr>
      <w:tr w:rsidR="00A621BA" w:rsidRPr="00113309" w:rsidTr="00436E04">
        <w:trPr>
          <w:trHeight w:val="45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1,6</w:t>
            </w:r>
          </w:p>
        </w:tc>
      </w:tr>
      <w:tr w:rsidR="00A621BA" w:rsidRPr="00113309" w:rsidTr="00436E04">
        <w:trPr>
          <w:trHeight w:val="49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800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2,1</w:t>
            </w:r>
          </w:p>
        </w:tc>
      </w:tr>
      <w:tr w:rsidR="00A621BA" w:rsidRPr="00113309" w:rsidTr="00436E04">
        <w:trPr>
          <w:trHeight w:val="61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2,3</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Гаражи грузовых автомобилей вместимостью:</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автомобиль</w:t>
            </w: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200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3,5</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300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4,5</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6</w:t>
            </w:r>
          </w:p>
        </w:tc>
      </w:tr>
      <w:tr w:rsidR="00A621BA" w:rsidRPr="00113309" w:rsidTr="00436E04">
        <w:trPr>
          <w:trHeight w:val="645"/>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1.14</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A621BA" w:rsidRPr="00113309" w:rsidRDefault="00A621BA" w:rsidP="00436E04">
            <w:pPr>
              <w:pStyle w:val="afe"/>
              <w:jc w:val="center"/>
              <w:rPr>
                <w:sz w:val="20"/>
                <w:szCs w:val="20"/>
              </w:rPr>
            </w:pPr>
            <w:r w:rsidRPr="00113309">
              <w:rPr>
                <w:sz w:val="20"/>
                <w:szCs w:val="20"/>
              </w:rPr>
              <w:t>жилых домов (том числе торцы жилых домов без окон):</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10</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СанПиН 2.2.1/2.1.1.1200</w:t>
            </w:r>
          </w:p>
        </w:tc>
        <w:tc>
          <w:tcPr>
            <w:tcW w:w="1152" w:type="dxa"/>
            <w:tcBorders>
              <w:top w:val="nil"/>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10 (10)</w:t>
            </w:r>
          </w:p>
        </w:tc>
      </w:tr>
      <w:tr w:rsidR="00A621BA" w:rsidRPr="00113309" w:rsidTr="00436E04">
        <w:trPr>
          <w:trHeight w:val="55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15 (10)</w:t>
            </w:r>
          </w:p>
        </w:tc>
      </w:tr>
      <w:tr w:rsidR="00A621BA" w:rsidRPr="00113309" w:rsidTr="00436E04">
        <w:trPr>
          <w:trHeight w:val="45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25 (15)</w:t>
            </w:r>
          </w:p>
        </w:tc>
      </w:tr>
      <w:tr w:rsidR="00A621BA" w:rsidRPr="00113309" w:rsidTr="00436E04">
        <w:trPr>
          <w:trHeight w:val="54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35 (25)</w:t>
            </w:r>
          </w:p>
        </w:tc>
      </w:tr>
      <w:tr w:rsidR="00A621BA" w:rsidRPr="00113309" w:rsidTr="00436E04">
        <w:trPr>
          <w:trHeight w:val="459"/>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A621BA" w:rsidRPr="00113309" w:rsidRDefault="00A621BA" w:rsidP="00436E04">
            <w:pPr>
              <w:pStyle w:val="afe"/>
              <w:jc w:val="center"/>
              <w:rPr>
                <w:sz w:val="20"/>
                <w:szCs w:val="20"/>
              </w:rPr>
            </w:pPr>
            <w:r w:rsidRPr="00113309">
              <w:rPr>
                <w:sz w:val="20"/>
                <w:szCs w:val="20"/>
              </w:rPr>
              <w:t xml:space="preserve">Территории школ, детских          </w:t>
            </w:r>
          </w:p>
          <w:p w:rsidR="00A621BA" w:rsidRPr="00113309" w:rsidRDefault="00A621BA" w:rsidP="00436E04">
            <w:pPr>
              <w:pStyle w:val="afe"/>
              <w:jc w:val="center"/>
              <w:rPr>
                <w:sz w:val="20"/>
                <w:szCs w:val="20"/>
              </w:rPr>
            </w:pPr>
            <w:r w:rsidRPr="00113309">
              <w:rPr>
                <w:sz w:val="20"/>
                <w:szCs w:val="20"/>
              </w:rPr>
              <w:t xml:space="preserve">учреждений, ПТУ, техникумов,      </w:t>
            </w:r>
          </w:p>
          <w:p w:rsidR="00A621BA" w:rsidRPr="00113309" w:rsidRDefault="00A621BA" w:rsidP="00436E04">
            <w:pPr>
              <w:pStyle w:val="afe"/>
              <w:jc w:val="center"/>
              <w:rPr>
                <w:sz w:val="20"/>
                <w:szCs w:val="20"/>
              </w:rPr>
            </w:pPr>
            <w:r w:rsidRPr="00113309">
              <w:rPr>
                <w:sz w:val="20"/>
                <w:szCs w:val="20"/>
              </w:rPr>
              <w:t xml:space="preserve">площадок для отдыха, игр и        </w:t>
            </w:r>
          </w:p>
          <w:p w:rsidR="00A621BA" w:rsidRPr="00113309" w:rsidRDefault="00A621BA" w:rsidP="00436E04">
            <w:pPr>
              <w:pStyle w:val="afe"/>
              <w:jc w:val="center"/>
              <w:rPr>
                <w:sz w:val="20"/>
                <w:szCs w:val="20"/>
              </w:rPr>
            </w:pPr>
            <w:r w:rsidRPr="00113309">
              <w:rPr>
                <w:sz w:val="20"/>
                <w:szCs w:val="20"/>
              </w:rPr>
              <w:t xml:space="preserve">спорта, </w:t>
            </w:r>
            <w:proofErr w:type="gramStart"/>
            <w:r w:rsidRPr="00113309">
              <w:rPr>
                <w:sz w:val="20"/>
                <w:szCs w:val="20"/>
              </w:rPr>
              <w:t xml:space="preserve">детских:   </w:t>
            </w:r>
            <w:proofErr w:type="gramEnd"/>
            <w:r w:rsidRPr="00113309">
              <w:rPr>
                <w:sz w:val="20"/>
                <w:szCs w:val="20"/>
              </w:rPr>
              <w:t xml:space="preserve">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10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25</w:t>
            </w:r>
          </w:p>
        </w:tc>
      </w:tr>
      <w:tr w:rsidR="00A621BA" w:rsidRPr="00113309" w:rsidTr="00436E04">
        <w:trPr>
          <w:trHeight w:val="46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hideMark/>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50</w:t>
            </w:r>
          </w:p>
        </w:tc>
      </w:tr>
      <w:tr w:rsidR="00A621BA" w:rsidRPr="00113309" w:rsidTr="00436E04">
        <w:trPr>
          <w:trHeight w:val="6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hideMark/>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50</w:t>
            </w:r>
          </w:p>
        </w:tc>
      </w:tr>
      <w:tr w:rsidR="00A621BA" w:rsidRPr="00113309" w:rsidTr="00436E04">
        <w:trPr>
          <w:trHeight w:val="46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hideMark/>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50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val="restart"/>
            <w:tcBorders>
              <w:top w:val="nil"/>
              <w:left w:val="single" w:sz="4" w:space="0" w:color="auto"/>
              <w:bottom w:val="single" w:sz="8" w:space="0" w:color="000000"/>
              <w:right w:val="single" w:sz="4" w:space="0" w:color="auto"/>
            </w:tcBorders>
            <w:shd w:val="clear" w:color="auto" w:fill="auto"/>
            <w:hideMark/>
          </w:tcPr>
          <w:p w:rsidR="00A621BA" w:rsidRPr="00113309" w:rsidRDefault="00A621BA" w:rsidP="00436E04">
            <w:pPr>
              <w:pStyle w:val="afe"/>
              <w:jc w:val="center"/>
              <w:rPr>
                <w:sz w:val="20"/>
                <w:szCs w:val="20"/>
              </w:rPr>
            </w:pPr>
            <w:r w:rsidRPr="00113309">
              <w:rPr>
                <w:sz w:val="20"/>
                <w:szCs w:val="20"/>
              </w:rPr>
              <w:t xml:space="preserve">Территории лечебных учреждений    </w:t>
            </w:r>
            <w:r w:rsidRPr="00113309">
              <w:rPr>
                <w:sz w:val="20"/>
                <w:szCs w:val="20"/>
              </w:rPr>
              <w:br/>
              <w:t xml:space="preserve">стационарного типа, открытые      </w:t>
            </w:r>
            <w:r w:rsidRPr="00113309">
              <w:rPr>
                <w:sz w:val="20"/>
                <w:szCs w:val="20"/>
              </w:rPr>
              <w:br/>
              <w:t xml:space="preserve">спортивные сооружения общего      </w:t>
            </w:r>
            <w:r w:rsidRPr="00113309">
              <w:rPr>
                <w:sz w:val="20"/>
                <w:szCs w:val="20"/>
              </w:rPr>
              <w:br/>
              <w:t xml:space="preserve">пользования, места отдыха         </w:t>
            </w:r>
            <w:r w:rsidRPr="00113309">
              <w:rPr>
                <w:sz w:val="20"/>
                <w:szCs w:val="20"/>
              </w:rPr>
              <w:br/>
            </w:r>
            <w:r w:rsidRPr="00113309">
              <w:rPr>
                <w:sz w:val="20"/>
                <w:szCs w:val="20"/>
              </w:rPr>
              <w:lastRenderedPageBreak/>
              <w:t>населения (сады, скверы, парки</w:t>
            </w:r>
            <w:proofErr w:type="gramStart"/>
            <w:r w:rsidRPr="00113309">
              <w:rPr>
                <w:sz w:val="20"/>
                <w:szCs w:val="20"/>
              </w:rPr>
              <w:t>) :</w:t>
            </w:r>
            <w:proofErr w:type="gramEnd"/>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lastRenderedPageBreak/>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10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25</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50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по расчетам</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по расчетам</w:t>
            </w:r>
          </w:p>
        </w:tc>
      </w:tr>
      <w:tr w:rsidR="00A621BA" w:rsidRPr="00113309" w:rsidTr="00436E04">
        <w:trPr>
          <w:trHeight w:val="1560"/>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lastRenderedPageBreak/>
              <w:t>1.15</w:t>
            </w:r>
          </w:p>
        </w:tc>
        <w:tc>
          <w:tcPr>
            <w:tcW w:w="4961" w:type="dxa"/>
            <w:gridSpan w:val="5"/>
            <w:tcBorders>
              <w:top w:val="nil"/>
              <w:left w:val="nil"/>
              <w:bottom w:val="single" w:sz="8" w:space="0" w:color="auto"/>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Расстояния от наземных и наземно-подземных гаражей, открытых стоянок, предназначенных для постоянного и временного хранения легковых автомобилей, вместимостью более 300 </w:t>
            </w:r>
            <w:proofErr w:type="spellStart"/>
            <w:r w:rsidRPr="00113309">
              <w:rPr>
                <w:sz w:val="20"/>
                <w:szCs w:val="20"/>
              </w:rPr>
              <w:t>машино</w:t>
            </w:r>
            <w:proofErr w:type="spellEnd"/>
            <w:r w:rsidRPr="00113309">
              <w:rPr>
                <w:sz w:val="20"/>
                <w:szCs w:val="20"/>
              </w:rPr>
              <w:t>-мест до жилых домов:</w:t>
            </w:r>
          </w:p>
        </w:tc>
        <w:tc>
          <w:tcPr>
            <w:tcW w:w="85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СанПиН 2.2.1/2.1.1.1200</w:t>
            </w:r>
          </w:p>
        </w:tc>
        <w:tc>
          <w:tcPr>
            <w:tcW w:w="1152" w:type="dxa"/>
            <w:tcBorders>
              <w:top w:val="nil"/>
              <w:left w:val="nil"/>
              <w:bottom w:val="single" w:sz="8"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 50 </w:t>
            </w:r>
          </w:p>
        </w:tc>
      </w:tr>
    </w:tbl>
    <w:p w:rsidR="00A621BA" w:rsidRPr="00113309" w:rsidRDefault="00A621BA" w:rsidP="00A621BA">
      <w:pPr>
        <w:pStyle w:val="a6"/>
      </w:pPr>
      <w:r w:rsidRPr="00113309">
        <w:t>В границах земельных участков детских дошкольных образовательных организаций, общеобразовательных организаций, организаций для детей-сирот и детей, оставшихся без попечения родителей и общеобразовательных школ-интернатов:</w:t>
      </w:r>
    </w:p>
    <w:p w:rsidR="00A621BA" w:rsidRPr="00113309" w:rsidRDefault="00A621BA" w:rsidP="00A621BA">
      <w:pPr>
        <w:pStyle w:val="a2"/>
      </w:pPr>
      <w:r w:rsidRPr="00113309">
        <w:t>запрещается размещение надземных автостоянок и гаражей для хранения индивидуального автотранспорта;</w:t>
      </w:r>
    </w:p>
    <w:p w:rsidR="00A621BA" w:rsidRPr="00113309" w:rsidRDefault="00A621BA" w:rsidP="00A621BA">
      <w:pPr>
        <w:pStyle w:val="a2"/>
      </w:pPr>
      <w:r w:rsidRPr="00113309">
        <w:t>допускается размещение гаражей и автостоянок исключительно для транспорта, принадлежащего данному учреждению и обеспечивающему учебно-воспитательный процесс.</w:t>
      </w:r>
    </w:p>
    <w:p w:rsidR="00A621BA" w:rsidRPr="00113309" w:rsidRDefault="00A621BA" w:rsidP="00A621BA">
      <w:pPr>
        <w:pStyle w:val="a6"/>
      </w:pPr>
      <w:r w:rsidRPr="00113309">
        <w:t>В границах земельных участков лечебно-профилактических медицинских организаций, оказывающие медицинскую помощь в стационарных условиях разрешается размещение гаражей и автостоянок автотранспорта данного учреждения в хозяйственной зоне в соответствии с генеральным планом. Автостоянки для кратковременного хранения автотранспорта сотрудников и посетителей лечебно-профилактических медицинских организаций, оказывающие медицинскую помощь в стационарных условиях, как правило, размещаются за пределами границ участка данного учреждения.</w:t>
      </w:r>
    </w:p>
    <w:p w:rsidR="00A621BA" w:rsidRPr="00113309" w:rsidRDefault="00A621BA" w:rsidP="00A621BA">
      <w:pPr>
        <w:pStyle w:val="a6"/>
      </w:pPr>
      <w:r w:rsidRPr="00113309">
        <w:t>Для территорий общественной застройки должны быть предусмотрены автостоянки кратковременного и временного хранения легковых автомобилей, принадлежащих работающим и посетителям зданий, входящих в состав комплекса.</w:t>
      </w:r>
    </w:p>
    <w:p w:rsidR="00A621BA" w:rsidRPr="00113309" w:rsidRDefault="00A621BA" w:rsidP="00A621BA">
      <w:pPr>
        <w:pStyle w:val="a6"/>
      </w:pPr>
      <w:r w:rsidRPr="00113309">
        <w:t>При размещении объектов общественного назначения в состав проектных материалов необходимо включать:</w:t>
      </w:r>
    </w:p>
    <w:p w:rsidR="00A621BA" w:rsidRPr="00113309" w:rsidRDefault="00A621BA" w:rsidP="00A621BA">
      <w:pPr>
        <w:pStyle w:val="a2"/>
      </w:pPr>
      <w:r w:rsidRPr="00113309">
        <w:t>предварительные расчеты требуемого количества автостоянок всех типов (выполняется на стадии согласования отвода земельного участка под проектирование и строительство);</w:t>
      </w:r>
    </w:p>
    <w:p w:rsidR="00A621BA" w:rsidRPr="00113309" w:rsidRDefault="00A621BA" w:rsidP="00A621BA">
      <w:pPr>
        <w:pStyle w:val="a2"/>
      </w:pPr>
      <w:r w:rsidRPr="00113309">
        <w:t>для крупных объектов общественного назначения - схем пассажирского, грузового и пешеходного движения (в составе утверждаемых проектных материалов).</w:t>
      </w:r>
    </w:p>
    <w:p w:rsidR="00A621BA" w:rsidRPr="00113309" w:rsidRDefault="00A621BA" w:rsidP="00A621BA">
      <w:pPr>
        <w:pStyle w:val="a6"/>
      </w:pPr>
      <w:r w:rsidRPr="00113309">
        <w:t xml:space="preserve">В пределах </w:t>
      </w:r>
      <w:proofErr w:type="spellStart"/>
      <w:r w:rsidRPr="00113309">
        <w:t>водоохранных</w:t>
      </w:r>
      <w:proofErr w:type="spellEnd"/>
      <w:r w:rsidRPr="00113309">
        <w:t xml:space="preserve"> зон водных объектов и их прибрежных полос допускается размещение автостоянок и наземных манежных гаражей только для обеспечения потребности в местах временного хранения автотранспорта объектов водоснабжения, рекреации, рыбного и охотничьего хозяйств, водозаборных, парковых и гидротехнических сооружений, расположенных в этих зонах.</w:t>
      </w:r>
    </w:p>
    <w:p w:rsidR="00A621BA" w:rsidRPr="00113309" w:rsidRDefault="00A621BA" w:rsidP="00A621BA">
      <w:pPr>
        <w:pStyle w:val="a6"/>
      </w:pPr>
      <w:r w:rsidRPr="00113309">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113309">
        <w:t>машино</w:t>
      </w:r>
      <w:proofErr w:type="spellEnd"/>
      <w:r w:rsidRPr="00113309">
        <w:t>-мест должны быть организованы, как правило, на местную уличную сеть района и, как исключение, - на магистральные улицы.</w:t>
      </w:r>
    </w:p>
    <w:p w:rsidR="00A621BA" w:rsidRPr="00113309" w:rsidRDefault="00A621BA" w:rsidP="00A621BA">
      <w:pPr>
        <w:pStyle w:val="a6"/>
      </w:pPr>
      <w:r w:rsidRPr="00113309">
        <w:t xml:space="preserve">Для автостоянок всех типов вместимостью более 50 </w:t>
      </w:r>
      <w:proofErr w:type="spellStart"/>
      <w:r w:rsidRPr="00113309">
        <w:t>машино</w:t>
      </w:r>
      <w:proofErr w:type="spellEnd"/>
      <w:r w:rsidRPr="00113309">
        <w:t xml:space="preserve">-мест необходимо предусматривать не менее двух въездов (выездов), расположенных рассредоточено. </w:t>
      </w:r>
      <w:r w:rsidRPr="00113309">
        <w:lastRenderedPageBreak/>
        <w:t xml:space="preserve">Ограждение территорий автостоянок выполняется по согласованию с органами архитектуры и градостроительства муниципальных округов. Автостоянки (открытые площадки) и гаражи-стоянки вместимостью до 50 </w:t>
      </w:r>
      <w:proofErr w:type="spellStart"/>
      <w:r w:rsidRPr="00113309">
        <w:t>машино</w:t>
      </w:r>
      <w:proofErr w:type="spellEnd"/>
      <w:r w:rsidRPr="00113309">
        <w:t>-мест могут иметь совмещенный въезд-выезд шириной не менее 6 м.</w:t>
      </w:r>
    </w:p>
    <w:p w:rsidR="00A621BA" w:rsidRPr="00113309" w:rsidRDefault="00A621BA" w:rsidP="00A621BA">
      <w:pPr>
        <w:pStyle w:val="a6"/>
      </w:pPr>
      <w:r w:rsidRPr="00113309">
        <w:t xml:space="preserve">Перед гаражами-стоянками вместимостью свыше 50 </w:t>
      </w:r>
      <w:proofErr w:type="spellStart"/>
      <w:r w:rsidRPr="00113309">
        <w:t>машино</w:t>
      </w:r>
      <w:proofErr w:type="spellEnd"/>
      <w:r w:rsidRPr="00113309">
        <w:t xml:space="preserve">-мест следует предусматривать площадку накопитель перед въездом из расчета 1 </w:t>
      </w:r>
      <w:proofErr w:type="spellStart"/>
      <w:r w:rsidRPr="00113309">
        <w:t>машино</w:t>
      </w:r>
      <w:proofErr w:type="spellEnd"/>
      <w:r w:rsidRPr="00113309">
        <w:t xml:space="preserve">-место на каждые 100 автомобилей, но не менее чем площадка для </w:t>
      </w:r>
      <w:proofErr w:type="spellStart"/>
      <w:r w:rsidRPr="00113309">
        <w:t>паркирования</w:t>
      </w:r>
      <w:proofErr w:type="spellEnd"/>
      <w:r w:rsidRPr="00113309">
        <w:t xml:space="preserve"> двух пожарных автомашин.</w:t>
      </w:r>
    </w:p>
    <w:p w:rsidR="00A621BA" w:rsidRPr="00113309" w:rsidRDefault="00A621BA" w:rsidP="00A621BA">
      <w:pPr>
        <w:pStyle w:val="a6"/>
      </w:pPr>
      <w:r w:rsidRPr="00113309">
        <w:t>Транзитный проезд через придомовую территорию к автостоянке постоянного хранения автотранспорта вместимостью более 50 м/мест не допускается.</w:t>
      </w:r>
    </w:p>
    <w:p w:rsidR="00A621BA" w:rsidRPr="00113309" w:rsidRDefault="00A621BA" w:rsidP="00A621BA">
      <w:pPr>
        <w:pStyle w:val="a6"/>
      </w:pPr>
      <w:r w:rsidRPr="00113309">
        <w:t>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w:t>
      </w:r>
    </w:p>
    <w:p w:rsidR="00A621BA" w:rsidRPr="00E30D10" w:rsidRDefault="00A621BA" w:rsidP="00E30D10">
      <w:pPr>
        <w:pStyle w:val="2"/>
        <w:spacing w:before="60" w:after="0"/>
        <w:rPr>
          <w:sz w:val="24"/>
          <w:szCs w:val="24"/>
        </w:rPr>
      </w:pPr>
      <w:bookmarkStart w:id="229" w:name="_Toc389132875"/>
      <w:bookmarkStart w:id="230" w:name="_Toc393700481"/>
      <w:r w:rsidRPr="00E30D10">
        <w:rPr>
          <w:sz w:val="24"/>
          <w:szCs w:val="24"/>
        </w:rPr>
        <w:t>Параметры проектирования объектов транспортного обслуживания</w:t>
      </w:r>
      <w:bookmarkEnd w:id="229"/>
      <w:bookmarkEnd w:id="230"/>
    </w:p>
    <w:p w:rsidR="00A621BA" w:rsidRPr="00113309" w:rsidRDefault="00A621BA" w:rsidP="00A559E6">
      <w:pPr>
        <w:pStyle w:val="a6"/>
      </w:pPr>
      <w:r w:rsidRPr="00113309">
        <w:t xml:space="preserve">Основные параметры проектирования объектов транспортного обслуживания представлены </w:t>
      </w:r>
      <w:proofErr w:type="gramStart"/>
      <w:r w:rsidRPr="00113309">
        <w:t>ниже .</w:t>
      </w:r>
      <w:proofErr w:type="gramEnd"/>
    </w:p>
    <w:p w:rsidR="00A621BA" w:rsidRPr="00113309" w:rsidRDefault="00A621BA" w:rsidP="00A559E6">
      <w:pPr>
        <w:pStyle w:val="af1"/>
        <w:keepNext/>
        <w:spacing w:before="0" w:after="0"/>
        <w:jc w:val="right"/>
      </w:pPr>
      <w:bookmarkStart w:id="231" w:name="_Ref375232820"/>
      <w:r w:rsidRPr="00113309">
        <w:t xml:space="preserve">Таблица </w:t>
      </w:r>
      <w:bookmarkEnd w:id="231"/>
      <w:r w:rsidR="004A51FC">
        <w:t>4</w:t>
      </w:r>
      <w:r w:rsidR="00DB6ABD">
        <w:t>9</w:t>
      </w:r>
    </w:p>
    <w:p w:rsidR="00A621BA" w:rsidRPr="00113309" w:rsidRDefault="00A621BA" w:rsidP="00A559E6">
      <w:pPr>
        <w:jc w:val="center"/>
        <w:rPr>
          <w:b/>
          <w:sz w:val="22"/>
          <w:szCs w:val="22"/>
        </w:rPr>
      </w:pPr>
      <w:r w:rsidRPr="00113309">
        <w:rPr>
          <w:b/>
          <w:sz w:val="22"/>
          <w:szCs w:val="22"/>
        </w:rPr>
        <w:t>Основные параметры проектирования объектов транспортного обслуживания</w:t>
      </w:r>
    </w:p>
    <w:tbl>
      <w:tblPr>
        <w:tblW w:w="9356" w:type="dxa"/>
        <w:tblInd w:w="108" w:type="dxa"/>
        <w:tblLayout w:type="fixed"/>
        <w:tblLook w:val="04A0" w:firstRow="1" w:lastRow="0" w:firstColumn="1" w:lastColumn="0" w:noHBand="0" w:noVBand="1"/>
      </w:tblPr>
      <w:tblGrid>
        <w:gridCol w:w="567"/>
        <w:gridCol w:w="1276"/>
        <w:gridCol w:w="709"/>
        <w:gridCol w:w="1701"/>
        <w:gridCol w:w="1559"/>
        <w:gridCol w:w="1134"/>
        <w:gridCol w:w="992"/>
        <w:gridCol w:w="1418"/>
      </w:tblGrid>
      <w:tr w:rsidR="00A621BA" w:rsidRPr="00113309" w:rsidTr="00436E04">
        <w:trPr>
          <w:trHeight w:val="315"/>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A559E6">
            <w:pPr>
              <w:pStyle w:val="af3"/>
              <w:rPr>
                <w:sz w:val="20"/>
                <w:szCs w:val="20"/>
              </w:rPr>
            </w:pPr>
            <w:proofErr w:type="spellStart"/>
            <w:r w:rsidRPr="00113309">
              <w:rPr>
                <w:sz w:val="20"/>
                <w:szCs w:val="20"/>
              </w:rPr>
              <w:t>п.п</w:t>
            </w:r>
            <w:proofErr w:type="spellEnd"/>
          </w:p>
        </w:tc>
        <w:tc>
          <w:tcPr>
            <w:tcW w:w="368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Определяемый норматив</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212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621BA" w:rsidRPr="00113309" w:rsidRDefault="00A621BA" w:rsidP="00A559E6">
            <w:pPr>
              <w:pStyle w:val="af3"/>
              <w:rPr>
                <w:sz w:val="20"/>
                <w:szCs w:val="20"/>
              </w:rPr>
            </w:pPr>
            <w:r w:rsidRPr="00113309">
              <w:rPr>
                <w:sz w:val="20"/>
                <w:szCs w:val="20"/>
              </w:rPr>
              <w:t>Нормативная ссылка</w:t>
            </w:r>
          </w:p>
        </w:tc>
        <w:tc>
          <w:tcPr>
            <w:tcW w:w="1418" w:type="dxa"/>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rsidR="00A621BA" w:rsidRPr="00113309" w:rsidRDefault="00A621BA" w:rsidP="00A559E6">
            <w:pPr>
              <w:pStyle w:val="af3"/>
              <w:rPr>
                <w:sz w:val="20"/>
                <w:szCs w:val="20"/>
              </w:rPr>
            </w:pPr>
            <w:r w:rsidRPr="00113309">
              <w:rPr>
                <w:sz w:val="20"/>
                <w:szCs w:val="20"/>
              </w:rPr>
              <w:t>Показатель</w:t>
            </w:r>
          </w:p>
        </w:tc>
      </w:tr>
      <w:tr w:rsidR="00A621BA" w:rsidRPr="00113309" w:rsidTr="00436E04">
        <w:trPr>
          <w:trHeight w:val="3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A559E6">
            <w:pPr>
              <w:pStyle w:val="afe"/>
              <w:rPr>
                <w:sz w:val="20"/>
                <w:szCs w:val="20"/>
              </w:rPr>
            </w:pPr>
          </w:p>
        </w:tc>
        <w:tc>
          <w:tcPr>
            <w:tcW w:w="1418" w:type="dxa"/>
            <w:vMerge/>
            <w:tcBorders>
              <w:top w:val="single" w:sz="4" w:space="0" w:color="auto"/>
              <w:left w:val="single" w:sz="4" w:space="0" w:color="auto"/>
              <w:bottom w:val="single" w:sz="4" w:space="0" w:color="000000"/>
              <w:right w:val="single" w:sz="8" w:space="0" w:color="000000"/>
            </w:tcBorders>
            <w:vAlign w:val="center"/>
            <w:hideMark/>
          </w:tcPr>
          <w:p w:rsidR="00A621BA" w:rsidRPr="00113309" w:rsidRDefault="00A621BA" w:rsidP="00A559E6">
            <w:pPr>
              <w:pStyle w:val="afe"/>
              <w:rPr>
                <w:sz w:val="20"/>
                <w:szCs w:val="20"/>
              </w:rPr>
            </w:pPr>
          </w:p>
        </w:tc>
      </w:tr>
      <w:tr w:rsidR="00A621BA" w:rsidRPr="00113309" w:rsidTr="00436E04">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A559E6">
            <w:pPr>
              <w:pStyle w:val="afe"/>
              <w:rPr>
                <w:sz w:val="20"/>
                <w:szCs w:val="20"/>
              </w:rPr>
            </w:pPr>
          </w:p>
        </w:tc>
        <w:tc>
          <w:tcPr>
            <w:tcW w:w="1418" w:type="dxa"/>
            <w:vMerge/>
            <w:tcBorders>
              <w:top w:val="single" w:sz="4" w:space="0" w:color="auto"/>
              <w:left w:val="single" w:sz="4" w:space="0" w:color="auto"/>
              <w:bottom w:val="single" w:sz="4" w:space="0" w:color="000000"/>
              <w:right w:val="single" w:sz="8" w:space="0" w:color="000000"/>
            </w:tcBorders>
            <w:vAlign w:val="center"/>
            <w:hideMark/>
          </w:tcPr>
          <w:p w:rsidR="00A621BA" w:rsidRPr="00113309" w:rsidRDefault="00A621BA" w:rsidP="00A559E6">
            <w:pPr>
              <w:pStyle w:val="afe"/>
              <w:rPr>
                <w:sz w:val="20"/>
                <w:szCs w:val="20"/>
              </w:rPr>
            </w:pPr>
          </w:p>
        </w:tc>
      </w:tr>
      <w:tr w:rsidR="00A621BA" w:rsidRPr="00113309" w:rsidTr="00436E04">
        <w:trPr>
          <w:trHeight w:val="915"/>
        </w:trPr>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A559E6">
            <w:pPr>
              <w:pStyle w:val="afe"/>
              <w:rPr>
                <w:sz w:val="20"/>
                <w:szCs w:val="20"/>
              </w:rPr>
            </w:pPr>
            <w:r w:rsidRPr="00113309">
              <w:rPr>
                <w:sz w:val="20"/>
                <w:szCs w:val="20"/>
              </w:rPr>
              <w:t>1.1</w:t>
            </w:r>
          </w:p>
        </w:tc>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e"/>
              <w:rPr>
                <w:sz w:val="20"/>
                <w:szCs w:val="20"/>
              </w:rPr>
            </w:pPr>
            <w:r w:rsidRPr="00113309">
              <w:rPr>
                <w:sz w:val="20"/>
                <w:szCs w:val="20"/>
              </w:rPr>
              <w:t>Потребность в объектах транспортного обслуживания: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e"/>
              <w:rPr>
                <w:sz w:val="20"/>
                <w:szCs w:val="20"/>
              </w:rPr>
            </w:pPr>
            <w:r w:rsidRPr="00113309">
              <w:rPr>
                <w:sz w:val="20"/>
                <w:szCs w:val="20"/>
              </w:rPr>
              <w:t>станции технического обслуживания</w:t>
            </w:r>
          </w:p>
        </w:tc>
        <w:tc>
          <w:tcPr>
            <w:tcW w:w="1559"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A559E6">
            <w:pPr>
              <w:pStyle w:val="afe"/>
              <w:rPr>
                <w:sz w:val="20"/>
                <w:szCs w:val="20"/>
              </w:rPr>
            </w:pPr>
            <w:r w:rsidRPr="00113309">
              <w:rPr>
                <w:sz w:val="20"/>
                <w:szCs w:val="20"/>
              </w:rPr>
              <w:t>пост/кол-во автомобилей</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A559E6">
            <w:pPr>
              <w:pStyle w:val="afe"/>
              <w:jc w:val="center"/>
              <w:rPr>
                <w:sz w:val="20"/>
                <w:szCs w:val="20"/>
              </w:rPr>
            </w:pPr>
            <w:r w:rsidRPr="00113309">
              <w:rPr>
                <w:sz w:val="20"/>
                <w:szCs w:val="20"/>
              </w:rPr>
              <w:t>СНиП 2.07.01-89*</w:t>
            </w:r>
          </w:p>
        </w:tc>
        <w:tc>
          <w:tcPr>
            <w:tcW w:w="992"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A559E6">
            <w:pPr>
              <w:pStyle w:val="afe"/>
              <w:rPr>
                <w:sz w:val="20"/>
                <w:szCs w:val="20"/>
              </w:rPr>
            </w:pPr>
            <w:r w:rsidRPr="00113309">
              <w:rPr>
                <w:sz w:val="20"/>
                <w:szCs w:val="20"/>
              </w:rPr>
              <w:t xml:space="preserve"> п.6.40</w:t>
            </w: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A559E6">
            <w:pPr>
              <w:pStyle w:val="af4"/>
              <w:rPr>
                <w:sz w:val="20"/>
                <w:szCs w:val="20"/>
              </w:rPr>
            </w:pPr>
            <w:r w:rsidRPr="00113309">
              <w:rPr>
                <w:sz w:val="20"/>
                <w:szCs w:val="20"/>
              </w:rPr>
              <w:t>1 на 200</w:t>
            </w:r>
          </w:p>
        </w:tc>
      </w:tr>
      <w:tr w:rsidR="00A621BA" w:rsidRPr="00113309" w:rsidTr="00436E04">
        <w:trPr>
          <w:trHeight w:val="111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single" w:sz="4" w:space="0" w:color="auto"/>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автозаправочные станции</w:t>
            </w:r>
          </w:p>
        </w:tc>
        <w:tc>
          <w:tcPr>
            <w:tcW w:w="1559"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колонка/кол-во автомобилей</w:t>
            </w: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jc w:val="center"/>
              <w:rPr>
                <w:sz w:val="20"/>
                <w:szCs w:val="20"/>
              </w:rPr>
            </w:pPr>
          </w:p>
        </w:tc>
        <w:tc>
          <w:tcPr>
            <w:tcW w:w="992"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п.6.41</w:t>
            </w:r>
          </w:p>
        </w:tc>
        <w:tc>
          <w:tcPr>
            <w:tcW w:w="1418"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 на 1200</w:t>
            </w:r>
          </w:p>
        </w:tc>
      </w:tr>
      <w:tr w:rsidR="00A621BA" w:rsidRPr="00113309" w:rsidTr="00436E04">
        <w:trPr>
          <w:trHeight w:val="300"/>
        </w:trPr>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1.2</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Размеры земельных участков для: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СТО мощностью:</w:t>
            </w:r>
          </w:p>
        </w:tc>
        <w:tc>
          <w:tcPr>
            <w:tcW w:w="1701" w:type="dxa"/>
            <w:tcBorders>
              <w:top w:val="nil"/>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на 10 постов</w:t>
            </w:r>
          </w:p>
        </w:tc>
        <w:tc>
          <w:tcPr>
            <w:tcW w:w="155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га</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jc w:val="center"/>
              <w:rPr>
                <w:sz w:val="20"/>
                <w:szCs w:val="20"/>
              </w:rPr>
            </w:pPr>
            <w:r w:rsidRPr="00113309">
              <w:rPr>
                <w:sz w:val="20"/>
                <w:szCs w:val="20"/>
              </w:rPr>
              <w:t>СНиП 2.07.01-89*</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п.6.40</w:t>
            </w:r>
          </w:p>
        </w:tc>
        <w:tc>
          <w:tcPr>
            <w:tcW w:w="1418" w:type="dxa"/>
            <w:tcBorders>
              <w:top w:val="single" w:sz="8"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single" w:sz="4" w:space="0" w:color="auto"/>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на 15 постов</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на 25 постов</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435"/>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на 40 постов</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3,5</w:t>
            </w:r>
          </w:p>
        </w:tc>
      </w:tr>
      <w:tr w:rsidR="00A621BA" w:rsidRPr="00113309" w:rsidTr="00436E04">
        <w:trPr>
          <w:trHeight w:val="36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АЗС мощностью:</w:t>
            </w: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2 колонки</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п.6.41</w:t>
            </w: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0,1</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5 колонок</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0,2</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7 колонок</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0,3</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9 колонок</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0,35</w:t>
            </w:r>
          </w:p>
        </w:tc>
      </w:tr>
      <w:tr w:rsidR="00A621BA" w:rsidRPr="00113309" w:rsidTr="00436E04">
        <w:trPr>
          <w:trHeight w:val="315"/>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11 колонок</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0,4</w:t>
            </w:r>
          </w:p>
        </w:tc>
      </w:tr>
    </w:tbl>
    <w:p w:rsidR="00A621BA" w:rsidRPr="00E30D10" w:rsidRDefault="00A621BA" w:rsidP="00E30D10">
      <w:pPr>
        <w:pStyle w:val="2"/>
        <w:spacing w:before="60" w:after="0"/>
        <w:rPr>
          <w:sz w:val="24"/>
          <w:szCs w:val="24"/>
        </w:rPr>
      </w:pPr>
      <w:bookmarkStart w:id="232" w:name="_Toc389132876"/>
      <w:bookmarkStart w:id="233" w:name="_Toc393700482"/>
      <w:r w:rsidRPr="00E30D10">
        <w:rPr>
          <w:sz w:val="24"/>
          <w:szCs w:val="24"/>
        </w:rPr>
        <w:t>Показатели инженерной подготовки и защиты территории</w:t>
      </w:r>
      <w:bookmarkEnd w:id="232"/>
      <w:bookmarkEnd w:id="233"/>
    </w:p>
    <w:p w:rsidR="00A621BA" w:rsidRPr="00113309" w:rsidRDefault="00A621BA" w:rsidP="00A621BA">
      <w:pPr>
        <w:pStyle w:val="a6"/>
      </w:pPr>
      <w:r w:rsidRPr="00113309">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A621BA" w:rsidRPr="00113309" w:rsidRDefault="00A621BA" w:rsidP="00A621BA">
      <w:pPr>
        <w:pStyle w:val="a6"/>
      </w:pPr>
      <w:r w:rsidRPr="00113309">
        <w:t>При разработке проектов планировки и застройки сельских поселений следует предусматривать при необходимости инженерную защиту от затопления, подтопления, селевых потоков, снежных лавин, оползней и обвалов.</w:t>
      </w:r>
    </w:p>
    <w:p w:rsidR="00A621BA" w:rsidRPr="00113309" w:rsidRDefault="00A621BA" w:rsidP="00A621BA">
      <w:pPr>
        <w:pStyle w:val="a6"/>
      </w:pPr>
      <w:r w:rsidRPr="00113309">
        <w:t xml:space="preserve">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w:t>
      </w:r>
      <w:r w:rsidRPr="00113309">
        <w:lastRenderedPageBreak/>
        <w:t>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A621BA" w:rsidRPr="00113309" w:rsidRDefault="00A621BA" w:rsidP="00A621BA">
      <w:pPr>
        <w:pStyle w:val="a6"/>
      </w:pPr>
      <w:r w:rsidRPr="00113309">
        <w:t>Отвод поверхностных вод следует осуществлять со всего бассейна (стоки в водоемы, водостоки, овраги и т.п.) в соответствии со СНиП 2.04.03-85, предусматривая в городах, как правило, дождевую канализацию закрытого типа с предварительной очисткой стока.</w:t>
      </w:r>
    </w:p>
    <w:p w:rsidR="00A621BA" w:rsidRPr="00113309" w:rsidRDefault="00A621BA" w:rsidP="00A621BA">
      <w:pPr>
        <w:pStyle w:val="a6"/>
      </w:pPr>
      <w:r w:rsidRPr="00113309">
        <w:t>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A621BA" w:rsidRPr="00113309" w:rsidRDefault="00A621BA" w:rsidP="00A621BA">
      <w:pPr>
        <w:pStyle w:val="a6"/>
      </w:pPr>
      <w:r w:rsidRPr="00113309">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A621BA" w:rsidRPr="00113309" w:rsidRDefault="00A621BA" w:rsidP="00A621BA">
      <w:pPr>
        <w:pStyle w:val="a6"/>
      </w:pPr>
      <w:r w:rsidRPr="00113309">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A621BA" w:rsidRPr="00113309" w:rsidRDefault="00A621BA" w:rsidP="00A621BA">
      <w:pPr>
        <w:pStyle w:val="a6"/>
      </w:pPr>
      <w:r w:rsidRPr="00113309">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A621BA" w:rsidRPr="00113309" w:rsidRDefault="00A621BA" w:rsidP="00A621BA">
      <w:pPr>
        <w:pStyle w:val="a6"/>
      </w:pPr>
      <w:r w:rsidRPr="00113309">
        <w:t xml:space="preserve">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w:t>
      </w:r>
      <w:proofErr w:type="spellStart"/>
      <w:r w:rsidRPr="00113309">
        <w:t>селеносных</w:t>
      </w:r>
      <w:proofErr w:type="spellEnd"/>
      <w:r w:rsidRPr="00113309">
        <w:t xml:space="preserve"> рек, сооружение плотин и запруд в зоне формирования селя, строительство </w:t>
      </w:r>
      <w:proofErr w:type="spellStart"/>
      <w:r w:rsidRPr="00113309">
        <w:t>селенаправляющих</w:t>
      </w:r>
      <w:proofErr w:type="spellEnd"/>
      <w:r w:rsidRPr="00113309">
        <w:t xml:space="preserve"> дамб и отводящих каналов на конусе выноса.</w:t>
      </w:r>
    </w:p>
    <w:p w:rsidR="00A621BA" w:rsidRPr="00113309" w:rsidRDefault="00A621BA" w:rsidP="00A621BA">
      <w:pPr>
        <w:pStyle w:val="S0"/>
      </w:pPr>
      <w:r w:rsidRPr="00113309">
        <w:t xml:space="preserve">На участках действия эрозионных процессов с </w:t>
      </w:r>
      <w:proofErr w:type="spellStart"/>
      <w:r w:rsidRPr="00113309">
        <w:t>оврагообразованием</w:t>
      </w:r>
      <w:proofErr w:type="spellEnd"/>
      <w:r w:rsidRPr="00113309">
        <w:t xml:space="preserve">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A621BA" w:rsidRPr="00113309" w:rsidRDefault="00A621BA" w:rsidP="00A621BA">
      <w:pPr>
        <w:pStyle w:val="S0"/>
      </w:pPr>
      <w:r w:rsidRPr="00113309">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A621BA" w:rsidRPr="00113309" w:rsidRDefault="00A621BA" w:rsidP="00A621BA">
      <w:pPr>
        <w:pStyle w:val="S0"/>
      </w:pPr>
      <w:r w:rsidRPr="00113309">
        <w:t>В сельских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A621BA" w:rsidRPr="00113309" w:rsidRDefault="00A621BA" w:rsidP="00A559E6">
      <w:pPr>
        <w:pStyle w:val="S0"/>
        <w:spacing w:before="0" w:after="0"/>
      </w:pPr>
      <w:r w:rsidRPr="00113309">
        <w:t>Нормируемые показатели инженерной подготовки и защиты территории представлены ниже .</w:t>
      </w:r>
    </w:p>
    <w:p w:rsidR="00EF1876" w:rsidRDefault="00EF1876" w:rsidP="00A559E6">
      <w:pPr>
        <w:pStyle w:val="af1"/>
        <w:spacing w:before="0" w:after="0"/>
        <w:jc w:val="right"/>
      </w:pPr>
      <w:bookmarkStart w:id="234" w:name="_Ref375141282"/>
    </w:p>
    <w:p w:rsidR="00A621BA" w:rsidRPr="00113309" w:rsidRDefault="00A621BA" w:rsidP="00A559E6">
      <w:pPr>
        <w:pStyle w:val="af1"/>
        <w:spacing w:before="0" w:after="0"/>
        <w:jc w:val="right"/>
      </w:pPr>
      <w:r w:rsidRPr="00113309">
        <w:t xml:space="preserve">Таблица </w:t>
      </w:r>
      <w:bookmarkEnd w:id="234"/>
      <w:r w:rsidR="00DB6ABD">
        <w:t>50</w:t>
      </w:r>
    </w:p>
    <w:p w:rsidR="00A621BA" w:rsidRPr="00113309" w:rsidRDefault="00A621BA" w:rsidP="00A559E6">
      <w:pPr>
        <w:pStyle w:val="af1"/>
        <w:spacing w:before="0" w:after="0"/>
      </w:pPr>
      <w:r w:rsidRPr="00113309">
        <w:t>Показатели инженерной подготовки и защиты территории</w:t>
      </w:r>
    </w:p>
    <w:tbl>
      <w:tblPr>
        <w:tblW w:w="9373" w:type="dxa"/>
        <w:tblInd w:w="91" w:type="dxa"/>
        <w:tblLook w:val="04A0" w:firstRow="1" w:lastRow="0" w:firstColumn="1" w:lastColumn="0" w:noHBand="0" w:noVBand="1"/>
      </w:tblPr>
      <w:tblGrid>
        <w:gridCol w:w="534"/>
        <w:gridCol w:w="1675"/>
        <w:gridCol w:w="2286"/>
        <w:gridCol w:w="970"/>
        <w:gridCol w:w="2453"/>
        <w:gridCol w:w="1455"/>
      </w:tblGrid>
      <w:tr w:rsidR="00A621BA" w:rsidRPr="00113309" w:rsidTr="00436E04">
        <w:trPr>
          <w:cantSplit/>
          <w:trHeight w:val="230"/>
          <w:tblHeader/>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A559E6">
            <w:pPr>
              <w:pStyle w:val="af3"/>
              <w:rPr>
                <w:sz w:val="20"/>
                <w:szCs w:val="20"/>
              </w:rPr>
            </w:pPr>
            <w:r w:rsidRPr="00113309">
              <w:rPr>
                <w:sz w:val="20"/>
                <w:szCs w:val="20"/>
              </w:rPr>
              <w:t xml:space="preserve">№ </w:t>
            </w:r>
            <w:proofErr w:type="spellStart"/>
            <w:r w:rsidRPr="00113309">
              <w:rPr>
                <w:sz w:val="20"/>
                <w:szCs w:val="20"/>
              </w:rPr>
              <w:t>п.п</w:t>
            </w:r>
            <w:proofErr w:type="spellEnd"/>
          </w:p>
        </w:tc>
        <w:tc>
          <w:tcPr>
            <w:tcW w:w="3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Определяемый норматив</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2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Нормативная ссылка</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3"/>
              <w:rPr>
                <w:sz w:val="20"/>
                <w:szCs w:val="20"/>
              </w:rPr>
            </w:pPr>
            <w:r w:rsidRPr="00113309">
              <w:rPr>
                <w:sz w:val="20"/>
                <w:szCs w:val="20"/>
              </w:rPr>
              <w:t>Показатель</w:t>
            </w:r>
          </w:p>
        </w:tc>
      </w:tr>
      <w:tr w:rsidR="00A621BA" w:rsidRPr="00113309" w:rsidTr="00436E04">
        <w:trPr>
          <w:trHeight w:val="23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r>
      <w:tr w:rsidR="00A621BA" w:rsidRPr="00113309" w:rsidTr="00436E04">
        <w:trPr>
          <w:trHeight w:val="23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A559E6">
            <w:pPr>
              <w:pStyle w:val="afe"/>
              <w:rPr>
                <w:sz w:val="20"/>
                <w:szCs w:val="20"/>
              </w:rPr>
            </w:pPr>
          </w:p>
        </w:tc>
      </w:tr>
      <w:tr w:rsidR="00A621BA" w:rsidRPr="00113309" w:rsidTr="00436E04">
        <w:trPr>
          <w:trHeight w:val="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4"/>
              <w:rPr>
                <w:sz w:val="20"/>
                <w:szCs w:val="20"/>
              </w:rPr>
            </w:pPr>
            <w:r w:rsidRPr="00113309">
              <w:rPr>
                <w:sz w:val="20"/>
                <w:szCs w:val="20"/>
              </w:rPr>
              <w:t>1.1</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e"/>
              <w:rPr>
                <w:sz w:val="20"/>
                <w:szCs w:val="20"/>
              </w:rPr>
            </w:pPr>
            <w:r w:rsidRPr="00113309">
              <w:rPr>
                <w:sz w:val="20"/>
                <w:szCs w:val="20"/>
              </w:rPr>
              <w:t xml:space="preserve">Наименьшие уклоны лотков </w:t>
            </w:r>
            <w:r w:rsidRPr="00113309">
              <w:rPr>
                <w:sz w:val="20"/>
                <w:szCs w:val="20"/>
              </w:rPr>
              <w:lastRenderedPageBreak/>
              <w:t>проезжей части, кюветов и водоотводных канав:</w:t>
            </w: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A559E6">
            <w:pPr>
              <w:pStyle w:val="afe"/>
              <w:rPr>
                <w:sz w:val="20"/>
                <w:szCs w:val="20"/>
              </w:rPr>
            </w:pPr>
            <w:r w:rsidRPr="00113309">
              <w:rPr>
                <w:sz w:val="20"/>
                <w:szCs w:val="20"/>
              </w:rPr>
              <w:lastRenderedPageBreak/>
              <w:t>лотков, покрытых асфальтобетоном</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4"/>
              <w:rPr>
                <w:sz w:val="20"/>
                <w:szCs w:val="20"/>
              </w:rPr>
            </w:pPr>
            <w:r w:rsidRPr="00113309">
              <w:rPr>
                <w:sz w:val="20"/>
                <w:szCs w:val="20"/>
              </w:rPr>
              <w:t>доли единицы</w:t>
            </w:r>
          </w:p>
        </w:tc>
        <w:tc>
          <w:tcPr>
            <w:tcW w:w="2453"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A559E6">
            <w:pPr>
              <w:pStyle w:val="afe"/>
              <w:rPr>
                <w:sz w:val="20"/>
                <w:szCs w:val="20"/>
              </w:rPr>
            </w:pPr>
            <w:r w:rsidRPr="00113309">
              <w:rPr>
                <w:sz w:val="20"/>
                <w:szCs w:val="20"/>
              </w:rPr>
              <w:t>СНиП 2.04.03-85 п.2.42</w:t>
            </w: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A559E6">
            <w:pPr>
              <w:pStyle w:val="af4"/>
              <w:rPr>
                <w:sz w:val="20"/>
                <w:szCs w:val="20"/>
              </w:rPr>
            </w:pPr>
            <w:r w:rsidRPr="00113309">
              <w:rPr>
                <w:sz w:val="20"/>
                <w:szCs w:val="20"/>
              </w:rPr>
              <w:t>0,003</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лотков, покрытых брусчаткой или щебеночным покрытием</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0,004</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булыжной мостовой</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0,005</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отдельных лотков и кюветов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0,006</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водоотводящих канав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0,003</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полимерных, полимербетонных лотков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0,001-0,005</w:t>
            </w:r>
          </w:p>
        </w:tc>
      </w:tr>
      <w:tr w:rsidR="00A621BA" w:rsidRPr="00113309" w:rsidTr="00436E04">
        <w:trPr>
          <w:trHeight w:val="20"/>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1.2</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Нормы осушения (глубины понижения грунтовых вод, считая от проектной отметки территории) при проектировании защиты от подтопления</w:t>
            </w: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территории крупных промышленных зон и комплексов</w:t>
            </w: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м</w:t>
            </w:r>
          </w:p>
        </w:tc>
        <w:tc>
          <w:tcPr>
            <w:tcW w:w="2453"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2.06.15-85 п.2.7</w:t>
            </w: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до 15</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территории городских промышленных зон, коммунально-складских зон, центры крупнейших, крупных и больших городов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селитебные территории городов и сельских населенных пунктов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территории спортивно-оздоровительных объектов и учреждений обслуживания зон отдыха</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территории зон рекреационного и защитного назначения (зеленые насаждения общего пользования, парки, санитарно-защитные зоны)</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1.3</w:t>
            </w:r>
          </w:p>
        </w:tc>
        <w:tc>
          <w:tcPr>
            <w:tcW w:w="3961" w:type="dxa"/>
            <w:gridSpan w:val="2"/>
            <w:tcBorders>
              <w:top w:val="single" w:sz="4" w:space="0" w:color="auto"/>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 xml:space="preserve">Отметка бровки подсыпанной </w:t>
            </w:r>
            <w:proofErr w:type="gramStart"/>
            <w:r w:rsidRPr="00113309">
              <w:rPr>
                <w:sz w:val="20"/>
                <w:szCs w:val="20"/>
              </w:rPr>
              <w:t>территории  выше</w:t>
            </w:r>
            <w:proofErr w:type="gramEnd"/>
            <w:r w:rsidRPr="00113309">
              <w:rPr>
                <w:sz w:val="20"/>
                <w:szCs w:val="20"/>
              </w:rPr>
              <w:t xml:space="preserve"> расчетного горизонта высоких вод с учетом высоты волны при ветровом нагоне</w:t>
            </w:r>
          </w:p>
        </w:tc>
        <w:tc>
          <w:tcPr>
            <w:tcW w:w="970" w:type="dxa"/>
            <w:tcBorders>
              <w:top w:val="nil"/>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м</w:t>
            </w:r>
          </w:p>
        </w:tc>
        <w:tc>
          <w:tcPr>
            <w:tcW w:w="2453"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2.06.15-85 п.3.11</w:t>
            </w: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0,5</w:t>
            </w:r>
          </w:p>
        </w:tc>
      </w:tr>
    </w:tbl>
    <w:p w:rsidR="00D52D3C" w:rsidRPr="00E30D10" w:rsidRDefault="00D52D3C" w:rsidP="00E30D10">
      <w:pPr>
        <w:pStyle w:val="11"/>
        <w:spacing w:before="60" w:after="0"/>
        <w:rPr>
          <w:sz w:val="24"/>
          <w:szCs w:val="24"/>
          <w:lang w:val="ru-RU"/>
        </w:rPr>
      </w:pPr>
      <w:r w:rsidRPr="00E30D10">
        <w:rPr>
          <w:sz w:val="24"/>
          <w:szCs w:val="24"/>
        </w:rPr>
        <w:t>Нормативы обеспеченности населения поселения транспортными услугами в границах поселения</w:t>
      </w:r>
      <w:bookmarkEnd w:id="196"/>
      <w:bookmarkEnd w:id="197"/>
    </w:p>
    <w:p w:rsidR="00436E04" w:rsidRPr="00E30D10" w:rsidRDefault="00436E04" w:rsidP="00E30D10">
      <w:pPr>
        <w:pStyle w:val="2"/>
        <w:spacing w:before="60" w:after="0"/>
        <w:rPr>
          <w:sz w:val="24"/>
          <w:szCs w:val="24"/>
        </w:rPr>
      </w:pPr>
      <w:bookmarkStart w:id="235" w:name="_Toc389132855"/>
      <w:bookmarkStart w:id="236" w:name="_Toc393700484"/>
      <w:bookmarkStart w:id="237" w:name="_Toc389132877"/>
      <w:bookmarkStart w:id="238" w:name="_Toc393700489"/>
      <w:r w:rsidRPr="00E30D10">
        <w:rPr>
          <w:sz w:val="24"/>
          <w:szCs w:val="24"/>
        </w:rPr>
        <w:t>Параметры проектирования сети общественного пассажирского транспорта и пешеходного движения</w:t>
      </w:r>
      <w:bookmarkEnd w:id="235"/>
      <w:bookmarkEnd w:id="236"/>
    </w:p>
    <w:p w:rsidR="00436E04" w:rsidRPr="00113309" w:rsidRDefault="00436E04" w:rsidP="00436E04">
      <w:pPr>
        <w:pStyle w:val="a6"/>
      </w:pPr>
      <w:r w:rsidRPr="00113309">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w:t>
      </w:r>
      <w:r w:rsidRPr="007C3086">
        <w:t>развития городских поселений.</w:t>
      </w:r>
    </w:p>
    <w:p w:rsidR="00436E04" w:rsidRPr="00113309" w:rsidRDefault="00436E04" w:rsidP="00436E04">
      <w:pPr>
        <w:pStyle w:val="a6"/>
      </w:pPr>
      <w:r w:rsidRPr="00113309">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поселений, а также - ежедневных мигрантов из пригородной зоны.</w:t>
      </w:r>
    </w:p>
    <w:p w:rsidR="00436E04" w:rsidRPr="00113309" w:rsidRDefault="00436E04" w:rsidP="00436E04">
      <w:pPr>
        <w:pStyle w:val="a6"/>
      </w:pPr>
      <w:r w:rsidRPr="00113309">
        <w:t>Вид общественного пассажирского транспорта следует выбирать на основании расчетных пассажиропотоков и дальностей поездок пассажиров.</w:t>
      </w:r>
    </w:p>
    <w:p w:rsidR="00436E04" w:rsidRPr="00113309" w:rsidRDefault="00436E04" w:rsidP="00436E04">
      <w:pPr>
        <w:pStyle w:val="a6"/>
      </w:pPr>
      <w:r w:rsidRPr="00113309">
        <w:t>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436E04" w:rsidRPr="00113309" w:rsidRDefault="00436E04" w:rsidP="00436E04">
      <w:pPr>
        <w:pStyle w:val="a6"/>
      </w:pPr>
      <w:r w:rsidRPr="00113309">
        <w:t xml:space="preserve">Примечание: линии наземного общественного пассажирского транспорта следует предусматривать на магистральных улицах и дорогах с организацией движения </w:t>
      </w:r>
      <w:r w:rsidRPr="00113309">
        <w:lastRenderedPageBreak/>
        <w:t xml:space="preserve">транспортных средств в общем потоке, по выделенной полосе проезжей части или на обособленном полотне. Параметры проектирования сети общественного пассажирского транспорта и пешеходного движения представлены </w:t>
      </w:r>
      <w:proofErr w:type="gramStart"/>
      <w:r w:rsidRPr="00113309">
        <w:t>ниже .</w:t>
      </w:r>
      <w:proofErr w:type="gramEnd"/>
    </w:p>
    <w:p w:rsidR="00436E04" w:rsidRPr="00113309" w:rsidRDefault="00436E04" w:rsidP="00436E04">
      <w:pPr>
        <w:pStyle w:val="af1"/>
        <w:keepNext/>
        <w:jc w:val="right"/>
      </w:pPr>
      <w:bookmarkStart w:id="239" w:name="_Ref375232261"/>
      <w:r w:rsidRPr="00113309">
        <w:t xml:space="preserve">Таблица </w:t>
      </w:r>
      <w:bookmarkEnd w:id="239"/>
      <w:r w:rsidR="00D21A99" w:rsidRPr="00113309">
        <w:t>5</w:t>
      </w:r>
      <w:r w:rsidR="00DB6ABD">
        <w:t>1</w:t>
      </w:r>
    </w:p>
    <w:p w:rsidR="00436E04" w:rsidRPr="00113309" w:rsidRDefault="00436E04" w:rsidP="00436E04">
      <w:pPr>
        <w:pStyle w:val="af3"/>
      </w:pPr>
      <w:r w:rsidRPr="00113309">
        <w:t>Параметры проектирования сети общественного пассажирского транспорта и пешеходного движения</w:t>
      </w:r>
    </w:p>
    <w:tbl>
      <w:tblPr>
        <w:tblW w:w="9373" w:type="dxa"/>
        <w:tblInd w:w="91" w:type="dxa"/>
        <w:tblLayout w:type="fixed"/>
        <w:tblLook w:val="04A0" w:firstRow="1" w:lastRow="0" w:firstColumn="1" w:lastColumn="0" w:noHBand="0" w:noVBand="1"/>
      </w:tblPr>
      <w:tblGrid>
        <w:gridCol w:w="726"/>
        <w:gridCol w:w="2126"/>
        <w:gridCol w:w="2410"/>
        <w:gridCol w:w="1701"/>
        <w:gridCol w:w="1276"/>
        <w:gridCol w:w="1134"/>
      </w:tblGrid>
      <w:tr w:rsidR="00436E04" w:rsidRPr="00113309" w:rsidTr="00436E04">
        <w:trPr>
          <w:trHeight w:val="255"/>
          <w:tblHeader/>
        </w:trPr>
        <w:tc>
          <w:tcPr>
            <w:tcW w:w="7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E04" w:rsidRPr="00113309" w:rsidRDefault="00436E04" w:rsidP="00436E04">
            <w:pPr>
              <w:pStyle w:val="af3"/>
              <w:rPr>
                <w:sz w:val="20"/>
                <w:szCs w:val="20"/>
              </w:rPr>
            </w:pPr>
            <w:proofErr w:type="spellStart"/>
            <w:r w:rsidRPr="00113309">
              <w:rPr>
                <w:sz w:val="20"/>
                <w:szCs w:val="20"/>
              </w:rPr>
              <w:t>п.п</w:t>
            </w:r>
            <w:proofErr w:type="spellEnd"/>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Определяемый норматив</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Нормативная ссылка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Показатель</w:t>
            </w:r>
          </w:p>
        </w:tc>
      </w:tr>
      <w:tr w:rsidR="00436E04" w:rsidRPr="00113309" w:rsidTr="00436E04">
        <w:trPr>
          <w:trHeight w:val="255"/>
          <w:tblHeader/>
        </w:trPr>
        <w:tc>
          <w:tcPr>
            <w:tcW w:w="72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r>
      <w:tr w:rsidR="00436E04" w:rsidRPr="00113309" w:rsidTr="00436E04">
        <w:trPr>
          <w:trHeight w:val="255"/>
          <w:tblHeader/>
        </w:trPr>
        <w:tc>
          <w:tcPr>
            <w:tcW w:w="72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r>
      <w:tr w:rsidR="00436E04" w:rsidRPr="00113309" w:rsidTr="00436E04">
        <w:trPr>
          <w:trHeight w:val="2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1.1</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 xml:space="preserve">Норма наполнения подвижного состава на расчетный срок для определения провозной способности различных видов транспорта, параметров устройств и сооружений (платформы, посадочные площадки) </w:t>
            </w:r>
          </w:p>
        </w:tc>
        <w:tc>
          <w:tcPr>
            <w:tcW w:w="1701"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 xml:space="preserve">чел/м2 свободной площади пола пассажирского салона </w:t>
            </w:r>
          </w:p>
        </w:tc>
        <w:tc>
          <w:tcPr>
            <w:tcW w:w="1276"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СНиП 2.07.01-89* п.6.26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3</w:t>
            </w:r>
          </w:p>
        </w:tc>
      </w:tr>
      <w:tr w:rsidR="00436E04" w:rsidRPr="00113309" w:rsidTr="00436E04">
        <w:trPr>
          <w:trHeight w:val="20"/>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1.2</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436E04" w:rsidRPr="00113309" w:rsidRDefault="00436E04" w:rsidP="00436E04">
            <w:pPr>
              <w:pStyle w:val="afe"/>
              <w:rPr>
                <w:sz w:val="20"/>
                <w:szCs w:val="20"/>
              </w:rPr>
            </w:pPr>
            <w:r w:rsidRPr="00113309">
              <w:rPr>
                <w:sz w:val="20"/>
                <w:szCs w:val="20"/>
              </w:rPr>
              <w:t xml:space="preserve">Параметры для размещения линии общественного пассажирского транспорта по </w:t>
            </w:r>
            <w:proofErr w:type="spellStart"/>
            <w:r w:rsidRPr="00113309">
              <w:rPr>
                <w:sz w:val="20"/>
                <w:szCs w:val="20"/>
              </w:rPr>
              <w:t>пешеходно</w:t>
            </w:r>
            <w:proofErr w:type="spellEnd"/>
            <w:r w:rsidRPr="00113309">
              <w:rPr>
                <w:sz w:val="20"/>
                <w:szCs w:val="20"/>
              </w:rPr>
              <w:t xml:space="preserve">-транспортным улицам или обособленному полотну через </w:t>
            </w:r>
            <w:proofErr w:type="spellStart"/>
            <w:r w:rsidRPr="00113309">
              <w:rPr>
                <w:sz w:val="20"/>
                <w:szCs w:val="20"/>
              </w:rPr>
              <w:t>межмагистральные</w:t>
            </w:r>
            <w:proofErr w:type="spellEnd"/>
            <w:r w:rsidRPr="00113309">
              <w:rPr>
                <w:sz w:val="20"/>
                <w:szCs w:val="20"/>
              </w:rPr>
              <w:t xml:space="preserve"> территории площадью свыше 100 га, в условиях реконструкции свыше 50 га: </w:t>
            </w:r>
          </w:p>
        </w:tc>
        <w:tc>
          <w:tcPr>
            <w:tcW w:w="2410"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интенсивность движения средств общественного транспорта в двух направлениях</w:t>
            </w:r>
          </w:p>
        </w:tc>
        <w:tc>
          <w:tcPr>
            <w:tcW w:w="1701"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proofErr w:type="spellStart"/>
            <w:r w:rsidRPr="00113309">
              <w:rPr>
                <w:sz w:val="20"/>
                <w:szCs w:val="20"/>
              </w:rPr>
              <w:t>ед</w:t>
            </w:r>
            <w:proofErr w:type="spellEnd"/>
            <w:r w:rsidRPr="00113309">
              <w:rPr>
                <w:sz w:val="20"/>
                <w:szCs w:val="20"/>
              </w:rPr>
              <w:t xml:space="preserve">/ч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СНиП 2.07.01-89* п.6.27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 30</w:t>
            </w:r>
          </w:p>
        </w:tc>
      </w:tr>
      <w:tr w:rsidR="00436E04" w:rsidRPr="00113309" w:rsidTr="00436E04">
        <w:trPr>
          <w:trHeight w:val="2927"/>
        </w:trPr>
        <w:tc>
          <w:tcPr>
            <w:tcW w:w="7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410"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 xml:space="preserve">расчетная скорость движения </w:t>
            </w:r>
          </w:p>
        </w:tc>
        <w:tc>
          <w:tcPr>
            <w:tcW w:w="1701"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4"/>
              <w:rPr>
                <w:sz w:val="20"/>
                <w:szCs w:val="20"/>
              </w:rPr>
            </w:pPr>
            <w:r w:rsidRPr="00113309">
              <w:rPr>
                <w:sz w:val="20"/>
                <w:szCs w:val="20"/>
              </w:rPr>
              <w:t>км/ч</w:t>
            </w:r>
          </w:p>
        </w:tc>
        <w:tc>
          <w:tcPr>
            <w:tcW w:w="127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40</w:t>
            </w:r>
          </w:p>
        </w:tc>
      </w:tr>
      <w:tr w:rsidR="00436E04" w:rsidRPr="00113309" w:rsidTr="00436E04">
        <w:trPr>
          <w:trHeight w:val="20"/>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Плотность сети линий наземного общественного пассажирского транспорта:</w:t>
            </w:r>
          </w:p>
        </w:tc>
        <w:tc>
          <w:tcPr>
            <w:tcW w:w="2410"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 xml:space="preserve">на застроенных территориях </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км/км2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СНиП 2.07.01-89* п.6.28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1,5-2,5</w:t>
            </w:r>
          </w:p>
        </w:tc>
      </w:tr>
      <w:tr w:rsidR="00436E04" w:rsidRPr="00113309" w:rsidTr="00436E04">
        <w:trPr>
          <w:trHeight w:val="20"/>
        </w:trPr>
        <w:tc>
          <w:tcPr>
            <w:tcW w:w="7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410"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в центральных районах крупных и крупнейших городов</w:t>
            </w:r>
          </w:p>
        </w:tc>
        <w:tc>
          <w:tcPr>
            <w:tcW w:w="1701"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4"/>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 4,5</w:t>
            </w:r>
          </w:p>
        </w:tc>
      </w:tr>
      <w:tr w:rsidR="00436E04" w:rsidRPr="00113309" w:rsidTr="00436E04">
        <w:trPr>
          <w:trHeight w:val="777"/>
        </w:trPr>
        <w:tc>
          <w:tcPr>
            <w:tcW w:w="726" w:type="dxa"/>
            <w:vMerge w:val="restart"/>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r w:rsidRPr="00113309">
              <w:rPr>
                <w:sz w:val="20"/>
                <w:szCs w:val="20"/>
              </w:rPr>
              <w:t>1.4</w:t>
            </w:r>
          </w:p>
        </w:tc>
        <w:tc>
          <w:tcPr>
            <w:tcW w:w="2126" w:type="dxa"/>
            <w:vMerge w:val="restart"/>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r w:rsidRPr="00113309">
              <w:rPr>
                <w:sz w:val="20"/>
                <w:szCs w:val="20"/>
              </w:rPr>
              <w:t>Расстояния между остановочными пунктами на линиях общественного пассажирского транспорта:</w:t>
            </w:r>
          </w:p>
        </w:tc>
        <w:tc>
          <w:tcPr>
            <w:tcW w:w="2410" w:type="dxa"/>
            <w:tcBorders>
              <w:top w:val="nil"/>
              <w:left w:val="nil"/>
              <w:bottom w:val="single" w:sz="4" w:space="0" w:color="auto"/>
              <w:right w:val="single" w:sz="4" w:space="0" w:color="auto"/>
            </w:tcBorders>
            <w:hideMark/>
          </w:tcPr>
          <w:p w:rsidR="00436E04" w:rsidRPr="00113309" w:rsidRDefault="00436E04" w:rsidP="00436E04">
            <w:pPr>
              <w:pStyle w:val="afe"/>
              <w:rPr>
                <w:sz w:val="20"/>
                <w:szCs w:val="20"/>
              </w:rPr>
            </w:pPr>
            <w:r w:rsidRPr="00113309">
              <w:rPr>
                <w:sz w:val="20"/>
                <w:szCs w:val="20"/>
              </w:rPr>
              <w:t xml:space="preserve">для автобусов </w:t>
            </w:r>
          </w:p>
        </w:tc>
        <w:tc>
          <w:tcPr>
            <w:tcW w:w="1701" w:type="dxa"/>
            <w:vMerge w:val="restart"/>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4"/>
              <w:rPr>
                <w:sz w:val="20"/>
                <w:szCs w:val="20"/>
              </w:rPr>
            </w:pPr>
            <w:r w:rsidRPr="00113309">
              <w:rPr>
                <w:sz w:val="20"/>
                <w:szCs w:val="20"/>
              </w:rPr>
              <w:t>м</w:t>
            </w:r>
          </w:p>
        </w:tc>
        <w:tc>
          <w:tcPr>
            <w:tcW w:w="1276" w:type="dxa"/>
            <w:vMerge w:val="restart"/>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r w:rsidRPr="00113309">
              <w:rPr>
                <w:sz w:val="20"/>
                <w:szCs w:val="20"/>
              </w:rPr>
              <w:t>СНиП 2.07.01-89* п.6.30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400-600</w:t>
            </w:r>
          </w:p>
        </w:tc>
      </w:tr>
      <w:tr w:rsidR="00436E04" w:rsidRPr="00113309" w:rsidTr="00436E04">
        <w:trPr>
          <w:trHeight w:val="383"/>
        </w:trPr>
        <w:tc>
          <w:tcPr>
            <w:tcW w:w="7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410"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экспресс-автобусов</w:t>
            </w:r>
          </w:p>
        </w:tc>
        <w:tc>
          <w:tcPr>
            <w:tcW w:w="1701"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tcBorders>
              <w:top w:val="single" w:sz="4" w:space="0" w:color="auto"/>
              <w:left w:val="nil"/>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800-1200</w:t>
            </w:r>
          </w:p>
        </w:tc>
      </w:tr>
      <w:tr w:rsidR="00436E04" w:rsidRPr="00113309" w:rsidTr="00436E04">
        <w:trPr>
          <w:trHeight w:val="20"/>
        </w:trPr>
        <w:tc>
          <w:tcPr>
            <w:tcW w:w="726" w:type="dxa"/>
            <w:vMerge w:val="restart"/>
            <w:tcBorders>
              <w:top w:val="nil"/>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1.5</w:t>
            </w:r>
          </w:p>
        </w:tc>
        <w:tc>
          <w:tcPr>
            <w:tcW w:w="2126" w:type="dxa"/>
            <w:vMerge w:val="restart"/>
            <w:tcBorders>
              <w:top w:val="nil"/>
              <w:left w:val="single" w:sz="4" w:space="0" w:color="auto"/>
              <w:bottom w:val="single" w:sz="8" w:space="0" w:color="000000"/>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Ширина полосы для движения автобусов на магистральных улицах и дорогах в больших, крупных и крупнейших городах:</w:t>
            </w:r>
          </w:p>
        </w:tc>
        <w:tc>
          <w:tcPr>
            <w:tcW w:w="2410"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крайняя полоса;</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м</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СНиП 2.07.01-89* п.6.18*</w:t>
            </w:r>
          </w:p>
        </w:tc>
        <w:tc>
          <w:tcPr>
            <w:tcW w:w="1134" w:type="dxa"/>
            <w:tcBorders>
              <w:top w:val="single" w:sz="8" w:space="0" w:color="auto"/>
              <w:left w:val="nil"/>
              <w:bottom w:val="single" w:sz="4"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4</w:t>
            </w:r>
          </w:p>
        </w:tc>
      </w:tr>
      <w:tr w:rsidR="00436E04" w:rsidRPr="00113309" w:rsidTr="00436E04">
        <w:trPr>
          <w:trHeight w:val="2148"/>
        </w:trPr>
        <w:tc>
          <w:tcPr>
            <w:tcW w:w="726"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2126"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2410" w:type="dxa"/>
            <w:tcBorders>
              <w:top w:val="nil"/>
              <w:left w:val="nil"/>
              <w:bottom w:val="single" w:sz="8"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 xml:space="preserve">при интенсивности более 40 </w:t>
            </w:r>
            <w:proofErr w:type="spellStart"/>
            <w:r w:rsidRPr="00113309">
              <w:rPr>
                <w:sz w:val="20"/>
                <w:szCs w:val="20"/>
              </w:rPr>
              <w:t>ед</w:t>
            </w:r>
            <w:proofErr w:type="spellEnd"/>
            <w:r w:rsidRPr="00113309">
              <w:rPr>
                <w:sz w:val="20"/>
                <w:szCs w:val="20"/>
              </w:rPr>
              <w:t xml:space="preserve">/ч, а в условиях реконструкции - более 20 </w:t>
            </w:r>
            <w:proofErr w:type="spellStart"/>
            <w:r w:rsidRPr="00113309">
              <w:rPr>
                <w:sz w:val="20"/>
                <w:szCs w:val="20"/>
              </w:rPr>
              <w:t>ед</w:t>
            </w:r>
            <w:proofErr w:type="spellEnd"/>
            <w:r w:rsidRPr="00113309">
              <w:rPr>
                <w:sz w:val="20"/>
                <w:szCs w:val="20"/>
              </w:rPr>
              <w:t xml:space="preserve">/ч обособленной проезжей части </w:t>
            </w:r>
          </w:p>
        </w:tc>
        <w:tc>
          <w:tcPr>
            <w:tcW w:w="1701"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134" w:type="dxa"/>
            <w:tcBorders>
              <w:top w:val="single" w:sz="4" w:space="0" w:color="auto"/>
              <w:left w:val="nil"/>
              <w:bottom w:val="single" w:sz="8"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8-12</w:t>
            </w:r>
          </w:p>
        </w:tc>
      </w:tr>
    </w:tbl>
    <w:p w:rsidR="00436E04" w:rsidRPr="00E30D10" w:rsidRDefault="00436E04" w:rsidP="00E30D10">
      <w:pPr>
        <w:pStyle w:val="2"/>
        <w:spacing w:before="60" w:after="0"/>
        <w:rPr>
          <w:sz w:val="24"/>
          <w:szCs w:val="24"/>
        </w:rPr>
      </w:pPr>
      <w:bookmarkStart w:id="240" w:name="_Toc389132856"/>
      <w:bookmarkStart w:id="241" w:name="_Toc393700485"/>
      <w:r w:rsidRPr="00E30D10">
        <w:rPr>
          <w:sz w:val="24"/>
          <w:szCs w:val="24"/>
        </w:rPr>
        <w:t>Дальность пешеходных подходов до ближайшей остановки общественного пассажирского транспорта</w:t>
      </w:r>
      <w:bookmarkEnd w:id="240"/>
      <w:bookmarkEnd w:id="241"/>
      <w:r w:rsidRPr="00E30D10">
        <w:rPr>
          <w:sz w:val="24"/>
          <w:szCs w:val="24"/>
        </w:rPr>
        <w:t xml:space="preserve"> </w:t>
      </w:r>
    </w:p>
    <w:p w:rsidR="00436E04" w:rsidRPr="00113309" w:rsidRDefault="00436E04" w:rsidP="00436E04">
      <w:pPr>
        <w:pStyle w:val="a6"/>
      </w:pPr>
      <w:r w:rsidRPr="00113309">
        <w:t>Показатели дальности пешеходных подходов до ближайшей остановки общественного пассажирского транспорта в зависимости от климатического подрайона представлены ниже.</w:t>
      </w:r>
    </w:p>
    <w:p w:rsidR="00436E04" w:rsidRPr="00113309" w:rsidRDefault="00436E04" w:rsidP="00436E04">
      <w:pPr>
        <w:jc w:val="both"/>
      </w:pPr>
      <w:r w:rsidRPr="00113309">
        <w:lastRenderedPageBreak/>
        <w:t xml:space="preserve">Дальность подходов к остановке общественного транспорта в климатической зоне </w:t>
      </w:r>
    </w:p>
    <w:p w:rsidR="00436E04" w:rsidRPr="00113309" w:rsidRDefault="00436E04" w:rsidP="00436E04">
      <w:pPr>
        <w:jc w:val="both"/>
      </w:pPr>
      <w:r w:rsidRPr="00113309">
        <w:t xml:space="preserve">IВ = 500 </w:t>
      </w:r>
      <w:proofErr w:type="gramStart"/>
      <w:r w:rsidRPr="00113309">
        <w:t>м  (</w:t>
      </w:r>
      <w:proofErr w:type="gramEnd"/>
      <w:r w:rsidRPr="00113309">
        <w:t xml:space="preserve">время подхода к остановке составляет порядка 8 минут). </w:t>
      </w:r>
    </w:p>
    <w:p w:rsidR="00436E04" w:rsidRPr="00A559E6" w:rsidRDefault="00436E04" w:rsidP="00A559E6">
      <w:pPr>
        <w:pStyle w:val="2"/>
        <w:spacing w:beforeLines="60" w:before="144" w:after="0"/>
        <w:rPr>
          <w:sz w:val="24"/>
          <w:szCs w:val="24"/>
        </w:rPr>
      </w:pPr>
      <w:bookmarkStart w:id="242" w:name="_Toc389132857"/>
      <w:bookmarkStart w:id="243" w:name="_Toc393700486"/>
      <w:r w:rsidRPr="00A559E6">
        <w:rPr>
          <w:sz w:val="24"/>
          <w:szCs w:val="24"/>
        </w:rPr>
        <w:t>Нормы проектирования остановочных пунктов общественного транспорта</w:t>
      </w:r>
      <w:bookmarkEnd w:id="242"/>
      <w:bookmarkEnd w:id="243"/>
    </w:p>
    <w:p w:rsidR="00436E04" w:rsidRPr="00113309" w:rsidRDefault="00436E04" w:rsidP="00436E04">
      <w:pPr>
        <w:pStyle w:val="a6"/>
      </w:pPr>
      <w:r w:rsidRPr="00113309">
        <w:t xml:space="preserve">Остановочные площадки автобусов, как правило, должны размещаться за перекрестками или за наземными пешеходными переходами на расстоянии соответственно не менее 25 и 5 м, согласно </w:t>
      </w:r>
      <w:proofErr w:type="gramStart"/>
      <w:r w:rsidRPr="00113309">
        <w:t>требованиям</w:t>
      </w:r>
      <w:proofErr w:type="gramEnd"/>
      <w:r w:rsidRPr="00113309">
        <w:t xml:space="preserve"> ГОСТ Р 52766-2007 Дороги автомобильные общего пользования. Элементы обустройства. Общие требования.</w:t>
      </w:r>
    </w:p>
    <w:p w:rsidR="00436E04" w:rsidRPr="00113309" w:rsidRDefault="00436E04" w:rsidP="00436E04">
      <w:pPr>
        <w:pStyle w:val="a6"/>
      </w:pPr>
      <w:r w:rsidRPr="00113309">
        <w:t>Длину остановочной площадки принимают в зависимости от одновременно стоящих транспортных средств из расчета 20 м на один автобус, но не более 60 м.</w:t>
      </w:r>
    </w:p>
    <w:p w:rsidR="00436E04" w:rsidRPr="00113309" w:rsidRDefault="00436E04" w:rsidP="00436E04">
      <w:pPr>
        <w:pStyle w:val="a6"/>
      </w:pPr>
      <w:r w:rsidRPr="00113309">
        <w:t>Размещение остановочных площадок автобусов перед перекрестками допускается на расстоянии не менее 40 м до стоп-линии при наличии специальной (полной или укороченной) полосы движения, а также в случае, если пропускная способность улицы до перекрестка больше, чем за перекрестком.</w:t>
      </w:r>
    </w:p>
    <w:p w:rsidR="00436E04" w:rsidRPr="00113309" w:rsidRDefault="00436E04" w:rsidP="00436E04">
      <w:pPr>
        <w:pStyle w:val="a6"/>
      </w:pPr>
      <w:r w:rsidRPr="00113309">
        <w:t>Остановки общественного транспорта в районах с холодным климатом должны оборудоваться, как правило, павильонами для пассажиров. Допускается при необходимом обосновании павильоны для пассажиров объединять с киосками товаров повседневного спроса. Рекомендуется установка павильонов для пассажиров полной заводской готовности современного дизайна.</w:t>
      </w:r>
    </w:p>
    <w:p w:rsidR="00436E04" w:rsidRPr="00113309" w:rsidRDefault="00436E04" w:rsidP="00436E04">
      <w:pPr>
        <w:pStyle w:val="a6"/>
      </w:pPr>
      <w:r w:rsidRPr="00113309">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436E04" w:rsidRPr="00113309" w:rsidRDefault="00436E04" w:rsidP="00436E04">
      <w:pPr>
        <w:pStyle w:val="a6"/>
      </w:pPr>
      <w:r w:rsidRPr="00113309">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Длину участков въезда и выезда принимают равной 15 м, согласно </w:t>
      </w:r>
      <w:proofErr w:type="gramStart"/>
      <w:r w:rsidRPr="00113309">
        <w:t>требованиям</w:t>
      </w:r>
      <w:proofErr w:type="gramEnd"/>
      <w:r w:rsidRPr="00113309">
        <w:t xml:space="preserve"> ОСТ 218.1.002-2003 Автобусные остановки на автомобильных дорогах. Общие технические требования.</w:t>
      </w:r>
    </w:p>
    <w:p w:rsidR="00436E04" w:rsidRPr="00113309" w:rsidRDefault="00436E04" w:rsidP="00436E04">
      <w:pPr>
        <w:pStyle w:val="a6"/>
      </w:pPr>
      <w:r w:rsidRPr="00113309">
        <w:t>Длину посадочной площадки на остановках автобусных маршрутов следует принимать не менее длины остановочной площадки.</w:t>
      </w:r>
    </w:p>
    <w:p w:rsidR="00436E04" w:rsidRPr="00113309" w:rsidRDefault="00436E04" w:rsidP="00436E04">
      <w:pPr>
        <w:pStyle w:val="a6"/>
      </w:pPr>
      <w:r w:rsidRPr="00113309">
        <w:t>Ширину посадочной площадки следует принимать не менее 3 м; для установки павильона ожидания следует предусматривать уширение до 5 м.</w:t>
      </w:r>
    </w:p>
    <w:p w:rsidR="00436E04" w:rsidRPr="00113309" w:rsidRDefault="00436E04" w:rsidP="00436E04">
      <w:pPr>
        <w:pStyle w:val="a6"/>
      </w:pPr>
      <w:r w:rsidRPr="00113309">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3 чел./</w:t>
      </w:r>
      <w:proofErr w:type="spellStart"/>
      <w:r w:rsidRPr="00113309">
        <w:t>кв.м</w:t>
      </w:r>
      <w:proofErr w:type="spellEnd"/>
      <w:r w:rsidRPr="00113309">
        <w:t>.</w:t>
      </w:r>
    </w:p>
    <w:p w:rsidR="00436E04" w:rsidRPr="00113309" w:rsidRDefault="00436E04" w:rsidP="00436E04">
      <w:pPr>
        <w:pStyle w:val="a6"/>
      </w:pPr>
      <w:r w:rsidRPr="00113309">
        <w:t>Остановочные пункты общественного пассажирского транспорта запрещается проектировать в охранных зонах высоковольтных линий электропередачи.</w:t>
      </w:r>
    </w:p>
    <w:p w:rsidR="00436E04" w:rsidRPr="00A559E6" w:rsidRDefault="00436E04" w:rsidP="00A559E6">
      <w:pPr>
        <w:pStyle w:val="2"/>
        <w:spacing w:beforeLines="60" w:before="144" w:after="0"/>
        <w:rPr>
          <w:sz w:val="24"/>
          <w:szCs w:val="24"/>
        </w:rPr>
      </w:pPr>
      <w:bookmarkStart w:id="244" w:name="_Toc389132858"/>
      <w:bookmarkStart w:id="245" w:name="_Toc393700487"/>
      <w:r w:rsidRPr="00A559E6">
        <w:rPr>
          <w:sz w:val="24"/>
          <w:szCs w:val="24"/>
        </w:rPr>
        <w:t xml:space="preserve">Нормы проектирования </w:t>
      </w:r>
      <w:proofErr w:type="spellStart"/>
      <w:r w:rsidRPr="00A559E6">
        <w:rPr>
          <w:sz w:val="24"/>
          <w:szCs w:val="24"/>
        </w:rPr>
        <w:t>отстойно</w:t>
      </w:r>
      <w:proofErr w:type="spellEnd"/>
      <w:r w:rsidRPr="00A559E6">
        <w:rPr>
          <w:sz w:val="24"/>
          <w:szCs w:val="24"/>
        </w:rPr>
        <w:t>-разворотных площадок</w:t>
      </w:r>
      <w:bookmarkEnd w:id="244"/>
      <w:bookmarkEnd w:id="245"/>
    </w:p>
    <w:p w:rsidR="00436E04" w:rsidRPr="00113309" w:rsidRDefault="00436E04" w:rsidP="00436E04">
      <w:pPr>
        <w:pStyle w:val="a6"/>
      </w:pPr>
      <w:r w:rsidRPr="00113309">
        <w:t xml:space="preserve">На конечных пунктах маршрутной сети общественного пассажирского транспорта следует предусматривать </w:t>
      </w:r>
      <w:proofErr w:type="spellStart"/>
      <w:r w:rsidRPr="00113309">
        <w:t>отстойно</w:t>
      </w:r>
      <w:proofErr w:type="spellEnd"/>
      <w:r w:rsidRPr="00113309">
        <w:t>-разворотные площадки.</w:t>
      </w:r>
    </w:p>
    <w:p w:rsidR="00436E04" w:rsidRPr="00113309" w:rsidRDefault="00436E04" w:rsidP="00436E04">
      <w:pPr>
        <w:pStyle w:val="a6"/>
      </w:pPr>
      <w:r w:rsidRPr="00113309">
        <w:t xml:space="preserve">Для автобуса площадь </w:t>
      </w:r>
      <w:proofErr w:type="spellStart"/>
      <w:r w:rsidRPr="00113309">
        <w:t>отстойно</w:t>
      </w:r>
      <w:proofErr w:type="spellEnd"/>
      <w:r w:rsidRPr="00113309">
        <w:t>-разворотной площадки должна определяться расчетом, в зависимости от количества маршрутов и частоты движения.</w:t>
      </w:r>
    </w:p>
    <w:p w:rsidR="00436E04" w:rsidRPr="00113309" w:rsidRDefault="00436E04" w:rsidP="00436E04">
      <w:pPr>
        <w:pStyle w:val="a6"/>
      </w:pPr>
      <w:r w:rsidRPr="00113309">
        <w:t xml:space="preserve">Ширину </w:t>
      </w:r>
      <w:proofErr w:type="spellStart"/>
      <w:r w:rsidRPr="00113309">
        <w:t>отстойно</w:t>
      </w:r>
      <w:proofErr w:type="spellEnd"/>
      <w:r w:rsidRPr="00113309">
        <w:t>-разворотной площадки для автобуса следует предусматривать не менее 30 м.</w:t>
      </w:r>
    </w:p>
    <w:p w:rsidR="00436E04" w:rsidRPr="00113309" w:rsidRDefault="00436E04" w:rsidP="00436E04">
      <w:pPr>
        <w:pStyle w:val="a6"/>
      </w:pPr>
      <w:r w:rsidRPr="00113309">
        <w:t xml:space="preserve">Границы </w:t>
      </w:r>
      <w:proofErr w:type="spellStart"/>
      <w:r w:rsidRPr="00113309">
        <w:t>отстойно</w:t>
      </w:r>
      <w:proofErr w:type="spellEnd"/>
      <w:r w:rsidRPr="00113309">
        <w:t>-разворотных площадок должны быть закреплены в плане красных линий.</w:t>
      </w:r>
    </w:p>
    <w:p w:rsidR="00436E04" w:rsidRPr="00113309" w:rsidRDefault="00436E04" w:rsidP="00436E04">
      <w:pPr>
        <w:pStyle w:val="a6"/>
      </w:pPr>
      <w:r w:rsidRPr="00113309">
        <w:t>Разворотные кольца для общественного пассажирского транспорта необходимо проектировать с учетом обеспечения плавного подхода к местам посадки и высадки пассажиров или отстойному участку.</w:t>
      </w:r>
    </w:p>
    <w:p w:rsidR="00436E04" w:rsidRPr="00113309" w:rsidRDefault="00436E04" w:rsidP="00436E04">
      <w:pPr>
        <w:pStyle w:val="a6"/>
      </w:pPr>
      <w:r w:rsidRPr="00113309">
        <w:lastRenderedPageBreak/>
        <w:t>Наименьший радиус траектории движения автобуса должен составлять в плане 12 м.</w:t>
      </w:r>
    </w:p>
    <w:p w:rsidR="00436E04" w:rsidRPr="00113309" w:rsidRDefault="00436E04" w:rsidP="00436E04">
      <w:pPr>
        <w:pStyle w:val="a6"/>
      </w:pPr>
      <w:proofErr w:type="spellStart"/>
      <w:r w:rsidRPr="00113309">
        <w:t>Отстойно</w:t>
      </w:r>
      <w:proofErr w:type="spellEnd"/>
      <w:r w:rsidRPr="00113309">
        <w:t>-разворотные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436E04" w:rsidRPr="00113309" w:rsidRDefault="00436E04" w:rsidP="00436E04">
      <w:pPr>
        <w:pStyle w:val="a6"/>
      </w:pPr>
      <w:r w:rsidRPr="00113309">
        <w:t xml:space="preserve">На конечных станциях общественного пассажирского транспорта на городских и </w:t>
      </w:r>
      <w:proofErr w:type="spellStart"/>
      <w:r w:rsidRPr="00113309">
        <w:t>пригородно</w:t>
      </w:r>
      <w:proofErr w:type="spellEnd"/>
      <w:r w:rsidRPr="00113309">
        <w:t>-городских маршрутах должно предусматриваться устройство помещений для водителей и обслуживающего персонала.</w:t>
      </w:r>
    </w:p>
    <w:p w:rsidR="00436E04" w:rsidRPr="00A559E6" w:rsidRDefault="00436E04" w:rsidP="00A559E6">
      <w:pPr>
        <w:pStyle w:val="2"/>
        <w:spacing w:beforeLines="60" w:before="144" w:after="0"/>
        <w:rPr>
          <w:sz w:val="24"/>
          <w:szCs w:val="24"/>
        </w:rPr>
      </w:pPr>
      <w:bookmarkStart w:id="246" w:name="_Toc389132859"/>
      <w:bookmarkStart w:id="247" w:name="_Toc393700488"/>
      <w:r w:rsidRPr="00A559E6">
        <w:rPr>
          <w:sz w:val="24"/>
          <w:szCs w:val="24"/>
        </w:rPr>
        <w:t>Нормы земельных участков под автобусные парки (гаражи)</w:t>
      </w:r>
      <w:bookmarkEnd w:id="246"/>
      <w:bookmarkEnd w:id="247"/>
    </w:p>
    <w:p w:rsidR="00436E04" w:rsidRPr="00113309" w:rsidRDefault="00436E04" w:rsidP="00A559E6">
      <w:pPr>
        <w:pStyle w:val="af1"/>
        <w:keepNext/>
        <w:spacing w:before="0" w:after="0"/>
        <w:jc w:val="right"/>
      </w:pPr>
      <w:r w:rsidRPr="00113309">
        <w:t xml:space="preserve">Таблица </w:t>
      </w:r>
      <w:r w:rsidR="00D21A99" w:rsidRPr="00113309">
        <w:t>5</w:t>
      </w:r>
      <w:r w:rsidR="00BB0E45">
        <w:t>2</w:t>
      </w:r>
    </w:p>
    <w:p w:rsidR="00436E04" w:rsidRPr="00113309" w:rsidRDefault="00436E04" w:rsidP="00A559E6">
      <w:pPr>
        <w:pStyle w:val="af3"/>
      </w:pPr>
      <w:r w:rsidRPr="00113309">
        <w:t>Нормы земельных участков под автобусные парки</w:t>
      </w:r>
    </w:p>
    <w:tbl>
      <w:tblPr>
        <w:tblW w:w="9394" w:type="dxa"/>
        <w:jc w:val="center"/>
        <w:tblLayout w:type="fixed"/>
        <w:tblLook w:val="04A0" w:firstRow="1" w:lastRow="0" w:firstColumn="1" w:lastColumn="0" w:noHBand="0" w:noVBand="1"/>
      </w:tblPr>
      <w:tblGrid>
        <w:gridCol w:w="729"/>
        <w:gridCol w:w="2268"/>
        <w:gridCol w:w="1449"/>
        <w:gridCol w:w="979"/>
        <w:gridCol w:w="899"/>
        <w:gridCol w:w="1634"/>
        <w:gridCol w:w="1436"/>
      </w:tblGrid>
      <w:tr w:rsidR="00436E04" w:rsidRPr="00113309" w:rsidTr="00436E04">
        <w:trPr>
          <w:trHeight w:val="1105"/>
          <w:tblHeader/>
          <w:jc w:val="center"/>
        </w:trPr>
        <w:tc>
          <w:tcPr>
            <w:tcW w:w="729" w:type="dxa"/>
            <w:tcBorders>
              <w:top w:val="single" w:sz="4" w:space="0" w:color="auto"/>
              <w:left w:val="single" w:sz="4" w:space="0" w:color="auto"/>
              <w:right w:val="single" w:sz="4" w:space="0" w:color="auto"/>
            </w:tcBorders>
            <w:shd w:val="clear" w:color="auto" w:fill="auto"/>
            <w:noWrap/>
            <w:vAlign w:val="center"/>
            <w:hideMark/>
          </w:tcPr>
          <w:p w:rsidR="00436E04" w:rsidRPr="00113309" w:rsidRDefault="00436E04" w:rsidP="00A559E6">
            <w:pPr>
              <w:pStyle w:val="af3"/>
              <w:rPr>
                <w:sz w:val="20"/>
                <w:szCs w:val="20"/>
              </w:rPr>
            </w:pPr>
            <w:proofErr w:type="spellStart"/>
            <w:r w:rsidRPr="00113309">
              <w:rPr>
                <w:sz w:val="20"/>
                <w:szCs w:val="20"/>
              </w:rPr>
              <w:t>п.п</w:t>
            </w:r>
            <w:proofErr w:type="spellEnd"/>
          </w:p>
        </w:tc>
        <w:tc>
          <w:tcPr>
            <w:tcW w:w="46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A559E6">
            <w:pPr>
              <w:pStyle w:val="af3"/>
              <w:rPr>
                <w:sz w:val="20"/>
                <w:szCs w:val="20"/>
              </w:rPr>
            </w:pPr>
            <w:r w:rsidRPr="00113309">
              <w:rPr>
                <w:sz w:val="20"/>
                <w:szCs w:val="20"/>
              </w:rPr>
              <w:t>Определяемый норматив</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A559E6">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634" w:type="dxa"/>
            <w:vMerge w:val="restart"/>
            <w:tcBorders>
              <w:top w:val="single" w:sz="4" w:space="0" w:color="auto"/>
              <w:left w:val="single" w:sz="4" w:space="0" w:color="auto"/>
              <w:right w:val="single" w:sz="4" w:space="0" w:color="auto"/>
            </w:tcBorders>
            <w:shd w:val="clear" w:color="auto" w:fill="auto"/>
            <w:vAlign w:val="center"/>
            <w:hideMark/>
          </w:tcPr>
          <w:p w:rsidR="00436E04" w:rsidRPr="00113309" w:rsidRDefault="00436E04" w:rsidP="00A559E6">
            <w:pPr>
              <w:pStyle w:val="af3"/>
              <w:rPr>
                <w:sz w:val="20"/>
                <w:szCs w:val="20"/>
              </w:rPr>
            </w:pPr>
            <w:r w:rsidRPr="00113309">
              <w:rPr>
                <w:sz w:val="20"/>
                <w:szCs w:val="20"/>
              </w:rPr>
              <w:t>Нормативная ссылка</w:t>
            </w:r>
          </w:p>
        </w:tc>
        <w:tc>
          <w:tcPr>
            <w:tcW w:w="1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A559E6">
            <w:pPr>
              <w:pStyle w:val="af3"/>
              <w:rPr>
                <w:sz w:val="20"/>
                <w:szCs w:val="20"/>
              </w:rPr>
            </w:pPr>
            <w:r w:rsidRPr="00113309">
              <w:rPr>
                <w:sz w:val="20"/>
                <w:szCs w:val="20"/>
              </w:rPr>
              <w:t>Показатель</w:t>
            </w:r>
          </w:p>
        </w:tc>
      </w:tr>
      <w:tr w:rsidR="00436E04" w:rsidRPr="00113309" w:rsidTr="00436E04">
        <w:trPr>
          <w:trHeight w:val="70"/>
          <w:tblHeader/>
          <w:jc w:val="center"/>
        </w:trPr>
        <w:tc>
          <w:tcPr>
            <w:tcW w:w="729" w:type="dxa"/>
            <w:tcBorders>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4696" w:type="dxa"/>
            <w:gridSpan w:val="3"/>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634" w:type="dxa"/>
            <w:vMerge/>
            <w:tcBorders>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r>
      <w:tr w:rsidR="00436E04" w:rsidRPr="00113309" w:rsidTr="00436E04">
        <w:trPr>
          <w:trHeight w:val="291"/>
          <w:jc w:val="center"/>
        </w:trPr>
        <w:tc>
          <w:tcPr>
            <w:tcW w:w="729" w:type="dxa"/>
            <w:vMerge w:val="restart"/>
            <w:tcBorders>
              <w:top w:val="nil"/>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w:t>
            </w:r>
          </w:p>
        </w:tc>
        <w:tc>
          <w:tcPr>
            <w:tcW w:w="2268" w:type="dxa"/>
            <w:vMerge w:val="restart"/>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r w:rsidRPr="00113309">
              <w:rPr>
                <w:sz w:val="20"/>
                <w:szCs w:val="20"/>
              </w:rPr>
              <w:t>Нормы земельных участков гаражей и парков транспортных средств, га</w:t>
            </w:r>
          </w:p>
        </w:tc>
        <w:tc>
          <w:tcPr>
            <w:tcW w:w="1449" w:type="dxa"/>
            <w:vMerge w:val="restart"/>
            <w:tcBorders>
              <w:top w:val="single" w:sz="4" w:space="0" w:color="auto"/>
              <w:left w:val="single" w:sz="4" w:space="0" w:color="auto"/>
              <w:bottom w:val="single" w:sz="8" w:space="0" w:color="000000"/>
              <w:right w:val="single" w:sz="4" w:space="0" w:color="000000"/>
            </w:tcBorders>
            <w:shd w:val="clear" w:color="auto" w:fill="auto"/>
            <w:vAlign w:val="center"/>
            <w:hideMark/>
          </w:tcPr>
          <w:p w:rsidR="00436E04" w:rsidRPr="00113309" w:rsidRDefault="00436E04" w:rsidP="00436E04">
            <w:pPr>
              <w:pStyle w:val="afe"/>
              <w:rPr>
                <w:sz w:val="20"/>
                <w:szCs w:val="20"/>
              </w:rPr>
            </w:pPr>
            <w:r w:rsidRPr="00113309">
              <w:rPr>
                <w:sz w:val="20"/>
                <w:szCs w:val="20"/>
              </w:rPr>
              <w:t>Автобусные парки (гаражи)</w:t>
            </w:r>
          </w:p>
        </w:tc>
        <w:tc>
          <w:tcPr>
            <w:tcW w:w="979"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100</w:t>
            </w:r>
          </w:p>
        </w:tc>
        <w:tc>
          <w:tcPr>
            <w:tcW w:w="899" w:type="dxa"/>
            <w:vMerge w:val="restart"/>
            <w:tcBorders>
              <w:top w:val="nil"/>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машин</w:t>
            </w:r>
          </w:p>
        </w:tc>
        <w:tc>
          <w:tcPr>
            <w:tcW w:w="1634" w:type="dxa"/>
            <w:vMerge w:val="restart"/>
            <w:tcBorders>
              <w:top w:val="nil"/>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СП 42.13330.2011 п.11.24 приложение Л</w:t>
            </w: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2,3</w:t>
            </w:r>
          </w:p>
        </w:tc>
      </w:tr>
      <w:tr w:rsidR="00436E04" w:rsidRPr="00113309" w:rsidTr="00436E04">
        <w:trPr>
          <w:trHeight w:val="300"/>
          <w:jc w:val="center"/>
        </w:trPr>
        <w:tc>
          <w:tcPr>
            <w:tcW w:w="729" w:type="dxa"/>
            <w:vMerge/>
            <w:tcBorders>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2268"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436E04" w:rsidRPr="00113309" w:rsidRDefault="00436E04" w:rsidP="00436E04">
            <w:pPr>
              <w:pStyle w:val="afe"/>
              <w:rPr>
                <w:sz w:val="20"/>
                <w:szCs w:val="20"/>
              </w:rPr>
            </w:pPr>
          </w:p>
        </w:tc>
        <w:tc>
          <w:tcPr>
            <w:tcW w:w="979"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200</w:t>
            </w:r>
          </w:p>
        </w:tc>
        <w:tc>
          <w:tcPr>
            <w:tcW w:w="899"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634" w:type="dxa"/>
            <w:vMerge/>
            <w:tcBorders>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3,5</w:t>
            </w:r>
          </w:p>
        </w:tc>
      </w:tr>
      <w:tr w:rsidR="00436E04" w:rsidRPr="00113309" w:rsidTr="00436E04">
        <w:trPr>
          <w:trHeight w:val="300"/>
          <w:jc w:val="center"/>
        </w:trPr>
        <w:tc>
          <w:tcPr>
            <w:tcW w:w="729" w:type="dxa"/>
            <w:vMerge/>
            <w:tcBorders>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2268"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436E04" w:rsidRPr="00113309" w:rsidRDefault="00436E04" w:rsidP="00436E04">
            <w:pPr>
              <w:pStyle w:val="afe"/>
              <w:rPr>
                <w:sz w:val="20"/>
                <w:szCs w:val="20"/>
              </w:rPr>
            </w:pPr>
          </w:p>
        </w:tc>
        <w:tc>
          <w:tcPr>
            <w:tcW w:w="979"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300</w:t>
            </w:r>
          </w:p>
        </w:tc>
        <w:tc>
          <w:tcPr>
            <w:tcW w:w="899"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634" w:type="dxa"/>
            <w:vMerge/>
            <w:tcBorders>
              <w:left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4,5</w:t>
            </w:r>
          </w:p>
        </w:tc>
      </w:tr>
      <w:tr w:rsidR="00436E04" w:rsidRPr="00113309" w:rsidTr="00436E04">
        <w:trPr>
          <w:trHeight w:val="60"/>
          <w:jc w:val="center"/>
        </w:trPr>
        <w:tc>
          <w:tcPr>
            <w:tcW w:w="729" w:type="dxa"/>
            <w:vMerge/>
            <w:tcBorders>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2268"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436E04" w:rsidRPr="00113309" w:rsidRDefault="00436E04" w:rsidP="00436E04">
            <w:pPr>
              <w:pStyle w:val="afe"/>
              <w:rPr>
                <w:sz w:val="20"/>
                <w:szCs w:val="20"/>
              </w:rPr>
            </w:pPr>
          </w:p>
        </w:tc>
        <w:tc>
          <w:tcPr>
            <w:tcW w:w="979" w:type="dxa"/>
            <w:tcBorders>
              <w:top w:val="nil"/>
              <w:left w:val="nil"/>
              <w:bottom w:val="single" w:sz="8"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500</w:t>
            </w:r>
          </w:p>
        </w:tc>
        <w:tc>
          <w:tcPr>
            <w:tcW w:w="899"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634" w:type="dxa"/>
            <w:vMerge/>
            <w:tcBorders>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436" w:type="dxa"/>
            <w:tcBorders>
              <w:top w:val="single" w:sz="4" w:space="0" w:color="auto"/>
              <w:left w:val="nil"/>
              <w:bottom w:val="single" w:sz="8" w:space="0" w:color="auto"/>
              <w:right w:val="single" w:sz="8" w:space="0" w:color="000000"/>
            </w:tcBorders>
            <w:shd w:val="clear" w:color="auto" w:fill="auto"/>
            <w:vAlign w:val="center"/>
            <w:hideMark/>
          </w:tcPr>
          <w:p w:rsidR="00436E04" w:rsidRPr="00113309" w:rsidRDefault="00436E04" w:rsidP="00436E04">
            <w:pPr>
              <w:pStyle w:val="afe"/>
              <w:jc w:val="center"/>
              <w:rPr>
                <w:sz w:val="20"/>
                <w:szCs w:val="20"/>
              </w:rPr>
            </w:pPr>
            <w:r w:rsidRPr="00113309">
              <w:rPr>
                <w:sz w:val="20"/>
                <w:szCs w:val="20"/>
              </w:rPr>
              <w:t>6,5</w:t>
            </w:r>
          </w:p>
        </w:tc>
      </w:tr>
    </w:tbl>
    <w:p w:rsidR="00D52D3C" w:rsidRPr="00A559E6" w:rsidRDefault="00A559E6" w:rsidP="00A559E6">
      <w:pPr>
        <w:pStyle w:val="11"/>
        <w:spacing w:beforeLines="60" w:before="144" w:after="0"/>
        <w:rPr>
          <w:sz w:val="24"/>
          <w:szCs w:val="24"/>
        </w:rPr>
      </w:pPr>
      <w:r>
        <w:rPr>
          <w:sz w:val="24"/>
          <w:szCs w:val="24"/>
          <w:lang w:val="ru-RU"/>
        </w:rPr>
        <w:t xml:space="preserve"> </w:t>
      </w:r>
      <w:r w:rsidR="00D52D3C" w:rsidRPr="00A559E6">
        <w:rPr>
          <w:sz w:val="24"/>
          <w:szCs w:val="24"/>
        </w:rPr>
        <w:t>Нормативы обеспеченности пунктами технического осмотра автомобилей в границах населенных пунктов поселения</w:t>
      </w:r>
      <w:bookmarkEnd w:id="237"/>
      <w:bookmarkEnd w:id="238"/>
    </w:p>
    <w:p w:rsidR="00436E04" w:rsidRPr="00113309" w:rsidRDefault="00436E04" w:rsidP="00436E04">
      <w:pPr>
        <w:pStyle w:val="a6"/>
      </w:pPr>
      <w:r w:rsidRPr="00113309">
        <w:t>Нормативы обеспеченности пунктами технического осмотра автомобилей, являющихся объектами регионального значения, определены в нормативах градостроительного проектирования Красноярского края, разработанных для регионального уровня.</w:t>
      </w:r>
    </w:p>
    <w:p w:rsidR="008D20DC" w:rsidRPr="00A559E6" w:rsidRDefault="004A51FC" w:rsidP="00A559E6">
      <w:pPr>
        <w:pStyle w:val="11"/>
        <w:spacing w:beforeLines="60" w:before="144" w:after="0"/>
        <w:rPr>
          <w:sz w:val="24"/>
          <w:szCs w:val="24"/>
        </w:rPr>
      </w:pPr>
      <w:bookmarkStart w:id="248" w:name="_Toc389132886"/>
      <w:bookmarkStart w:id="249" w:name="_Toc393700490"/>
      <w:r>
        <w:rPr>
          <w:lang w:val="ru-RU"/>
        </w:rPr>
        <w:t xml:space="preserve"> </w:t>
      </w:r>
      <w:r w:rsidR="00A559E6">
        <w:rPr>
          <w:lang w:val="ru-RU"/>
        </w:rPr>
        <w:t xml:space="preserve"> </w:t>
      </w:r>
      <w:r w:rsidR="008D20DC" w:rsidRPr="00A559E6">
        <w:rPr>
          <w:sz w:val="24"/>
          <w:szCs w:val="24"/>
        </w:rPr>
        <w:t>Нормативы обеспеченности в границах поселения организации ритуальных услуг и содержание мест захоронения</w:t>
      </w:r>
      <w:bookmarkEnd w:id="248"/>
      <w:bookmarkEnd w:id="249"/>
    </w:p>
    <w:p w:rsidR="008D20DC" w:rsidRPr="00A559E6" w:rsidRDefault="008D20DC" w:rsidP="00A559E6">
      <w:pPr>
        <w:pStyle w:val="2"/>
        <w:spacing w:beforeLines="60" w:before="144" w:after="0"/>
        <w:rPr>
          <w:sz w:val="24"/>
          <w:szCs w:val="24"/>
        </w:rPr>
      </w:pPr>
      <w:bookmarkStart w:id="250" w:name="_Toc389132887"/>
      <w:bookmarkStart w:id="251" w:name="_Toc393700491"/>
      <w:r w:rsidRPr="00A559E6">
        <w:rPr>
          <w:sz w:val="24"/>
          <w:szCs w:val="24"/>
        </w:rPr>
        <w:t>Нормативные размеры земельного участка для кладбища</w:t>
      </w:r>
      <w:bookmarkEnd w:id="250"/>
      <w:bookmarkEnd w:id="251"/>
    </w:p>
    <w:p w:rsidR="008D20DC" w:rsidRPr="00113309" w:rsidRDefault="008D20DC" w:rsidP="003F7045">
      <w:pPr>
        <w:pStyle w:val="a6"/>
      </w:pPr>
      <w:r w:rsidRPr="00113309">
        <w:t>Нормативные размеры земельного участка для кладбища составляют 0,24 га на 1 тыс. чел., в соответствии с требованиями СНиП 2.07.01-89* "Градостроительство. Планировка и застройка городских и сельских поселений".</w:t>
      </w:r>
    </w:p>
    <w:p w:rsidR="008D20DC" w:rsidRPr="00113309" w:rsidRDefault="008D20DC" w:rsidP="003F7045">
      <w:pPr>
        <w:pStyle w:val="a6"/>
      </w:pPr>
      <w:r w:rsidRPr="00113309">
        <w:t xml:space="preserve">Максимально допустимый размер кладбища устанавливается </w:t>
      </w:r>
      <w:proofErr w:type="gramStart"/>
      <w:r w:rsidRPr="00113309">
        <w:t>в соответствии с СанПиН</w:t>
      </w:r>
      <w:proofErr w:type="gramEnd"/>
      <w:r w:rsidRPr="00113309">
        <w:t xml:space="preserve"> 2.2.1/2.1.1.1200-03 "Санитарно-защитные зоны и санитарная классификация предприятий, сооружений и иных объектов": размещение кладбища размером территории более 40 га не допускается.</w:t>
      </w:r>
    </w:p>
    <w:p w:rsidR="008D20DC" w:rsidRPr="00A559E6" w:rsidRDefault="008D20DC" w:rsidP="00A559E6">
      <w:pPr>
        <w:pStyle w:val="2"/>
        <w:spacing w:beforeLines="60" w:before="144" w:after="0"/>
        <w:rPr>
          <w:sz w:val="24"/>
          <w:szCs w:val="24"/>
        </w:rPr>
      </w:pPr>
      <w:bookmarkStart w:id="252" w:name="_Toc389132888"/>
      <w:bookmarkStart w:id="253" w:name="_Toc393700492"/>
      <w:r w:rsidRPr="00A559E6">
        <w:rPr>
          <w:sz w:val="24"/>
          <w:szCs w:val="24"/>
        </w:rPr>
        <w:t>Нормативные требования к размещению объектов ритуального назначения</w:t>
      </w:r>
      <w:bookmarkEnd w:id="252"/>
      <w:bookmarkEnd w:id="253"/>
    </w:p>
    <w:p w:rsidR="008D20DC" w:rsidRPr="00113309" w:rsidRDefault="008D20DC" w:rsidP="003F7045">
      <w:pPr>
        <w:pStyle w:val="a6"/>
      </w:pPr>
      <w:r w:rsidRPr="00113309">
        <w:t xml:space="preserve">Нормативные требования к размещению кладбищ установлены </w:t>
      </w:r>
      <w:proofErr w:type="gramStart"/>
      <w:r w:rsidRPr="00113309">
        <w:t>в соответствии с СанПиН</w:t>
      </w:r>
      <w:proofErr w:type="gramEnd"/>
      <w:r w:rsidRPr="00113309">
        <w:t xml:space="preserve"> 2.1.2882-11 «Гигиенические требования к размещению, устройству и содержанию кладбищ, зданий и сооружений похоронного назначения».</w:t>
      </w:r>
    </w:p>
    <w:p w:rsidR="008D20DC" w:rsidRPr="00113309" w:rsidRDefault="008D20DC" w:rsidP="003F7045">
      <w:pPr>
        <w:pStyle w:val="a6"/>
      </w:pPr>
      <w:r w:rsidRPr="00113309">
        <w:t>Не разрешается размещать кладбища на территориях:</w:t>
      </w:r>
    </w:p>
    <w:p w:rsidR="008D20DC" w:rsidRPr="00113309" w:rsidRDefault="008D20DC" w:rsidP="008D20DC">
      <w:pPr>
        <w:pStyle w:val="a2"/>
      </w:pPr>
      <w:r w:rsidRPr="00113309">
        <w:t>первого и второго поясов зон санитарной охраны источников централизованного водоснабжения и минеральных источников;</w:t>
      </w:r>
    </w:p>
    <w:p w:rsidR="008D20DC" w:rsidRPr="00113309" w:rsidRDefault="008D20DC" w:rsidP="008D20DC">
      <w:pPr>
        <w:pStyle w:val="a2"/>
      </w:pPr>
      <w:r w:rsidRPr="00113309">
        <w:t>первой зоны санитарной охраны курортов;</w:t>
      </w:r>
    </w:p>
    <w:p w:rsidR="008D20DC" w:rsidRPr="00113309" w:rsidRDefault="008D20DC" w:rsidP="008D20DC">
      <w:pPr>
        <w:pStyle w:val="a2"/>
      </w:pPr>
      <w:r w:rsidRPr="00113309">
        <w:t xml:space="preserve">с выходом на поверхность </w:t>
      </w:r>
      <w:proofErr w:type="spellStart"/>
      <w:r w:rsidRPr="00113309">
        <w:t>закарстованных</w:t>
      </w:r>
      <w:proofErr w:type="spellEnd"/>
      <w:r w:rsidRPr="00113309">
        <w:t>, сильнотрещиноватых пород и в местах выклинивания водоносных горизонтов;</w:t>
      </w:r>
    </w:p>
    <w:p w:rsidR="008D20DC" w:rsidRPr="00113309" w:rsidRDefault="008D20DC" w:rsidP="008D20DC">
      <w:pPr>
        <w:pStyle w:val="a2"/>
      </w:pPr>
      <w:r w:rsidRPr="00113309">
        <w:lastRenderedPageBreak/>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8D20DC" w:rsidRPr="00113309" w:rsidRDefault="008D20DC" w:rsidP="008D20DC">
      <w:pPr>
        <w:pStyle w:val="a2"/>
      </w:pPr>
      <w:r w:rsidRPr="00113309">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8D20DC" w:rsidRPr="00113309" w:rsidRDefault="008D20DC" w:rsidP="003F7045">
      <w:pPr>
        <w:pStyle w:val="a6"/>
      </w:pPr>
      <w:r w:rsidRPr="00113309">
        <w:t>Кладбища с погребением путем предания тела (останков) умершего земле (захоронение в могилу, склеп) размещают на расстоянии:</w:t>
      </w:r>
    </w:p>
    <w:p w:rsidR="008D20DC" w:rsidRPr="00113309" w:rsidRDefault="008D20DC" w:rsidP="008D20DC">
      <w:pPr>
        <w:pStyle w:val="a2"/>
      </w:pPr>
      <w:r w:rsidRPr="00113309">
        <w:t>от жилых, общественных зданий, спортивно-оздоровительных и санаторно-курортных зон в соответствии с санитарными правилами по санитарно-защитным зонам и санитарной классификации предприятий, сооружений и иных объектов;</w:t>
      </w:r>
    </w:p>
    <w:p w:rsidR="008D20DC" w:rsidRPr="00113309" w:rsidRDefault="008D20DC" w:rsidP="008D20DC">
      <w:pPr>
        <w:pStyle w:val="a2"/>
      </w:pPr>
      <w:r w:rsidRPr="00113309">
        <w:t xml:space="preserve">от водозаборных сооружений централизованного источника водоснабжения населения в соответствии с санитарными правилами, регламентирующими требования к зонам санитарной охраны </w:t>
      </w:r>
      <w:proofErr w:type="spellStart"/>
      <w:r w:rsidRPr="00113309">
        <w:t>водоисточников</w:t>
      </w:r>
      <w:proofErr w:type="spellEnd"/>
      <w:r w:rsidRPr="00113309">
        <w:t>.</w:t>
      </w:r>
    </w:p>
    <w:p w:rsidR="008D20DC" w:rsidRPr="00A96ADB" w:rsidRDefault="00A96ADB" w:rsidP="00A96ADB">
      <w:pPr>
        <w:pStyle w:val="a6"/>
      </w:pPr>
      <w:r w:rsidRPr="00AB3CC3">
        <w:t xml:space="preserve">На территориях санитарно-защитных зон кладбищ, зданий и сооружений похоронного назначения </w:t>
      </w:r>
      <w:proofErr w:type="gramStart"/>
      <w:r w:rsidRPr="00AB3CC3">
        <w:t>запрещается  размещение</w:t>
      </w:r>
      <w:proofErr w:type="gramEnd"/>
      <w:r w:rsidRPr="00AB3CC3">
        <w:t xml:space="preserve"> зданий, сооружений и территорий с нормируемыми показателями качества среды обитания.</w:t>
      </w:r>
    </w:p>
    <w:p w:rsidR="008D20DC" w:rsidRPr="00113309" w:rsidRDefault="008D20DC" w:rsidP="003F7045">
      <w:pPr>
        <w:pStyle w:val="a6"/>
      </w:pPr>
      <w:r w:rsidRPr="00113309">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8D20DC" w:rsidRPr="00113309" w:rsidRDefault="008D20DC" w:rsidP="003F7045">
      <w:pPr>
        <w:pStyle w:val="a6"/>
      </w:pPr>
      <w:r w:rsidRPr="00113309">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p w:rsidR="008D20DC" w:rsidRPr="00DB6ABD" w:rsidRDefault="008D20DC" w:rsidP="00DB6ABD">
      <w:pPr>
        <w:pStyle w:val="2"/>
        <w:spacing w:before="60" w:after="0"/>
        <w:rPr>
          <w:sz w:val="24"/>
          <w:szCs w:val="24"/>
        </w:rPr>
      </w:pPr>
      <w:bookmarkStart w:id="254" w:name="_Toc389132889"/>
      <w:bookmarkStart w:id="255" w:name="_Toc393700493"/>
      <w:r w:rsidRPr="00DB6ABD">
        <w:rPr>
          <w:sz w:val="24"/>
          <w:szCs w:val="24"/>
        </w:rPr>
        <w:t>Нормативные требования к участку, отводимому под кладбище.</w:t>
      </w:r>
      <w:bookmarkEnd w:id="254"/>
      <w:bookmarkEnd w:id="255"/>
    </w:p>
    <w:p w:rsidR="008D20DC" w:rsidRPr="00113309" w:rsidRDefault="008D20DC" w:rsidP="003F7045">
      <w:pPr>
        <w:pStyle w:val="a6"/>
      </w:pPr>
      <w:r w:rsidRPr="00113309">
        <w:t>Участок, отводимый под кладбище, должен удовлетворять следующим требованиям:</w:t>
      </w:r>
    </w:p>
    <w:p w:rsidR="008D20DC" w:rsidRPr="00113309" w:rsidRDefault="008D20DC" w:rsidP="008D20DC">
      <w:pPr>
        <w:pStyle w:val="a2"/>
      </w:pPr>
      <w:r w:rsidRPr="00113309">
        <w:t>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8D20DC" w:rsidRPr="00113309" w:rsidRDefault="008D20DC" w:rsidP="008D20DC">
      <w:pPr>
        <w:pStyle w:val="a2"/>
      </w:pPr>
      <w:r w:rsidRPr="00113309">
        <w:t>не затопляться при паводках;</w:t>
      </w:r>
    </w:p>
    <w:p w:rsidR="008D20DC" w:rsidRPr="00113309" w:rsidRDefault="008D20DC" w:rsidP="008D20DC">
      <w:pPr>
        <w:pStyle w:val="a2"/>
      </w:pPr>
      <w:r w:rsidRPr="00113309">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p w:rsidR="008D20DC" w:rsidRPr="00113309" w:rsidRDefault="008D20DC" w:rsidP="008D20DC">
      <w:pPr>
        <w:pStyle w:val="a2"/>
      </w:pPr>
      <w:r w:rsidRPr="00113309">
        <w:t>иметь сухую, пористую почву (супесчаную, песчаную) на глубине 1,5 м и ниже с влажностью почвы в пределах 6 - 18%.</w:t>
      </w:r>
    </w:p>
    <w:p w:rsidR="008D20DC" w:rsidRPr="00C66EA9" w:rsidRDefault="008D20DC" w:rsidP="00C66EA9">
      <w:pPr>
        <w:pStyle w:val="2"/>
        <w:spacing w:before="60" w:after="0"/>
        <w:rPr>
          <w:sz w:val="24"/>
          <w:szCs w:val="24"/>
        </w:rPr>
      </w:pPr>
      <w:bookmarkStart w:id="256" w:name="_Toc389132890"/>
      <w:bookmarkStart w:id="257" w:name="_Toc393700494"/>
      <w:r w:rsidRPr="00C66EA9">
        <w:rPr>
          <w:sz w:val="24"/>
          <w:szCs w:val="24"/>
        </w:rPr>
        <w:t>Нормативные требования к использованию территорий закрытых кладбищ.</w:t>
      </w:r>
      <w:bookmarkEnd w:id="256"/>
      <w:bookmarkEnd w:id="257"/>
    </w:p>
    <w:p w:rsidR="008D20DC" w:rsidRPr="00113309" w:rsidRDefault="008D20DC" w:rsidP="003F7045">
      <w:pPr>
        <w:pStyle w:val="a6"/>
      </w:pPr>
      <w:r w:rsidRPr="00113309">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p w:rsidR="008D20DC" w:rsidRPr="00113309" w:rsidRDefault="008D20DC" w:rsidP="003F7045">
      <w:pPr>
        <w:pStyle w:val="a6"/>
      </w:pPr>
      <w:r w:rsidRPr="00113309">
        <w:t xml:space="preserve">Производить захоронения на закрытых кладбищах запрещается, за исключением захоронения урн с прахом после кремации в родственные могилы, а также в </w:t>
      </w:r>
      <w:proofErr w:type="spellStart"/>
      <w:r w:rsidRPr="00113309">
        <w:t>колумбарные</w:t>
      </w:r>
      <w:proofErr w:type="spellEnd"/>
      <w:r w:rsidRPr="00113309">
        <w:t xml:space="preserve"> ниши.</w:t>
      </w:r>
    </w:p>
    <w:p w:rsidR="008D20DC" w:rsidRPr="00A559E6" w:rsidRDefault="008D20DC" w:rsidP="00A559E6">
      <w:pPr>
        <w:pStyle w:val="2"/>
        <w:spacing w:beforeLines="60" w:before="144" w:after="0"/>
        <w:rPr>
          <w:sz w:val="24"/>
          <w:szCs w:val="24"/>
        </w:rPr>
      </w:pPr>
      <w:bookmarkStart w:id="258" w:name="_Toc389132891"/>
      <w:bookmarkStart w:id="259" w:name="_Toc393700495"/>
      <w:r w:rsidRPr="00A559E6">
        <w:rPr>
          <w:sz w:val="24"/>
          <w:szCs w:val="24"/>
        </w:rPr>
        <w:lastRenderedPageBreak/>
        <w:t>Нормативные требования к благоустройству объектов ритуального назначения.</w:t>
      </w:r>
      <w:bookmarkEnd w:id="258"/>
      <w:bookmarkEnd w:id="259"/>
    </w:p>
    <w:p w:rsidR="008D20DC" w:rsidRPr="00113309" w:rsidRDefault="008D20DC" w:rsidP="003F7045">
      <w:pPr>
        <w:pStyle w:val="a6"/>
      </w:pPr>
      <w:r w:rsidRPr="00113309">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8D20DC" w:rsidRPr="00113309" w:rsidRDefault="008D20DC" w:rsidP="003F7045">
      <w:pPr>
        <w:pStyle w:val="a6"/>
      </w:pPr>
      <w:r w:rsidRPr="00113309">
        <w:t>Площадки для мусоросборников должны быть ограждены и иметь твердое покрытие (асфальтирование, бетонирование).</w:t>
      </w:r>
    </w:p>
    <w:p w:rsidR="008D20DC" w:rsidRPr="00113309" w:rsidRDefault="008D20DC" w:rsidP="003F7045">
      <w:pPr>
        <w:pStyle w:val="a6"/>
      </w:pPr>
      <w:r w:rsidRPr="00113309">
        <w:t>Территория санитарно-защитных зон должна быть спланирована, благоустроена и озеленена, иметь транспортные и инженерные коридоры.</w:t>
      </w:r>
    </w:p>
    <w:p w:rsidR="008D20DC" w:rsidRPr="00A559E6" w:rsidRDefault="008D20DC" w:rsidP="00A559E6">
      <w:pPr>
        <w:pStyle w:val="11"/>
        <w:spacing w:beforeLines="60" w:before="144" w:after="0"/>
        <w:rPr>
          <w:sz w:val="24"/>
          <w:szCs w:val="24"/>
        </w:rPr>
      </w:pPr>
      <w:bookmarkStart w:id="260" w:name="_Toc389132878"/>
      <w:bookmarkStart w:id="261" w:name="_Toc393700496"/>
      <w:r w:rsidRPr="00A559E6">
        <w:rPr>
          <w:sz w:val="24"/>
          <w:szCs w:val="24"/>
        </w:rPr>
        <w:t>Нормативы обеспеченности в границах поселения объектами для организации сбора и вывоза бытовых отходов и мусора</w:t>
      </w:r>
      <w:bookmarkEnd w:id="260"/>
      <w:bookmarkEnd w:id="261"/>
    </w:p>
    <w:p w:rsidR="008D20DC" w:rsidRPr="00A559E6" w:rsidRDefault="008D20DC" w:rsidP="00A559E6">
      <w:pPr>
        <w:pStyle w:val="2"/>
        <w:spacing w:beforeLines="60" w:before="144" w:after="0"/>
        <w:rPr>
          <w:sz w:val="24"/>
          <w:szCs w:val="24"/>
        </w:rPr>
      </w:pPr>
      <w:bookmarkStart w:id="262" w:name="_Toc389132879"/>
      <w:bookmarkStart w:id="263" w:name="_Toc393700497"/>
      <w:r w:rsidRPr="00A559E6">
        <w:rPr>
          <w:sz w:val="24"/>
          <w:szCs w:val="24"/>
        </w:rPr>
        <w:t>Нормативы накопления твёрдых бытовых отходов</w:t>
      </w:r>
      <w:bookmarkEnd w:id="262"/>
      <w:bookmarkEnd w:id="263"/>
      <w:r w:rsidRPr="00A559E6">
        <w:rPr>
          <w:sz w:val="24"/>
          <w:szCs w:val="24"/>
        </w:rPr>
        <w:t xml:space="preserve"> </w:t>
      </w:r>
    </w:p>
    <w:p w:rsidR="008D20DC" w:rsidRPr="00113309" w:rsidRDefault="008D20DC" w:rsidP="003F7045">
      <w:pPr>
        <w:pStyle w:val="a6"/>
      </w:pPr>
      <w:r w:rsidRPr="00113309">
        <w:t xml:space="preserve">Нормы накопления твёрдых бытовых </w:t>
      </w:r>
      <w:proofErr w:type="gramStart"/>
      <w:r w:rsidRPr="00113309">
        <w:t>отходов  рассчитаны</w:t>
      </w:r>
      <w:proofErr w:type="gramEnd"/>
      <w:r w:rsidRPr="00113309">
        <w:t xml:space="preserve"> на основании требований СНиП 2.07.01-89* "Градостроительство. Планировка и застройка городских и сельских поселений" и Сборника удельных показателей образования отходов производства и потребления. </w:t>
      </w:r>
    </w:p>
    <w:p w:rsidR="008D20DC" w:rsidRPr="00113309" w:rsidRDefault="008D20DC" w:rsidP="008D20DC">
      <w:pPr>
        <w:pStyle w:val="S0"/>
      </w:pPr>
      <w:r w:rsidRPr="00113309">
        <w:t xml:space="preserve">Разработанные и утверждённые нормы накопления отходов имеют лишь не многие муниципальные образования Красноярского края. Анализ нормативных документов об установлении тарифов на утилизацию (захоронение) твердых бытовых отходов для предприятий Таймырского Долгано-Ненецкого муниципального района, </w:t>
      </w:r>
      <w:proofErr w:type="spellStart"/>
      <w:r w:rsidRPr="00113309">
        <w:t>Канского</w:t>
      </w:r>
      <w:proofErr w:type="spellEnd"/>
      <w:r w:rsidRPr="00113309">
        <w:t xml:space="preserve"> муниципального района Минусинского муниципального района и </w:t>
      </w:r>
      <w:proofErr w:type="spellStart"/>
      <w:r w:rsidRPr="00113309">
        <w:t>Балахтинского</w:t>
      </w:r>
      <w:proofErr w:type="spellEnd"/>
      <w:r w:rsidRPr="00113309">
        <w:t xml:space="preserve"> муниципального района  показал, что средние годовые нормы накопления ТБО в указанных районах составляют в среднем  около </w:t>
      </w:r>
      <w:r w:rsidRPr="00113309">
        <w:rPr>
          <w:lang w:val="ru-RU"/>
        </w:rPr>
        <w:t>29</w:t>
      </w:r>
      <w:r w:rsidRPr="00113309">
        <w:t>0 кг на чел. в год от б</w:t>
      </w:r>
      <w:r w:rsidR="005363E9" w:rsidRPr="00113309">
        <w:t>лагоустроенного жилого фонда и</w:t>
      </w:r>
      <w:r w:rsidRPr="00113309">
        <w:t xml:space="preserve"> около </w:t>
      </w:r>
      <w:r w:rsidRPr="00113309">
        <w:rPr>
          <w:lang w:val="ru-RU"/>
        </w:rPr>
        <w:t>38</w:t>
      </w:r>
      <w:r w:rsidRPr="00113309">
        <w:t>0 кг на чел. в год от неблагоустроенного жилого фонда.</w:t>
      </w:r>
    </w:p>
    <w:p w:rsidR="008D20DC" w:rsidRPr="00113309" w:rsidRDefault="008D20DC" w:rsidP="003F7045">
      <w:pPr>
        <w:pStyle w:val="a6"/>
      </w:pPr>
      <w:r w:rsidRPr="00113309">
        <w:t xml:space="preserve">В зависимости от климатических условий, благоустройства зданий и наличия печного отопления показатели норм накопления твёрдых бытовых отходов рассчитываются в соответствии </w:t>
      </w:r>
      <w:proofErr w:type="gramStart"/>
      <w:r w:rsidRPr="00113309">
        <w:t>с  положениями</w:t>
      </w:r>
      <w:proofErr w:type="gramEnd"/>
      <w:r w:rsidRPr="00113309">
        <w:t xml:space="preserve"> СНиП 2.07.01-89*. Показатели норм накопления твёрдых бытовых отходов увеличиваются в климатических подрайонах IA и </w:t>
      </w:r>
      <w:proofErr w:type="gramStart"/>
      <w:r w:rsidRPr="00113309">
        <w:t>IБ</w:t>
      </w:r>
      <w:proofErr w:type="gramEnd"/>
      <w:r w:rsidRPr="00113309">
        <w:t xml:space="preserve"> и IД при печном отоплении на 10 %, а при использовании для местного отопления бурого угля - на 50 %.  </w:t>
      </w:r>
    </w:p>
    <w:p w:rsidR="008D20DC" w:rsidRPr="00113309" w:rsidRDefault="008D20DC" w:rsidP="003F7045">
      <w:pPr>
        <w:pStyle w:val="a6"/>
      </w:pPr>
      <w:r w:rsidRPr="00113309">
        <w:t xml:space="preserve">Основные месторождения бурого угля сосредоточены на территории Красноярского края в границах климатического </w:t>
      </w:r>
      <w:proofErr w:type="gramStart"/>
      <w:r w:rsidRPr="00113309">
        <w:t>района  I</w:t>
      </w:r>
      <w:proofErr w:type="gramEnd"/>
      <w:r w:rsidRPr="00113309">
        <w:t>В. Исходя из этого увеличенная на 50 %  норма накопления твёрдых бытовых отходов принимается для тех  поселений, которые расположены в подрайоне IВ, и в которых, для  местного печного отопления используется бурый уголь.</w:t>
      </w:r>
    </w:p>
    <w:p w:rsidR="008D20DC" w:rsidRPr="00113309" w:rsidRDefault="005363E9" w:rsidP="003F7045">
      <w:pPr>
        <w:pStyle w:val="a6"/>
      </w:pPr>
      <w:r w:rsidRPr="00113309">
        <w:t xml:space="preserve">Минимальные </w:t>
      </w:r>
      <w:r w:rsidR="008D20DC" w:rsidRPr="00113309">
        <w:t>расчет</w:t>
      </w:r>
      <w:r w:rsidRPr="00113309">
        <w:t>ные показатели накопления</w:t>
      </w:r>
      <w:r w:rsidR="008D20DC" w:rsidRPr="00113309">
        <w:t xml:space="preserve"> твёрдых бытовых отходов следует в соответствии с</w:t>
      </w:r>
      <w:r w:rsidR="001166B4">
        <w:t xml:space="preserve"> </w:t>
      </w:r>
      <w:r w:rsidR="00D21A99" w:rsidRPr="00113309">
        <w:t>таблицей 60</w:t>
      </w:r>
      <w:r w:rsidR="008D20DC" w:rsidRPr="00113309">
        <w:t>. Коэффициенты 1,1 и 1,5 соответствуют проценту увеличения норм в соответствии с СНиП 2.07.01-89*.</w:t>
      </w:r>
    </w:p>
    <w:p w:rsidR="008D20DC" w:rsidRPr="00113309" w:rsidRDefault="008D20DC" w:rsidP="00C66EA9">
      <w:pPr>
        <w:pStyle w:val="af1"/>
        <w:keepNext/>
        <w:spacing w:before="0" w:after="0"/>
        <w:jc w:val="right"/>
      </w:pPr>
      <w:bookmarkStart w:id="264" w:name="_Ref393703914"/>
      <w:r w:rsidRPr="00113309">
        <w:t xml:space="preserve">Таблица </w:t>
      </w:r>
      <w:bookmarkEnd w:id="264"/>
      <w:r w:rsidR="004A51FC">
        <w:t>5</w:t>
      </w:r>
      <w:r w:rsidR="00BB0E45">
        <w:t>3</w:t>
      </w:r>
    </w:p>
    <w:p w:rsidR="008D20DC" w:rsidRPr="00113309" w:rsidRDefault="008D20DC" w:rsidP="00C66EA9">
      <w:pPr>
        <w:pStyle w:val="af3"/>
      </w:pPr>
      <w:r w:rsidRPr="00113309">
        <w:t>Нормы накопления твёрдых бытовых отходов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1512"/>
        <w:gridCol w:w="1793"/>
        <w:gridCol w:w="1541"/>
        <w:gridCol w:w="1134"/>
        <w:gridCol w:w="1984"/>
      </w:tblGrid>
      <w:tr w:rsidR="008D20DC" w:rsidRPr="00113309" w:rsidTr="00625A2C">
        <w:trPr>
          <w:trHeight w:val="20"/>
        </w:trPr>
        <w:tc>
          <w:tcPr>
            <w:tcW w:w="1675" w:type="dxa"/>
            <w:vMerge w:val="restart"/>
            <w:vAlign w:val="center"/>
          </w:tcPr>
          <w:p w:rsidR="008D20DC" w:rsidRPr="00113309" w:rsidRDefault="008D20DC" w:rsidP="00625A2C">
            <w:pPr>
              <w:jc w:val="center"/>
              <w:rPr>
                <w:b/>
                <w:sz w:val="20"/>
                <w:szCs w:val="20"/>
              </w:rPr>
            </w:pPr>
            <w:r w:rsidRPr="00113309">
              <w:rPr>
                <w:b/>
                <w:sz w:val="20"/>
                <w:szCs w:val="20"/>
              </w:rPr>
              <w:t>Климатический</w:t>
            </w:r>
          </w:p>
          <w:p w:rsidR="008D20DC" w:rsidRPr="00113309" w:rsidRDefault="008D20DC" w:rsidP="00625A2C">
            <w:pPr>
              <w:jc w:val="center"/>
              <w:rPr>
                <w:b/>
                <w:sz w:val="20"/>
                <w:szCs w:val="20"/>
              </w:rPr>
            </w:pPr>
            <w:r w:rsidRPr="00113309">
              <w:rPr>
                <w:b/>
                <w:sz w:val="20"/>
                <w:szCs w:val="20"/>
              </w:rPr>
              <w:t>подрайон</w:t>
            </w:r>
          </w:p>
        </w:tc>
        <w:tc>
          <w:tcPr>
            <w:tcW w:w="1512" w:type="dxa"/>
            <w:vMerge w:val="restart"/>
            <w:vAlign w:val="center"/>
          </w:tcPr>
          <w:p w:rsidR="008D20DC" w:rsidRPr="00113309" w:rsidRDefault="008D20DC" w:rsidP="00625A2C">
            <w:pPr>
              <w:jc w:val="center"/>
              <w:rPr>
                <w:b/>
                <w:sz w:val="20"/>
                <w:szCs w:val="20"/>
              </w:rPr>
            </w:pPr>
            <w:r w:rsidRPr="00113309">
              <w:rPr>
                <w:b/>
                <w:sz w:val="20"/>
                <w:szCs w:val="20"/>
              </w:rPr>
              <w:t>Коэффициент</w:t>
            </w:r>
          </w:p>
        </w:tc>
        <w:tc>
          <w:tcPr>
            <w:tcW w:w="4468" w:type="dxa"/>
            <w:gridSpan w:val="3"/>
            <w:vAlign w:val="center"/>
          </w:tcPr>
          <w:p w:rsidR="008D20DC" w:rsidRPr="00113309" w:rsidRDefault="008D20DC" w:rsidP="00625A2C">
            <w:pPr>
              <w:jc w:val="center"/>
              <w:rPr>
                <w:b/>
                <w:sz w:val="20"/>
                <w:szCs w:val="20"/>
              </w:rPr>
            </w:pPr>
            <w:r w:rsidRPr="00113309">
              <w:rPr>
                <w:b/>
                <w:sz w:val="20"/>
                <w:szCs w:val="20"/>
              </w:rPr>
              <w:t>Нормы накопления ТБО</w:t>
            </w:r>
          </w:p>
        </w:tc>
        <w:tc>
          <w:tcPr>
            <w:tcW w:w="1984" w:type="dxa"/>
            <w:vMerge w:val="restart"/>
            <w:vAlign w:val="center"/>
          </w:tcPr>
          <w:p w:rsidR="008D20DC" w:rsidRPr="00113309" w:rsidRDefault="008D20DC" w:rsidP="00625A2C">
            <w:pPr>
              <w:jc w:val="center"/>
              <w:rPr>
                <w:b/>
                <w:sz w:val="20"/>
                <w:szCs w:val="20"/>
              </w:rPr>
            </w:pPr>
            <w:r w:rsidRPr="00113309">
              <w:rPr>
                <w:b/>
                <w:sz w:val="20"/>
                <w:szCs w:val="20"/>
              </w:rPr>
              <w:t>Пояснение</w:t>
            </w:r>
          </w:p>
        </w:tc>
      </w:tr>
      <w:tr w:rsidR="008D20DC" w:rsidRPr="00113309" w:rsidTr="00625A2C">
        <w:trPr>
          <w:trHeight w:val="20"/>
        </w:trPr>
        <w:tc>
          <w:tcPr>
            <w:tcW w:w="1675" w:type="dxa"/>
            <w:vMerge/>
            <w:vAlign w:val="center"/>
          </w:tcPr>
          <w:p w:rsidR="008D20DC" w:rsidRPr="00113309" w:rsidRDefault="008D20DC" w:rsidP="00625A2C">
            <w:pPr>
              <w:jc w:val="center"/>
              <w:rPr>
                <w:b/>
                <w:sz w:val="20"/>
                <w:szCs w:val="20"/>
              </w:rPr>
            </w:pPr>
          </w:p>
        </w:tc>
        <w:tc>
          <w:tcPr>
            <w:tcW w:w="1512" w:type="dxa"/>
            <w:vMerge/>
            <w:vAlign w:val="center"/>
          </w:tcPr>
          <w:p w:rsidR="008D20DC" w:rsidRPr="00113309" w:rsidRDefault="008D20DC" w:rsidP="00625A2C">
            <w:pPr>
              <w:jc w:val="center"/>
              <w:rPr>
                <w:b/>
                <w:sz w:val="20"/>
                <w:szCs w:val="20"/>
              </w:rPr>
            </w:pPr>
          </w:p>
        </w:tc>
        <w:tc>
          <w:tcPr>
            <w:tcW w:w="1793" w:type="dxa"/>
            <w:vAlign w:val="center"/>
          </w:tcPr>
          <w:p w:rsidR="008D20DC" w:rsidRPr="00113309" w:rsidRDefault="008D20DC" w:rsidP="00625A2C">
            <w:pPr>
              <w:jc w:val="center"/>
              <w:rPr>
                <w:b/>
                <w:sz w:val="20"/>
                <w:szCs w:val="20"/>
              </w:rPr>
            </w:pPr>
            <w:r w:rsidRPr="00113309">
              <w:rPr>
                <w:b/>
                <w:sz w:val="20"/>
                <w:szCs w:val="20"/>
              </w:rPr>
              <w:t>От благоустроенных зданий</w:t>
            </w:r>
          </w:p>
        </w:tc>
        <w:tc>
          <w:tcPr>
            <w:tcW w:w="1541" w:type="dxa"/>
            <w:vAlign w:val="center"/>
          </w:tcPr>
          <w:p w:rsidR="008D20DC" w:rsidRPr="00113309" w:rsidRDefault="008D20DC" w:rsidP="00625A2C">
            <w:pPr>
              <w:jc w:val="center"/>
              <w:rPr>
                <w:b/>
                <w:sz w:val="20"/>
                <w:szCs w:val="20"/>
              </w:rPr>
            </w:pPr>
            <w:r w:rsidRPr="00113309">
              <w:rPr>
                <w:b/>
                <w:sz w:val="20"/>
                <w:szCs w:val="20"/>
              </w:rPr>
              <w:t>От прочих жилых зданий</w:t>
            </w:r>
          </w:p>
        </w:tc>
        <w:tc>
          <w:tcPr>
            <w:tcW w:w="1134" w:type="dxa"/>
            <w:vAlign w:val="center"/>
          </w:tcPr>
          <w:p w:rsidR="008D20DC" w:rsidRPr="00113309" w:rsidRDefault="008D20DC" w:rsidP="00625A2C">
            <w:pPr>
              <w:jc w:val="center"/>
              <w:rPr>
                <w:b/>
                <w:sz w:val="20"/>
                <w:szCs w:val="20"/>
              </w:rPr>
            </w:pPr>
            <w:r w:rsidRPr="00113309">
              <w:rPr>
                <w:b/>
                <w:sz w:val="20"/>
                <w:szCs w:val="20"/>
              </w:rPr>
              <w:t xml:space="preserve">Общее по </w:t>
            </w:r>
            <w:proofErr w:type="spellStart"/>
            <w:r w:rsidRPr="00113309">
              <w:rPr>
                <w:b/>
                <w:sz w:val="20"/>
                <w:szCs w:val="20"/>
              </w:rPr>
              <w:t>н.п</w:t>
            </w:r>
            <w:proofErr w:type="spellEnd"/>
            <w:r w:rsidRPr="00113309">
              <w:rPr>
                <w:b/>
                <w:sz w:val="20"/>
                <w:szCs w:val="20"/>
              </w:rPr>
              <w:t>.</w:t>
            </w:r>
          </w:p>
        </w:tc>
        <w:tc>
          <w:tcPr>
            <w:tcW w:w="1984" w:type="dxa"/>
            <w:vMerge/>
            <w:vAlign w:val="center"/>
          </w:tcPr>
          <w:p w:rsidR="008D20DC" w:rsidRPr="00113309" w:rsidRDefault="008D20DC" w:rsidP="00625A2C">
            <w:pPr>
              <w:jc w:val="center"/>
              <w:rPr>
                <w:b/>
                <w:sz w:val="20"/>
                <w:szCs w:val="20"/>
              </w:rPr>
            </w:pPr>
          </w:p>
        </w:tc>
      </w:tr>
      <w:tr w:rsidR="008F06EF" w:rsidRPr="00113309" w:rsidTr="002C3F97">
        <w:trPr>
          <w:trHeight w:val="20"/>
        </w:trPr>
        <w:tc>
          <w:tcPr>
            <w:tcW w:w="1675" w:type="dxa"/>
            <w:vAlign w:val="center"/>
          </w:tcPr>
          <w:p w:rsidR="008F06EF" w:rsidRPr="00113309" w:rsidRDefault="008F06EF" w:rsidP="002C3F97">
            <w:pPr>
              <w:rPr>
                <w:sz w:val="20"/>
                <w:szCs w:val="20"/>
              </w:rPr>
            </w:pPr>
            <w:r w:rsidRPr="00113309">
              <w:rPr>
                <w:sz w:val="20"/>
                <w:szCs w:val="20"/>
              </w:rPr>
              <w:t>IД</w:t>
            </w:r>
          </w:p>
        </w:tc>
        <w:tc>
          <w:tcPr>
            <w:tcW w:w="1512" w:type="dxa"/>
          </w:tcPr>
          <w:p w:rsidR="008F06EF" w:rsidRPr="00113309" w:rsidRDefault="008F06EF" w:rsidP="002C3F97">
            <w:pPr>
              <w:rPr>
                <w:sz w:val="20"/>
                <w:szCs w:val="20"/>
              </w:rPr>
            </w:pPr>
            <w:r w:rsidRPr="00113309">
              <w:rPr>
                <w:sz w:val="20"/>
                <w:szCs w:val="20"/>
              </w:rPr>
              <w:t>1,1</w:t>
            </w:r>
          </w:p>
        </w:tc>
        <w:tc>
          <w:tcPr>
            <w:tcW w:w="1793" w:type="dxa"/>
          </w:tcPr>
          <w:p w:rsidR="008F06EF" w:rsidRPr="00113309" w:rsidRDefault="008F06EF" w:rsidP="002C3F97">
            <w:pPr>
              <w:rPr>
                <w:sz w:val="20"/>
                <w:szCs w:val="20"/>
                <w:lang w:val="en-US"/>
              </w:rPr>
            </w:pPr>
            <w:r w:rsidRPr="00113309">
              <w:rPr>
                <w:sz w:val="20"/>
                <w:szCs w:val="20"/>
              </w:rPr>
              <w:t>3</w:t>
            </w:r>
            <w:r w:rsidRPr="00113309">
              <w:rPr>
                <w:sz w:val="20"/>
                <w:szCs w:val="20"/>
                <w:lang w:val="en-US"/>
              </w:rPr>
              <w:t>20</w:t>
            </w:r>
          </w:p>
        </w:tc>
        <w:tc>
          <w:tcPr>
            <w:tcW w:w="1541" w:type="dxa"/>
          </w:tcPr>
          <w:p w:rsidR="008F06EF" w:rsidRPr="00113309" w:rsidRDefault="008F06EF" w:rsidP="002C3F97">
            <w:pPr>
              <w:rPr>
                <w:sz w:val="20"/>
                <w:szCs w:val="20"/>
                <w:lang w:val="en-US"/>
              </w:rPr>
            </w:pPr>
            <w:r w:rsidRPr="00113309">
              <w:rPr>
                <w:sz w:val="20"/>
                <w:szCs w:val="20"/>
              </w:rPr>
              <w:t>4</w:t>
            </w:r>
            <w:r w:rsidRPr="00113309">
              <w:rPr>
                <w:sz w:val="20"/>
                <w:szCs w:val="20"/>
                <w:lang w:val="en-US"/>
              </w:rPr>
              <w:t>20</w:t>
            </w:r>
          </w:p>
        </w:tc>
        <w:tc>
          <w:tcPr>
            <w:tcW w:w="1134" w:type="dxa"/>
          </w:tcPr>
          <w:p w:rsidR="008F06EF" w:rsidRPr="00113309" w:rsidRDefault="008F06EF" w:rsidP="002C3F97">
            <w:pPr>
              <w:rPr>
                <w:sz w:val="20"/>
                <w:szCs w:val="20"/>
              </w:rPr>
            </w:pPr>
            <w:r w:rsidRPr="00113309">
              <w:rPr>
                <w:sz w:val="20"/>
                <w:szCs w:val="20"/>
              </w:rPr>
              <w:t>520</w:t>
            </w:r>
          </w:p>
        </w:tc>
        <w:tc>
          <w:tcPr>
            <w:tcW w:w="1984" w:type="dxa"/>
          </w:tcPr>
          <w:p w:rsidR="008F06EF" w:rsidRPr="00113309" w:rsidRDefault="008F06EF" w:rsidP="002C3F97">
            <w:pPr>
              <w:pStyle w:val="131"/>
              <w:shd w:val="clear" w:color="auto" w:fill="auto"/>
              <w:tabs>
                <w:tab w:val="left" w:pos="831"/>
              </w:tabs>
              <w:spacing w:after="0"/>
              <w:ind w:firstLine="0"/>
              <w:rPr>
                <w:sz w:val="20"/>
                <w:szCs w:val="20"/>
              </w:rPr>
            </w:pPr>
            <w:r w:rsidRPr="00113309">
              <w:rPr>
                <w:sz w:val="20"/>
                <w:szCs w:val="20"/>
              </w:rPr>
              <w:t>В климатическом подрайоне IД</w:t>
            </w:r>
          </w:p>
        </w:tc>
      </w:tr>
    </w:tbl>
    <w:p w:rsidR="008D20DC" w:rsidRPr="00113309" w:rsidRDefault="008D20DC" w:rsidP="003F7045">
      <w:pPr>
        <w:pStyle w:val="a6"/>
      </w:pPr>
      <w:r w:rsidRPr="00113309">
        <w:t>Дифференциация поселений по климатическим подрайонам представлена в Таблице 1</w:t>
      </w:r>
      <w:r w:rsidR="00500F64" w:rsidRPr="00113309">
        <w:t>6</w:t>
      </w:r>
      <w:r w:rsidRPr="00113309">
        <w:t xml:space="preserve"> «Дифференциация поселений по частным признакам» Тома 1 настоящих нормативов и графическим приложениям к Тому 1. Климатическое районирование территории </w:t>
      </w:r>
      <w:r w:rsidRPr="00113309">
        <w:lastRenderedPageBreak/>
        <w:t>Красноярского края проведено в соответствии с СНиП 23-01-99* "Строительная климатология".</w:t>
      </w:r>
    </w:p>
    <w:p w:rsidR="008D20DC" w:rsidRPr="00113309" w:rsidRDefault="008D20DC" w:rsidP="003F7045">
      <w:pPr>
        <w:pStyle w:val="a6"/>
      </w:pPr>
      <w:r w:rsidRPr="00113309">
        <w:t>При разработке генеральных схем очистки муниципальных образований, приведённые нормы накопления твердых бытовых отходов могут быть уточнены.</w:t>
      </w:r>
    </w:p>
    <w:p w:rsidR="008D20DC" w:rsidRPr="00C66EA9" w:rsidRDefault="008D20DC" w:rsidP="00C66EA9">
      <w:pPr>
        <w:pStyle w:val="2"/>
        <w:spacing w:beforeLines="60" w:before="144" w:after="0"/>
        <w:rPr>
          <w:sz w:val="24"/>
          <w:szCs w:val="24"/>
        </w:rPr>
      </w:pPr>
      <w:bookmarkStart w:id="265" w:name="_Toc389132880"/>
      <w:bookmarkStart w:id="266" w:name="_Toc393700498"/>
      <w:r w:rsidRPr="00C66EA9">
        <w:rPr>
          <w:sz w:val="24"/>
          <w:szCs w:val="24"/>
        </w:rPr>
        <w:t xml:space="preserve">Нормативы </w:t>
      </w:r>
      <w:proofErr w:type="gramStart"/>
      <w:r w:rsidRPr="00C66EA9">
        <w:rPr>
          <w:sz w:val="24"/>
          <w:szCs w:val="24"/>
        </w:rPr>
        <w:t>накопления  крупногабаритных</w:t>
      </w:r>
      <w:proofErr w:type="gramEnd"/>
      <w:r w:rsidRPr="00C66EA9">
        <w:rPr>
          <w:sz w:val="24"/>
          <w:szCs w:val="24"/>
        </w:rPr>
        <w:t xml:space="preserve">  коммунальных  отходов</w:t>
      </w:r>
      <w:bookmarkEnd w:id="265"/>
      <w:bookmarkEnd w:id="266"/>
    </w:p>
    <w:p w:rsidR="008D20DC" w:rsidRPr="00113309" w:rsidRDefault="008D20DC" w:rsidP="003F7045">
      <w:pPr>
        <w:pStyle w:val="a6"/>
      </w:pPr>
      <w:r w:rsidRPr="00113309">
        <w:t xml:space="preserve">Показатели накопления крупногабаритных коммунальных отходов следует принимать в объеме 5% от показателей, приведенных в таблице </w:t>
      </w:r>
      <w:r w:rsidR="00FE28D8" w:rsidRPr="00113309">
        <w:t>62</w:t>
      </w:r>
      <w:r w:rsidRPr="00113309">
        <w:t>.</w:t>
      </w:r>
    </w:p>
    <w:p w:rsidR="008D20DC" w:rsidRPr="00C66EA9" w:rsidRDefault="008D20DC" w:rsidP="00C66EA9">
      <w:pPr>
        <w:pStyle w:val="2"/>
        <w:spacing w:beforeLines="60" w:before="144" w:after="0"/>
        <w:rPr>
          <w:sz w:val="24"/>
          <w:szCs w:val="24"/>
        </w:rPr>
      </w:pPr>
      <w:bookmarkStart w:id="267" w:name="_Toc389132881"/>
      <w:bookmarkStart w:id="268" w:name="_Toc393700499"/>
      <w:r w:rsidRPr="00C66EA9">
        <w:rPr>
          <w:sz w:val="24"/>
          <w:szCs w:val="24"/>
        </w:rPr>
        <w:t xml:space="preserve">Нормативные показатели количества уличного </w:t>
      </w:r>
      <w:proofErr w:type="spellStart"/>
      <w:r w:rsidRPr="00C66EA9">
        <w:rPr>
          <w:sz w:val="24"/>
          <w:szCs w:val="24"/>
        </w:rPr>
        <w:t>смёта</w:t>
      </w:r>
      <w:proofErr w:type="spellEnd"/>
      <w:r w:rsidRPr="00C66EA9">
        <w:rPr>
          <w:sz w:val="24"/>
          <w:szCs w:val="24"/>
        </w:rPr>
        <w:t xml:space="preserve"> с 1 м2 твёрдых покрытий улиц, площадей и других территорий общего пользования.</w:t>
      </w:r>
      <w:bookmarkEnd w:id="267"/>
      <w:bookmarkEnd w:id="268"/>
    </w:p>
    <w:p w:rsidR="008D20DC" w:rsidRPr="00113309" w:rsidRDefault="008D20DC" w:rsidP="003F7045">
      <w:pPr>
        <w:pStyle w:val="a6"/>
      </w:pPr>
      <w:r w:rsidRPr="00113309">
        <w:t xml:space="preserve">Нормативные показатели </w:t>
      </w:r>
      <w:proofErr w:type="gramStart"/>
      <w:r w:rsidRPr="00113309">
        <w:t>количества  уличного</w:t>
      </w:r>
      <w:proofErr w:type="gramEnd"/>
      <w:r w:rsidRPr="00113309">
        <w:t xml:space="preserve"> </w:t>
      </w:r>
      <w:proofErr w:type="spellStart"/>
      <w:r w:rsidRPr="00113309">
        <w:t>смёта</w:t>
      </w:r>
      <w:proofErr w:type="spellEnd"/>
      <w:r w:rsidRPr="00113309">
        <w:t xml:space="preserve">  с 1 кв. м твёрдых покрытий улиц, площадей и других территорий общего пользования следует принимать в размере 5 кг в год.</w:t>
      </w:r>
    </w:p>
    <w:p w:rsidR="008D20DC" w:rsidRPr="00C66EA9" w:rsidRDefault="008D20DC" w:rsidP="00C66EA9">
      <w:pPr>
        <w:pStyle w:val="2"/>
        <w:spacing w:beforeLines="60" w:before="144" w:after="0"/>
        <w:rPr>
          <w:sz w:val="24"/>
          <w:szCs w:val="24"/>
        </w:rPr>
      </w:pPr>
      <w:bookmarkStart w:id="269" w:name="_Toc389132882"/>
      <w:bookmarkStart w:id="270" w:name="_Toc393700500"/>
      <w:r w:rsidRPr="00C66EA9">
        <w:rPr>
          <w:sz w:val="24"/>
          <w:szCs w:val="24"/>
        </w:rPr>
        <w:t xml:space="preserve">Нормативные требования к мероприятиям по </w:t>
      </w:r>
      <w:proofErr w:type="spellStart"/>
      <w:r w:rsidRPr="00C66EA9">
        <w:rPr>
          <w:sz w:val="24"/>
          <w:szCs w:val="24"/>
        </w:rPr>
        <w:t>мусороудалению</w:t>
      </w:r>
      <w:bookmarkEnd w:id="269"/>
      <w:bookmarkEnd w:id="270"/>
      <w:proofErr w:type="spellEnd"/>
    </w:p>
    <w:p w:rsidR="008D20DC" w:rsidRPr="00113309" w:rsidRDefault="008D20DC" w:rsidP="003F7045">
      <w:pPr>
        <w:pStyle w:val="a6"/>
      </w:pPr>
      <w:r w:rsidRPr="00113309">
        <w:t xml:space="preserve">При разработке проектов планировки селитебных территорий следует предусматривать мероприятия по регулярному </w:t>
      </w:r>
      <w:proofErr w:type="spellStart"/>
      <w:r w:rsidRPr="00113309">
        <w:t>мусороудалению</w:t>
      </w:r>
      <w:proofErr w:type="spellEnd"/>
      <w:r w:rsidRPr="00113309">
        <w:t xml:space="preserve">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8D20DC" w:rsidRPr="00C66EA9" w:rsidRDefault="008D20DC" w:rsidP="00C66EA9">
      <w:pPr>
        <w:pStyle w:val="2"/>
        <w:spacing w:beforeLines="60" w:before="144" w:after="0"/>
        <w:rPr>
          <w:sz w:val="24"/>
          <w:szCs w:val="24"/>
        </w:rPr>
      </w:pPr>
      <w:bookmarkStart w:id="271" w:name="_Toc389132883"/>
      <w:bookmarkStart w:id="272" w:name="_Toc393700501"/>
      <w:r w:rsidRPr="00C66EA9">
        <w:rPr>
          <w:sz w:val="24"/>
          <w:szCs w:val="24"/>
        </w:rPr>
        <w:t xml:space="preserve">Нормативные требования к размещению площадок для </w:t>
      </w:r>
      <w:proofErr w:type="gramStart"/>
      <w:r w:rsidRPr="00C66EA9">
        <w:rPr>
          <w:sz w:val="24"/>
          <w:szCs w:val="24"/>
        </w:rPr>
        <w:t>установки  мусоросборников</w:t>
      </w:r>
      <w:bookmarkEnd w:id="271"/>
      <w:bookmarkEnd w:id="272"/>
      <w:proofErr w:type="gramEnd"/>
    </w:p>
    <w:p w:rsidR="008D20DC" w:rsidRPr="00113309" w:rsidRDefault="008D20DC" w:rsidP="003F7045">
      <w:pPr>
        <w:pStyle w:val="a6"/>
      </w:pPr>
      <w:r w:rsidRPr="00113309">
        <w:t>В жилых зонах на придомовых территориях проектируются специальные площадки для размещения контейнеров для бытовых отходов. 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8D20DC" w:rsidRPr="00113309" w:rsidRDefault="008D20DC" w:rsidP="003F7045">
      <w:pPr>
        <w:pStyle w:val="a6"/>
      </w:pPr>
      <w:r w:rsidRPr="00113309">
        <w:t xml:space="preserve">Площадки для установки контейнеров следует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х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w:t>
      </w:r>
    </w:p>
    <w:p w:rsidR="008D20DC" w:rsidRPr="00113309" w:rsidRDefault="008D20DC" w:rsidP="003F7045">
      <w:pPr>
        <w:pStyle w:val="a6"/>
      </w:pPr>
      <w:r w:rsidRPr="00113309">
        <w:t>Размер площадок должен быть рассчитан на установку необходимого числа контейнеров, но не более 5.</w:t>
      </w:r>
    </w:p>
    <w:p w:rsidR="008D20DC" w:rsidRPr="00113309" w:rsidRDefault="008D20DC" w:rsidP="003F7045">
      <w:pPr>
        <w:pStyle w:val="a6"/>
      </w:pPr>
      <w:r w:rsidRPr="00113309">
        <w:t>Размер площадки на один контейнер рекомендуется принимать - 2-3 </w:t>
      </w:r>
      <w:proofErr w:type="spellStart"/>
      <w:r w:rsidRPr="00113309">
        <w:t>кв.м</w:t>
      </w:r>
      <w:proofErr w:type="spellEnd"/>
      <w:r w:rsidRPr="00113309">
        <w:t>. На территории жилого назначения площадки рекомендуется проектировать из расчета 0,03 </w:t>
      </w:r>
      <w:proofErr w:type="spellStart"/>
      <w:r w:rsidRPr="00113309">
        <w:t>кв.м</w:t>
      </w:r>
      <w:proofErr w:type="spellEnd"/>
      <w:r w:rsidRPr="00113309">
        <w:t xml:space="preserve"> на 1 жителя.</w:t>
      </w:r>
    </w:p>
    <w:p w:rsidR="008D20DC" w:rsidRPr="00C66EA9" w:rsidRDefault="008D20DC" w:rsidP="00C66EA9">
      <w:pPr>
        <w:pStyle w:val="2"/>
        <w:spacing w:beforeLines="60" w:before="144" w:after="0"/>
        <w:rPr>
          <w:sz w:val="24"/>
          <w:szCs w:val="24"/>
        </w:rPr>
      </w:pPr>
      <w:bookmarkStart w:id="273" w:name="_Toc389132884"/>
      <w:bookmarkStart w:id="274" w:name="_Toc393700502"/>
      <w:r w:rsidRPr="00C66EA9">
        <w:rPr>
          <w:sz w:val="24"/>
          <w:szCs w:val="24"/>
        </w:rPr>
        <w:t>Нормативные требования к расчёту числа устанавливаемых контейнеров для мусора.</w:t>
      </w:r>
      <w:bookmarkEnd w:id="273"/>
      <w:bookmarkEnd w:id="274"/>
    </w:p>
    <w:p w:rsidR="008D20DC" w:rsidRPr="00113309" w:rsidRDefault="008D20DC" w:rsidP="003F7045">
      <w:pPr>
        <w:pStyle w:val="a6"/>
      </w:pPr>
      <w:r w:rsidRPr="00113309">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8D20DC" w:rsidRPr="00113309" w:rsidRDefault="008D20DC" w:rsidP="003F7045">
      <w:pPr>
        <w:pStyle w:val="a6"/>
      </w:pPr>
      <w:r w:rsidRPr="00113309">
        <w:t>Необходимое число контейнеров рассчитывается по формуле:</w:t>
      </w:r>
    </w:p>
    <w:p w:rsidR="008D20DC" w:rsidRPr="00113309" w:rsidRDefault="008D20DC" w:rsidP="008D20DC">
      <w:pPr>
        <w:pStyle w:val="S0"/>
      </w:pPr>
      <w:proofErr w:type="spellStart"/>
      <w:r w:rsidRPr="00113309">
        <w:t>Бконт</w:t>
      </w:r>
      <w:proofErr w:type="spellEnd"/>
      <w:r w:rsidRPr="00113309">
        <w:t xml:space="preserve"> = </w:t>
      </w:r>
      <w:proofErr w:type="spellStart"/>
      <w:r w:rsidRPr="00113309">
        <w:t>Пгод</w:t>
      </w:r>
      <w:proofErr w:type="spellEnd"/>
      <w:r w:rsidRPr="00113309">
        <w:t xml:space="preserve"> t К1 / (365 V),</w:t>
      </w:r>
    </w:p>
    <w:p w:rsidR="008D20DC" w:rsidRPr="00113309" w:rsidRDefault="008D20DC" w:rsidP="008D20DC">
      <w:pPr>
        <w:pStyle w:val="S0"/>
      </w:pPr>
      <w:r w:rsidRPr="00113309">
        <w:t xml:space="preserve">где  </w:t>
      </w:r>
      <w:proofErr w:type="spellStart"/>
      <w:r w:rsidRPr="00113309">
        <w:t>Пгод</w:t>
      </w:r>
      <w:proofErr w:type="spellEnd"/>
      <w:r w:rsidRPr="00113309">
        <w:t xml:space="preserve"> – годовое накопление муниципальных отходов, м3;</w:t>
      </w:r>
    </w:p>
    <w:p w:rsidR="008D20DC" w:rsidRPr="00113309" w:rsidRDefault="008D20DC" w:rsidP="008D20DC">
      <w:pPr>
        <w:pStyle w:val="S0"/>
      </w:pPr>
      <w:r w:rsidRPr="00113309">
        <w:lastRenderedPageBreak/>
        <w:t xml:space="preserve">t   – периодичность удаления отходов, </w:t>
      </w:r>
      <w:proofErr w:type="spellStart"/>
      <w:r w:rsidRPr="00113309">
        <w:t>сут</w:t>
      </w:r>
      <w:proofErr w:type="spellEnd"/>
      <w:r w:rsidRPr="00113309">
        <w:t>.;</w:t>
      </w:r>
    </w:p>
    <w:p w:rsidR="008D20DC" w:rsidRPr="00113309" w:rsidRDefault="008D20DC" w:rsidP="008D20DC">
      <w:pPr>
        <w:pStyle w:val="S0"/>
      </w:pPr>
      <w:r w:rsidRPr="00113309">
        <w:t>К1 – коэффициент неравномерности отходов, 1,25;</w:t>
      </w:r>
    </w:p>
    <w:p w:rsidR="008D20DC" w:rsidRPr="00113309" w:rsidRDefault="008D20DC" w:rsidP="008D20DC">
      <w:pPr>
        <w:pStyle w:val="S0"/>
        <w:rPr>
          <w:lang w:val="ru-RU"/>
        </w:rPr>
      </w:pPr>
      <w:r w:rsidRPr="00113309">
        <w:t>V  – вместимость контейнера.</w:t>
      </w:r>
    </w:p>
    <w:p w:rsidR="008D20DC" w:rsidRPr="00C66EA9" w:rsidRDefault="008D20DC" w:rsidP="00C66EA9">
      <w:pPr>
        <w:pStyle w:val="2"/>
        <w:spacing w:beforeLines="60" w:before="144" w:after="0"/>
        <w:rPr>
          <w:sz w:val="24"/>
          <w:szCs w:val="24"/>
        </w:rPr>
      </w:pPr>
      <w:bookmarkStart w:id="275" w:name="_Toc389132885"/>
      <w:bookmarkStart w:id="276" w:name="_Toc393700503"/>
      <w:r w:rsidRPr="00C66EA9">
        <w:rPr>
          <w:sz w:val="24"/>
          <w:szCs w:val="24"/>
        </w:rPr>
        <w:t xml:space="preserve">Нормативные требования к переработке производственных отходов, </w:t>
      </w:r>
      <w:proofErr w:type="gramStart"/>
      <w:r w:rsidRPr="00C66EA9">
        <w:rPr>
          <w:sz w:val="24"/>
          <w:szCs w:val="24"/>
        </w:rPr>
        <w:t>утилизации  вторичных</w:t>
      </w:r>
      <w:proofErr w:type="gramEnd"/>
      <w:r w:rsidRPr="00C66EA9">
        <w:rPr>
          <w:sz w:val="24"/>
          <w:szCs w:val="24"/>
        </w:rPr>
        <w:t xml:space="preserve"> материальных ресурсов, утилизации отходы лечебно-профилактических учреждений.</w:t>
      </w:r>
      <w:bookmarkEnd w:id="275"/>
      <w:bookmarkEnd w:id="276"/>
    </w:p>
    <w:p w:rsidR="008D20DC" w:rsidRPr="00113309" w:rsidRDefault="008D20DC" w:rsidP="003F7045">
      <w:pPr>
        <w:pStyle w:val="a6"/>
      </w:pPr>
      <w:r w:rsidRPr="00113309">
        <w:t xml:space="preserve">Производственные отходы (отработанные аккумуляторы, отработанные шины, макулатура, древесные отходы, отходы полимеров и пластмасс, сухая зола, </w:t>
      </w:r>
      <w:proofErr w:type="spellStart"/>
      <w:r w:rsidRPr="00113309">
        <w:t>золошлаки</w:t>
      </w:r>
      <w:proofErr w:type="spellEnd"/>
      <w:r w:rsidRPr="00113309">
        <w:t xml:space="preserve"> ТЭЦ) подлежат переработке на специализированных предприятиях.</w:t>
      </w:r>
    </w:p>
    <w:p w:rsidR="008D20DC" w:rsidRPr="00113309" w:rsidRDefault="008D20DC" w:rsidP="003F7045">
      <w:pPr>
        <w:pStyle w:val="a6"/>
      </w:pPr>
      <w:r w:rsidRPr="00113309">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8D20DC" w:rsidRPr="00113309" w:rsidRDefault="008D20DC" w:rsidP="003F7045">
      <w:pPr>
        <w:pStyle w:val="a6"/>
      </w:pPr>
      <w:r w:rsidRPr="00113309">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8D20DC" w:rsidRPr="00113309" w:rsidRDefault="008D20DC" w:rsidP="003F7045">
      <w:pPr>
        <w:pStyle w:val="a6"/>
      </w:pPr>
      <w:r w:rsidRPr="00113309">
        <w:t xml:space="preserve">Опасные отходы </w:t>
      </w:r>
      <w:r w:rsidRPr="00113309">
        <w:rPr>
          <w:lang w:eastAsia="ar-SA"/>
        </w:rPr>
        <w:t>лечебно-профилактических учреждений</w:t>
      </w:r>
      <w:r w:rsidRPr="00113309">
        <w:t xml:space="preserve"> должны обезвреживаться методами термического </w:t>
      </w:r>
      <w:proofErr w:type="gramStart"/>
      <w:r w:rsidRPr="00113309">
        <w:t>уничтожения  обработки</w:t>
      </w:r>
      <w:proofErr w:type="gramEnd"/>
      <w:r w:rsidRPr="00113309">
        <w:t xml:space="preserve"> или глубокой дезинфекции. </w:t>
      </w:r>
    </w:p>
    <w:p w:rsidR="008D20DC" w:rsidRPr="00C66EA9" w:rsidRDefault="008D20DC" w:rsidP="00C66EA9">
      <w:pPr>
        <w:pStyle w:val="11"/>
        <w:spacing w:beforeLines="60" w:before="144" w:after="0"/>
        <w:rPr>
          <w:sz w:val="24"/>
          <w:szCs w:val="24"/>
        </w:rPr>
      </w:pPr>
      <w:bookmarkStart w:id="277" w:name="_Toc389132906"/>
      <w:bookmarkStart w:id="278" w:name="_Toc393700504"/>
      <w:r w:rsidRPr="00C66EA9">
        <w:rPr>
          <w:sz w:val="24"/>
          <w:szCs w:val="24"/>
        </w:rPr>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bookmarkEnd w:id="277"/>
      <w:bookmarkEnd w:id="278"/>
    </w:p>
    <w:p w:rsidR="008D20DC" w:rsidRPr="00C66EA9" w:rsidRDefault="008D20DC" w:rsidP="00C66EA9">
      <w:pPr>
        <w:pStyle w:val="2"/>
        <w:spacing w:beforeLines="60" w:before="144" w:after="0"/>
        <w:rPr>
          <w:sz w:val="24"/>
          <w:szCs w:val="24"/>
        </w:rPr>
      </w:pPr>
      <w:bookmarkStart w:id="279" w:name="_Toc389132907"/>
      <w:bookmarkStart w:id="280" w:name="_Toc393700505"/>
      <w:r w:rsidRPr="00C66EA9">
        <w:rPr>
          <w:sz w:val="24"/>
          <w:szCs w:val="24"/>
        </w:rPr>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bookmarkEnd w:id="279"/>
      <w:bookmarkEnd w:id="280"/>
    </w:p>
    <w:p w:rsidR="008D20DC" w:rsidRPr="00113309" w:rsidRDefault="008D20DC" w:rsidP="003F7045">
      <w:pPr>
        <w:pStyle w:val="a6"/>
      </w:pPr>
      <w:r w:rsidRPr="00113309">
        <w:t>Инженерно-технические мероприятия гражданской обороны и предупреждения чрезвычайных ситуаций (далее - ИТМ ГОЧС) должны учитываться при:</w:t>
      </w:r>
    </w:p>
    <w:p w:rsidR="008D20DC" w:rsidRPr="00113309" w:rsidRDefault="008D20DC" w:rsidP="008D20DC">
      <w:pPr>
        <w:pStyle w:val="a2"/>
      </w:pPr>
      <w:r w:rsidRPr="00113309">
        <w:t>подготовке документов территориального планирования поселений;</w:t>
      </w:r>
    </w:p>
    <w:p w:rsidR="008D20DC" w:rsidRPr="00113309" w:rsidRDefault="008D20DC" w:rsidP="008D20DC">
      <w:pPr>
        <w:pStyle w:val="a2"/>
      </w:pPr>
      <w:r w:rsidRPr="00113309">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8D20DC" w:rsidRPr="00113309" w:rsidRDefault="008D20DC" w:rsidP="008D20DC">
      <w:pPr>
        <w:pStyle w:val="a2"/>
      </w:pPr>
      <w:r w:rsidRPr="00113309">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8D20DC" w:rsidRPr="00113309" w:rsidRDefault="008D20DC" w:rsidP="003F7045">
      <w:pPr>
        <w:pStyle w:val="a6"/>
      </w:pPr>
      <w:r w:rsidRPr="00113309">
        <w:t xml:space="preserve">Мероприятия по гражданской обороне разрабатываются органами местного самоуправления поселений в соответствии с требованиями Федерального </w:t>
      </w:r>
      <w:proofErr w:type="gramStart"/>
      <w:r w:rsidRPr="00113309">
        <w:t>закона  «</w:t>
      </w:r>
      <w:proofErr w:type="gramEnd"/>
      <w:r w:rsidRPr="00113309">
        <w:t>О гражданской обороне».</w:t>
      </w:r>
    </w:p>
    <w:p w:rsidR="008D20DC" w:rsidRPr="00113309" w:rsidRDefault="008D20DC" w:rsidP="003F7045">
      <w:pPr>
        <w:pStyle w:val="a6"/>
      </w:pPr>
      <w:r w:rsidRPr="00113309">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w:t>
      </w:r>
      <w:proofErr w:type="gramStart"/>
      <w:r w:rsidRPr="00113309">
        <w:t>самоуправления  поселений</w:t>
      </w:r>
      <w:proofErr w:type="gramEnd"/>
      <w:r w:rsidRPr="00113309">
        <w:t xml:space="preserve">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Р 22.0.07-95.</w:t>
      </w:r>
    </w:p>
    <w:p w:rsidR="008D20DC" w:rsidRPr="00113309" w:rsidRDefault="008D20DC" w:rsidP="003F7045">
      <w:pPr>
        <w:pStyle w:val="a6"/>
      </w:pPr>
      <w:r w:rsidRPr="00113309">
        <w:t>При разработке документов территориального планирования и документов по планировке территории необходимо учитывать паспорта безопасности городских и сельских поселений.</w:t>
      </w:r>
    </w:p>
    <w:p w:rsidR="008D20DC" w:rsidRPr="00113309" w:rsidRDefault="008D20DC" w:rsidP="003F7045">
      <w:pPr>
        <w:pStyle w:val="a6"/>
      </w:pPr>
      <w:r w:rsidRPr="00113309">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w:t>
      </w:r>
      <w:proofErr w:type="gramStart"/>
      <w:r w:rsidRPr="00113309">
        <w:t>предоставляемых  Главным</w:t>
      </w:r>
      <w:proofErr w:type="gramEnd"/>
      <w:r w:rsidRPr="00113309">
        <w:t xml:space="preserve"> управлением МЧС России по Красноярскому краю или отделами ГО и ЧС администрации муниципального образования.</w:t>
      </w:r>
    </w:p>
    <w:p w:rsidR="008D20DC" w:rsidRPr="00C66EA9" w:rsidRDefault="008D20DC" w:rsidP="00C66EA9">
      <w:pPr>
        <w:pStyle w:val="2"/>
        <w:spacing w:before="60" w:after="0"/>
        <w:rPr>
          <w:sz w:val="24"/>
          <w:szCs w:val="24"/>
        </w:rPr>
      </w:pPr>
      <w:bookmarkStart w:id="281" w:name="_Toc389132908"/>
      <w:bookmarkStart w:id="282" w:name="_Toc393700506"/>
      <w:r w:rsidRPr="00C66EA9">
        <w:rPr>
          <w:sz w:val="24"/>
          <w:szCs w:val="24"/>
        </w:rPr>
        <w:lastRenderedPageBreak/>
        <w:t>Нормативные требования градостроительного проектирования в сейсмических районах</w:t>
      </w:r>
      <w:bookmarkEnd w:id="281"/>
      <w:bookmarkEnd w:id="282"/>
    </w:p>
    <w:p w:rsidR="008D20DC" w:rsidRPr="00113309" w:rsidRDefault="008D20DC" w:rsidP="003F7045">
      <w:pPr>
        <w:pStyle w:val="a6"/>
      </w:pPr>
      <w:r w:rsidRPr="00113309">
        <w:t>При разработке документов территориального планирования и проектов планировки в сельских поселениях для планируемого района строительства следует принимать интенсивность сейсмических воздействий в баллах на основе комплекта карт общего сейсмического районирования территории Российской Федерации (ОСР), являющегося нормативным на момент разработки документации.</w:t>
      </w:r>
    </w:p>
    <w:p w:rsidR="008D20DC" w:rsidRPr="00113309" w:rsidRDefault="008D20DC" w:rsidP="003F7045">
      <w:pPr>
        <w:pStyle w:val="a6"/>
      </w:pPr>
      <w:r w:rsidRPr="00113309">
        <w:t>В настоящее время нормативным документом является комплект карт общего сейсмического районирования – ОСР-97. Вместе с тем, в рамках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2009-2013 годы», утвержденной Постановлением Правительства РФ от 23.04.2009 № 365 разработан макет комплекта карт общего сейсмического районирования территории Российской Федерации ОСР-2012. После утверждения комплекта карт ОСР-2012 на федеральном уровне в качестве нормативных, ОСР-97 утрачивают данный статус.</w:t>
      </w:r>
    </w:p>
    <w:p w:rsidR="008D20DC" w:rsidRPr="00113309" w:rsidRDefault="008D20DC" w:rsidP="003F7045">
      <w:pPr>
        <w:pStyle w:val="a6"/>
      </w:pPr>
      <w:r w:rsidRPr="00113309">
        <w:t>Комплект карт ОСР-97 предусматривает осуществление антисейсмических мероприятий при строительстве объектов и отражает 10 % - (карта А), 5 % - (карта В), 1 %-</w:t>
      </w:r>
      <w:proofErr w:type="spellStart"/>
      <w:r w:rsidRPr="00113309">
        <w:t>ную</w:t>
      </w:r>
      <w:proofErr w:type="spellEnd"/>
      <w:r w:rsidRPr="00113309">
        <w:t xml:space="preserve"> (карта С) вероятность возможного превышения в течение 50 лет указанных на картах значений сейсмической интенсивности.</w:t>
      </w:r>
    </w:p>
    <w:p w:rsidR="008D20DC" w:rsidRPr="00113309" w:rsidRDefault="008D20DC" w:rsidP="003F7045">
      <w:pPr>
        <w:pStyle w:val="a6"/>
      </w:pPr>
      <w:r w:rsidRPr="00113309">
        <w:t>Указанным значениям вероятностей соответствуют следующие средние интервалы времени между землетрясениями расчетной интенсивности: 500 лет (10 %), 1000 лет (5 %), 5000 лет (1 %).</w:t>
      </w:r>
    </w:p>
    <w:p w:rsidR="008D20DC" w:rsidRPr="00113309" w:rsidRDefault="008D20DC" w:rsidP="003F7045">
      <w:pPr>
        <w:pStyle w:val="a6"/>
      </w:pPr>
      <w:r w:rsidRPr="00113309">
        <w:t>Карта ОСР-97-А рекомендована для использования в строительстве объектов непродолжительного срока службы и не представляющих угрозы для человеческой жизни; карта ОСР-97-В - для массового гражданского и промышленного строительства; карта ОСР-97-С - для особо ответственных сооружений (АЭС, крупные гидротехнические сооружения, экологически опасные объекты и т.п.).</w:t>
      </w:r>
    </w:p>
    <w:p w:rsidR="008D20DC" w:rsidRPr="00113309" w:rsidRDefault="008D20DC" w:rsidP="003F7045">
      <w:pPr>
        <w:pStyle w:val="a6"/>
      </w:pPr>
      <w:r w:rsidRPr="00113309">
        <w:t xml:space="preserve">Комплект карт ОСР-97, подразделяет территорию Красноярского края на зоны сейсмической интенсивности 5, 6, 7, 8, 9 баллов. В соответствии с требованиями СНиП </w:t>
      </w:r>
      <w:r w:rsidRPr="00113309">
        <w:rPr>
          <w:lang w:val="en-US"/>
        </w:rPr>
        <w:t>II</w:t>
      </w:r>
      <w:r w:rsidRPr="00113309">
        <w:t>-7-81* «Строительство в сейсмических районах. Нормы проектирования», на площадках, сейсмичность которых превышает 9 баллов, возводить здания и сооружения, как правило, не допускается. При необходимости строительство на таких площадках допускается при обязательном научном сопровождении и участии специализированной научно- исследовательской организации.</w:t>
      </w:r>
    </w:p>
    <w:p w:rsidR="008D20DC" w:rsidRPr="00113309" w:rsidRDefault="008D20DC" w:rsidP="003F7045">
      <w:pPr>
        <w:pStyle w:val="a6"/>
      </w:pPr>
      <w:r w:rsidRPr="00113309">
        <w:t xml:space="preserve">Количественную оценку сейсмичности площадок строительства попадающих по ОСР в зоны интенсивности сотрясений 6, 7, 8 и 9 баллов следует принимать на основании сейсмического микрорайонирования (далее СМР), которое является составной частью инженерных изысканий и выполняется с соблюдением требований </w:t>
      </w:r>
      <w:proofErr w:type="gramStart"/>
      <w:r w:rsidRPr="00113309">
        <w:t>нормативных документов</w:t>
      </w:r>
      <w:proofErr w:type="gramEnd"/>
      <w:r w:rsidRPr="00113309">
        <w:t xml:space="preserve"> соответствующих уровню ответственности проектируемого сооружения (РСН 60-86, РСН 65-87, МДС 22-1.2004, СТО 17330282.27.140.002-2008, НП-031-01, РБ-06-98 и др.).</w:t>
      </w:r>
    </w:p>
    <w:p w:rsidR="008D20DC" w:rsidRPr="00113309" w:rsidRDefault="008D20DC" w:rsidP="003F7045">
      <w:pPr>
        <w:pStyle w:val="a6"/>
      </w:pPr>
      <w:proofErr w:type="gramStart"/>
      <w:r w:rsidRPr="00113309">
        <w:t>В  сельских</w:t>
      </w:r>
      <w:proofErr w:type="gramEnd"/>
      <w:r w:rsidRPr="00113309">
        <w:t xml:space="preserve"> поселениях расположенных на площадках с сейсмичностью по ОСР 6, 7, 8 и 9 баллов, в состав генерального плана должны входить картографические материалы СМР.</w:t>
      </w:r>
    </w:p>
    <w:p w:rsidR="008D20DC" w:rsidRPr="00A81D66" w:rsidRDefault="008D20DC" w:rsidP="00965931">
      <w:pPr>
        <w:pStyle w:val="a6"/>
      </w:pPr>
      <w:r w:rsidRPr="00113309">
        <w:t>На площадках строительства, где не проводилось сейсмическое микрорайонирование, в виде исключения допускается определять сейсмичность согласно Таблице 1</w:t>
      </w:r>
      <w:r w:rsidR="00965931" w:rsidRPr="00113309">
        <w:t>6</w:t>
      </w:r>
      <w:r w:rsidRPr="00113309">
        <w:t xml:space="preserve"> «Дифференциация поселений по частным признакам» Тома 1 настоящих нормативов и графическим приложениям к Тому 1, являющихся фрагментами карт ОСР-97 для территории </w:t>
      </w:r>
      <w:r w:rsidRPr="00A81D66">
        <w:t>Красноярского края</w:t>
      </w:r>
      <w:r w:rsidR="00A81D66" w:rsidRPr="00A81D66">
        <w:t xml:space="preserve">, кроме случаев проектирования особо опасных, технически сложных и уникальных объектов, а также проектирования социально значимых зданий и сооружений (школ, больниц, спортивных сооружений, торговых </w:t>
      </w:r>
      <w:r w:rsidR="00A81D66" w:rsidRPr="00A81D66">
        <w:lastRenderedPageBreak/>
        <w:t>центров и т.д.). Для перечисленных выше сооружений в обязательном порядке необходимо выполнять сейсмическое микрорайонирование.</w:t>
      </w:r>
    </w:p>
    <w:p w:rsidR="008D20DC" w:rsidRPr="00113309" w:rsidRDefault="008D20DC" w:rsidP="003F7045">
      <w:pPr>
        <w:pStyle w:val="a6"/>
      </w:pPr>
      <w:r w:rsidRPr="00A81D66">
        <w:t>В соответствии со статьей 4 Федерального закона от</w:t>
      </w:r>
      <w:r w:rsidRPr="00113309">
        <w:t xml:space="preserve"> 30.12.2009 № 384-ФЗ «Технический регламент о безопасности зданий и сооружений» при проектировании особо опасных, технически сложных и уникальных объектов, установленных статьей 48.1 Градостроительного кодекса Российской Федерации, необходимо выполнять работы СМР с детальностью соответствующей масштабу проектной документации.</w:t>
      </w:r>
    </w:p>
    <w:p w:rsidR="008D20DC" w:rsidRPr="00113309" w:rsidRDefault="008D20DC" w:rsidP="003F7045">
      <w:pPr>
        <w:pStyle w:val="a6"/>
      </w:pPr>
      <w:r w:rsidRPr="00113309">
        <w:t xml:space="preserve">Комплекты карт сейсмического районирования, как </w:t>
      </w:r>
      <w:proofErr w:type="gramStart"/>
      <w:r w:rsidRPr="00113309">
        <w:t>ОСР</w:t>
      </w:r>
      <w:proofErr w:type="gramEnd"/>
      <w:r w:rsidRPr="00113309">
        <w:t xml:space="preserve"> так и СМР, характеризуют различные уровни сейсмической опасности, измеряемые вероятностью Р, выраженной в процентах или соответствующих периодах Т повторяемости сейсмических воздействий.</w:t>
      </w:r>
    </w:p>
    <w:p w:rsidR="008D20DC" w:rsidRPr="00113309" w:rsidRDefault="008D20DC" w:rsidP="003F7045">
      <w:pPr>
        <w:pStyle w:val="a6"/>
      </w:pPr>
      <w:r w:rsidRPr="00113309">
        <w:t xml:space="preserve">В соответствии с требованиями СНиП </w:t>
      </w:r>
      <w:r w:rsidRPr="00113309">
        <w:rPr>
          <w:lang w:val="en-US"/>
        </w:rPr>
        <w:t>II</w:t>
      </w:r>
      <w:r w:rsidRPr="00113309">
        <w:t xml:space="preserve">-7-81* «Строительство в сейсмических районах. Нормы проектирования», предусмотрено применение к одним и </w:t>
      </w:r>
      <w:proofErr w:type="gramStart"/>
      <w:r w:rsidRPr="00113309">
        <w:t>тем же зданиям</w:t>
      </w:r>
      <w:proofErr w:type="gramEnd"/>
      <w:r w:rsidRPr="00113309">
        <w:t xml:space="preserve"> и сооружениям оценок величин прогнозируемых сейсмических воздействий по двум картам, соответствующих категориям проектных землетрясений (ПЗ) и максимальных расчётных землетрясений (МРЗ). Первые (ПЗ) соответствуют нижнему уровню ожидаемых сейсмических воздействий, которые могут нарушить, но не остановить функционирование объекта. Вторые (МРЗ) отвечают верхнему уровню воздействий, т.е. возникновению более сильного, хотя и редкого сейсмического события. В этом случае расчет ведется с учетом возможных неупругих деформаций сооружения, способных вывести его из строя, но не допускающих полного разрушения объекта и гибели людей.</w:t>
      </w:r>
    </w:p>
    <w:p w:rsidR="008D20DC" w:rsidRPr="00113309" w:rsidRDefault="008D20DC" w:rsidP="003F7045">
      <w:pPr>
        <w:pStyle w:val="a6"/>
      </w:pPr>
      <w:r w:rsidRPr="00113309">
        <w:t>Выбор карт для уровней воздействия ПЗ и МРЗ с целью оценки приемлемого социально-экономического риска конкретных объектов определяется федеральными и ведомственными нормативно-техническими документами.</w:t>
      </w:r>
    </w:p>
    <w:p w:rsidR="008D20DC" w:rsidRPr="00113309" w:rsidRDefault="008D20DC" w:rsidP="003F7045">
      <w:pPr>
        <w:pStyle w:val="a6"/>
      </w:pPr>
      <w:r w:rsidRPr="00113309">
        <w:t>Проектирование и строительство зданий и сооружений, размещаемых на сейсмически опасных территориях необходимо проводить с учетом обязательных к применению национальных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(распоряжение Правительства Российской Федерации от 21 июня 2010 г. № 1047-р).</w:t>
      </w:r>
    </w:p>
    <w:p w:rsidR="008D20DC" w:rsidRPr="00113309" w:rsidRDefault="008D20DC" w:rsidP="003F7045">
      <w:pPr>
        <w:pStyle w:val="a6"/>
      </w:pPr>
      <w:r w:rsidRPr="00113309">
        <w:t xml:space="preserve">Площадки строительства, расположенные вблизи плоскостей тектонических разломов, с крутизной склонов более 15°, нарушением пород физико-геологическими процессами, </w:t>
      </w:r>
      <w:proofErr w:type="spellStart"/>
      <w:r w:rsidRPr="00113309">
        <w:t>просадочными</w:t>
      </w:r>
      <w:proofErr w:type="spellEnd"/>
      <w:r w:rsidRPr="00113309">
        <w:t xml:space="preserve"> и набухающими грунтами, осыпями, обвалами, плывунами, оползнями, карстом, горными выработками, селями являются неблагоприятными в сейсмическом отношении. При необходимости строительства зданий и сооружений на таких площадках следует принимать дополнительные меры к укреплению их оснований и усилению конструкций.</w:t>
      </w:r>
    </w:p>
    <w:p w:rsidR="008D20DC" w:rsidRPr="00C66EA9" w:rsidRDefault="008D20DC" w:rsidP="00C66EA9">
      <w:pPr>
        <w:pStyle w:val="2"/>
        <w:spacing w:before="60" w:after="0"/>
        <w:rPr>
          <w:sz w:val="24"/>
          <w:szCs w:val="24"/>
        </w:rPr>
      </w:pPr>
      <w:bookmarkStart w:id="283" w:name="_Toc389132909"/>
      <w:bookmarkStart w:id="284" w:name="_Toc393700507"/>
      <w:r w:rsidRPr="00C66EA9">
        <w:rPr>
          <w:sz w:val="24"/>
          <w:szCs w:val="24"/>
        </w:rPr>
        <w:t>Нормативные показатели пожарной безопасности населенных пунктов</w:t>
      </w:r>
      <w:bookmarkEnd w:id="283"/>
      <w:bookmarkEnd w:id="284"/>
    </w:p>
    <w:p w:rsidR="008D20DC" w:rsidRPr="00113309" w:rsidRDefault="008D20DC" w:rsidP="003F7045">
      <w:pPr>
        <w:pStyle w:val="a6"/>
      </w:pPr>
      <w:r w:rsidRPr="00113309">
        <w:t>Нормативные показатели пожарной безопасности населенных пунктов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w:t>
      </w:r>
    </w:p>
    <w:p w:rsidR="008D20DC" w:rsidRPr="00C66EA9" w:rsidRDefault="008D20DC" w:rsidP="00C66EA9">
      <w:pPr>
        <w:pStyle w:val="2"/>
        <w:spacing w:before="60" w:after="0"/>
        <w:rPr>
          <w:sz w:val="24"/>
          <w:szCs w:val="24"/>
        </w:rPr>
      </w:pPr>
      <w:bookmarkStart w:id="285" w:name="_Toc389132910"/>
      <w:bookmarkStart w:id="286" w:name="_Toc393700508"/>
      <w:r w:rsidRPr="00C66EA9">
        <w:rPr>
          <w:sz w:val="24"/>
          <w:szCs w:val="24"/>
        </w:rPr>
        <w:t>Нормативные требования по защите территорий от затопления и подтопления</w:t>
      </w:r>
      <w:bookmarkEnd w:id="285"/>
      <w:bookmarkEnd w:id="286"/>
    </w:p>
    <w:p w:rsidR="008D20DC" w:rsidRPr="00113309" w:rsidRDefault="008D20DC" w:rsidP="003F7045">
      <w:pPr>
        <w:pStyle w:val="a6"/>
      </w:pPr>
      <w:r w:rsidRPr="00113309">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8D20DC" w:rsidRPr="00113309" w:rsidRDefault="008D20DC" w:rsidP="003F7045">
      <w:pPr>
        <w:pStyle w:val="a6"/>
      </w:pPr>
      <w:r w:rsidRPr="00113309">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w:t>
      </w:r>
      <w:r w:rsidRPr="00113309">
        <w:lastRenderedPageBreak/>
        <w:t>территории следует принимать не менее чем на 0,5 м выше расчетного горизонта высоких вод с учетом высоты волны при ветровом нагоне.</w:t>
      </w:r>
    </w:p>
    <w:p w:rsidR="008D20DC" w:rsidRPr="00113309" w:rsidRDefault="008D20DC" w:rsidP="003F7045">
      <w:pPr>
        <w:pStyle w:val="a6"/>
      </w:pPr>
      <w:r w:rsidRPr="00113309">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8D20DC" w:rsidRPr="00113309" w:rsidRDefault="008D20DC" w:rsidP="003F7045">
      <w:pPr>
        <w:pStyle w:val="a6"/>
      </w:pPr>
      <w:r w:rsidRPr="00113309">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8D20DC" w:rsidRPr="00113309" w:rsidRDefault="008D20DC" w:rsidP="003F7045">
      <w:pPr>
        <w:pStyle w:val="a6"/>
      </w:pPr>
      <w:r w:rsidRPr="00113309">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8D20DC" w:rsidRPr="00113309" w:rsidRDefault="008D20DC" w:rsidP="003F7045">
      <w:pPr>
        <w:pStyle w:val="a6"/>
      </w:pPr>
      <w:r w:rsidRPr="00113309">
        <w:t>Понижение уровня грунтовых вод должно обеспечиваться на территории капитальной застройки - не менее 2 м от проектной отметки поверхности; на территории стадионов, парков, скверов и других зеленых насаждений - не менее 1 м, на территории крупных промышленных зон и комплексов не менее 15 м.</w:t>
      </w:r>
    </w:p>
    <w:p w:rsidR="008D20DC" w:rsidRPr="00C66EA9" w:rsidRDefault="00040A5D" w:rsidP="00C66EA9">
      <w:pPr>
        <w:pStyle w:val="11"/>
        <w:spacing w:before="60" w:after="0"/>
        <w:rPr>
          <w:sz w:val="24"/>
          <w:szCs w:val="24"/>
          <w:lang w:val="ru-RU"/>
        </w:rPr>
      </w:pPr>
      <w:bookmarkStart w:id="287" w:name="_Toc389132905"/>
      <w:bookmarkStart w:id="288" w:name="_Toc393700509"/>
      <w:r>
        <w:rPr>
          <w:lang w:val="ru-RU"/>
        </w:rPr>
        <w:t xml:space="preserve"> </w:t>
      </w:r>
      <w:r w:rsidR="008D20DC" w:rsidRPr="00C66EA9">
        <w:rPr>
          <w:sz w:val="24"/>
          <w:szCs w:val="24"/>
        </w:rPr>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bookmarkEnd w:id="287"/>
      <w:bookmarkEnd w:id="288"/>
    </w:p>
    <w:p w:rsidR="008D20DC" w:rsidRPr="00113309" w:rsidRDefault="008D20DC" w:rsidP="003F7045">
      <w:pPr>
        <w:pStyle w:val="a6"/>
      </w:pPr>
      <w:r w:rsidRPr="00113309">
        <w:t xml:space="preserve">В муниципальных образованиях должны быть созданы звенья для предупреждения и ликвидации чрезвычайных ситуаций в пределах их территорий. </w:t>
      </w:r>
    </w:p>
    <w:p w:rsidR="008D20DC" w:rsidRPr="00113309" w:rsidRDefault="008D20DC" w:rsidP="003F7045">
      <w:pPr>
        <w:pStyle w:val="a6"/>
      </w:pPr>
      <w:r w:rsidRPr="00113309">
        <w:t>Организация, состав сил и средств звеньев для предупреждения и ликвидации чрезвычайных ситуаций, созданных в муниципальных образованиях, а также порядок их деятельности определяются положениями о них, утверждаемыми в установленном порядке органами местного самоуправления.</w:t>
      </w:r>
    </w:p>
    <w:p w:rsidR="008D20DC" w:rsidRPr="00113309" w:rsidRDefault="008D20DC" w:rsidP="003F7045">
      <w:pPr>
        <w:pStyle w:val="a6"/>
      </w:pPr>
      <w:r w:rsidRPr="00113309">
        <w:t>Основу сил постоянной готовности звеньев для предупреждения и ликвидации чрезвычайных ситуаций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8D20DC" w:rsidRPr="00113309" w:rsidRDefault="008D20DC" w:rsidP="003F7045">
      <w:pPr>
        <w:pStyle w:val="a6"/>
      </w:pPr>
      <w:r w:rsidRPr="00113309">
        <w:t>Перечень сил постоянной готовности территориальной подсистемы утверждается Правительством края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8D20DC" w:rsidRPr="00113309" w:rsidRDefault="008D20DC" w:rsidP="003F7045">
      <w:pPr>
        <w:pStyle w:val="a6"/>
      </w:pPr>
      <w:r w:rsidRPr="00113309">
        <w:t>Состав и структуру сил постоянной готовности определяют создающие их органы исполнительной власти края,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8D20DC" w:rsidRPr="00113309" w:rsidRDefault="008D20DC" w:rsidP="003F7045">
      <w:pPr>
        <w:pStyle w:val="a6"/>
      </w:pPr>
      <w:r w:rsidRPr="00113309">
        <w:t>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8D20DC" w:rsidRPr="00113309" w:rsidRDefault="008D20DC" w:rsidP="003F7045">
      <w:pPr>
        <w:pStyle w:val="a6"/>
      </w:pPr>
      <w:r w:rsidRPr="00113309">
        <w:t xml:space="preserve">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w:t>
      </w:r>
      <w:r w:rsidRPr="00113309">
        <w:lastRenderedPageBreak/>
        <w:t>ситуаций и действуют под руководством соответствующих органов управления территориальной подсистемы.</w:t>
      </w:r>
    </w:p>
    <w:p w:rsidR="008D20DC" w:rsidRPr="00C66EA9" w:rsidRDefault="00040A5D" w:rsidP="00C66EA9">
      <w:pPr>
        <w:pStyle w:val="11"/>
        <w:spacing w:before="60" w:after="0"/>
        <w:rPr>
          <w:sz w:val="24"/>
          <w:szCs w:val="24"/>
          <w:lang w:val="ru-RU"/>
        </w:rPr>
      </w:pPr>
      <w:bookmarkStart w:id="289" w:name="_Toc389132911"/>
      <w:bookmarkStart w:id="290" w:name="_Toc393700510"/>
      <w:r>
        <w:rPr>
          <w:lang w:val="ru-RU"/>
        </w:rPr>
        <w:t xml:space="preserve"> </w:t>
      </w:r>
      <w:r w:rsidR="008D20DC" w:rsidRPr="00C66EA9">
        <w:rPr>
          <w:sz w:val="24"/>
          <w:szCs w:val="24"/>
        </w:rPr>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w:t>
      </w:r>
      <w:r w:rsidR="008D20DC" w:rsidRPr="00C66EA9">
        <w:rPr>
          <w:sz w:val="24"/>
          <w:szCs w:val="24"/>
          <w:lang w:val="ru-RU"/>
        </w:rPr>
        <w:t>я</w:t>
      </w:r>
      <w:bookmarkEnd w:id="289"/>
      <w:bookmarkEnd w:id="290"/>
    </w:p>
    <w:p w:rsidR="008D20DC" w:rsidRPr="00113309" w:rsidRDefault="008D20DC" w:rsidP="003F7045">
      <w:pPr>
        <w:pStyle w:val="a6"/>
      </w:pPr>
      <w:r w:rsidRPr="00113309">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8D20DC" w:rsidRPr="00113309" w:rsidRDefault="008D20DC" w:rsidP="003F7045">
      <w:pPr>
        <w:pStyle w:val="a6"/>
      </w:pPr>
      <w:r w:rsidRPr="00113309">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8D20DC" w:rsidRPr="00113309" w:rsidRDefault="008D20DC" w:rsidP="003F7045">
      <w:pPr>
        <w:pStyle w:val="a6"/>
      </w:pPr>
      <w:r w:rsidRPr="00113309">
        <w:t>Использование береговой полосы и водных объектов для купания и удовлетворения личных и 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8D20DC" w:rsidRPr="00113309" w:rsidRDefault="008D20DC" w:rsidP="003F7045">
      <w:pPr>
        <w:pStyle w:val="a6"/>
      </w:pPr>
      <w:r w:rsidRPr="00113309">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8D20DC" w:rsidRPr="00C66EA9" w:rsidRDefault="00040A5D" w:rsidP="00C66EA9">
      <w:pPr>
        <w:pStyle w:val="11"/>
        <w:spacing w:before="60" w:after="0"/>
        <w:rPr>
          <w:sz w:val="24"/>
          <w:szCs w:val="24"/>
        </w:rPr>
      </w:pPr>
      <w:bookmarkStart w:id="291" w:name="_Toc389132919"/>
      <w:bookmarkStart w:id="292" w:name="_Toc393700511"/>
      <w:r w:rsidRPr="00C66EA9">
        <w:rPr>
          <w:sz w:val="24"/>
          <w:szCs w:val="24"/>
          <w:lang w:val="ru-RU"/>
        </w:rPr>
        <w:t xml:space="preserve"> </w:t>
      </w:r>
      <w:r w:rsidR="008D20DC" w:rsidRPr="00C66EA9">
        <w:rPr>
          <w:sz w:val="24"/>
          <w:szCs w:val="24"/>
        </w:rPr>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bookmarkEnd w:id="291"/>
      <w:bookmarkEnd w:id="292"/>
    </w:p>
    <w:p w:rsidR="008D20DC" w:rsidRPr="00113309" w:rsidRDefault="008D20DC" w:rsidP="003F7045">
      <w:pPr>
        <w:pStyle w:val="a6"/>
      </w:pPr>
      <w:r w:rsidRPr="00113309">
        <w:t xml:space="preserve">Полномочия собственников водных объектов устанавливаются в соответствии с Водным кодексом Российской Федерации (ст. 24-27). </w:t>
      </w:r>
    </w:p>
    <w:p w:rsidR="008D20DC" w:rsidRPr="00113309" w:rsidRDefault="008D20DC" w:rsidP="003F7045">
      <w:pPr>
        <w:pStyle w:val="a6"/>
      </w:pPr>
      <w:r w:rsidRPr="00113309">
        <w:t xml:space="preserve">Водные объекты находятся в собственности Российской </w:t>
      </w:r>
      <w:proofErr w:type="gramStart"/>
      <w:r w:rsidRPr="00113309">
        <w:t>Федерации,  за</w:t>
      </w:r>
      <w:proofErr w:type="gramEnd"/>
      <w:r w:rsidRPr="00113309">
        <w:t xml:space="preserve"> исключением прудов, обводненных карьеров, расположенных в границах земельного участка, принадлежащего на праве собственности субъекту Российской Федерации, муниципальному образованию, физическому лицу или юридическому лицу.</w:t>
      </w:r>
    </w:p>
    <w:p w:rsidR="008D20DC" w:rsidRPr="00113309" w:rsidRDefault="008D20DC" w:rsidP="008D20DC">
      <w:pPr>
        <w:autoSpaceDE w:val="0"/>
        <w:autoSpaceDN w:val="0"/>
        <w:adjustRightInd w:val="0"/>
        <w:ind w:firstLine="540"/>
        <w:jc w:val="both"/>
      </w:pPr>
      <w:r w:rsidRPr="00113309">
        <w:t xml:space="preserve">В рамках полномочий по осуществлению мер по охране водных объектов, в соответствии со статьей 65 Водного кодекса устанавливаются </w:t>
      </w:r>
      <w:proofErr w:type="spellStart"/>
      <w:r w:rsidRPr="00113309">
        <w:t>водоохранные</w:t>
      </w:r>
      <w:proofErr w:type="spellEnd"/>
      <w:r w:rsidRPr="00113309">
        <w:t xml:space="preserve"> и прибрежные защитные полосы водных объектов.</w:t>
      </w:r>
    </w:p>
    <w:p w:rsidR="008D20DC" w:rsidRPr="00113309" w:rsidRDefault="008D20DC" w:rsidP="008D20DC">
      <w:pPr>
        <w:autoSpaceDE w:val="0"/>
        <w:autoSpaceDN w:val="0"/>
        <w:adjustRightInd w:val="0"/>
        <w:ind w:firstLine="540"/>
        <w:jc w:val="both"/>
      </w:pPr>
      <w:r w:rsidRPr="00113309">
        <w:t xml:space="preserve">Собственниками водных объектов должны осуществляться меры по предотвращению негативного воздействия вод и ликвидации его последствий. </w:t>
      </w:r>
    </w:p>
    <w:p w:rsidR="008D20DC" w:rsidRPr="00113309" w:rsidRDefault="008D20DC" w:rsidP="008D20DC">
      <w:pPr>
        <w:autoSpaceDE w:val="0"/>
        <w:autoSpaceDN w:val="0"/>
        <w:adjustRightInd w:val="0"/>
        <w:ind w:firstLine="540"/>
        <w:jc w:val="both"/>
      </w:pPr>
      <w:r w:rsidRPr="00113309">
        <w:t xml:space="preserve">Собственники водных объектов осуществляют </w:t>
      </w:r>
      <w:proofErr w:type="gramStart"/>
      <w:r w:rsidRPr="00113309">
        <w:t>строительство  сооружений</w:t>
      </w:r>
      <w:proofErr w:type="gramEnd"/>
      <w:r w:rsidRPr="00113309">
        <w:t xml:space="preserve"> инженерной защиты территории, необходимые для предупреждения чрезвычайных ситуаций и ликвидации последствий вызванных негативным воздействием вод.</w:t>
      </w:r>
    </w:p>
    <w:p w:rsidR="008D20DC" w:rsidRPr="00113309" w:rsidRDefault="008D20DC" w:rsidP="003F7045">
      <w:pPr>
        <w:pStyle w:val="a6"/>
      </w:pPr>
      <w:r w:rsidRPr="00113309">
        <w:t>Муниципальные образования, являясь согласно ч.1 ст.7 Водного кодекса РФ участниками водных отношений, наделяются в отношении водных объектов, находящихся в муниципальной собственности, полномочиями, перечень которых установлен ст.27 Водного кодекса РФ.</w:t>
      </w:r>
    </w:p>
    <w:p w:rsidR="008D20DC" w:rsidRPr="00113309" w:rsidRDefault="008D20DC" w:rsidP="003F7045">
      <w:pPr>
        <w:pStyle w:val="a6"/>
      </w:pPr>
      <w:r w:rsidRPr="00113309">
        <w:t>Так, к полномочиям органов местного самоуправления в отношении водных объектов, находящихся в собственности поселений, относятся:</w:t>
      </w:r>
    </w:p>
    <w:p w:rsidR="008D20DC" w:rsidRPr="00113309" w:rsidRDefault="008D20DC" w:rsidP="003F7045">
      <w:pPr>
        <w:pStyle w:val="a6"/>
      </w:pPr>
      <w:r w:rsidRPr="00113309">
        <w:t>1) владение, пользование, распоряжение такими водными объектами;</w:t>
      </w:r>
    </w:p>
    <w:p w:rsidR="008D20DC" w:rsidRPr="00113309" w:rsidRDefault="008D20DC" w:rsidP="003F7045">
      <w:pPr>
        <w:pStyle w:val="a6"/>
      </w:pPr>
      <w:r w:rsidRPr="00113309">
        <w:t>2) осуществление мер по предотвращению негативного воздействия вод и ликвидации его последствий;</w:t>
      </w:r>
    </w:p>
    <w:p w:rsidR="008D20DC" w:rsidRPr="00113309" w:rsidRDefault="008D20DC" w:rsidP="003F7045">
      <w:pPr>
        <w:pStyle w:val="a6"/>
      </w:pPr>
      <w:r w:rsidRPr="00113309">
        <w:t>3) осуществление мер по охране таких водных объектов;</w:t>
      </w:r>
    </w:p>
    <w:p w:rsidR="008D20DC" w:rsidRPr="00113309" w:rsidRDefault="008D20DC" w:rsidP="003F7045">
      <w:pPr>
        <w:pStyle w:val="a6"/>
      </w:pPr>
      <w:r w:rsidRPr="00113309">
        <w:lastRenderedPageBreak/>
        <w:t>4) установление ставок платы за пользование такими водными объектами, порядка расчета и взимания этой платы.</w:t>
      </w:r>
    </w:p>
    <w:p w:rsidR="008D20DC" w:rsidRPr="00113309" w:rsidRDefault="008D20DC" w:rsidP="008D20DC">
      <w:pPr>
        <w:autoSpaceDE w:val="0"/>
        <w:autoSpaceDN w:val="0"/>
        <w:adjustRightInd w:val="0"/>
        <w:ind w:firstLine="540"/>
        <w:jc w:val="both"/>
      </w:pPr>
      <w:r w:rsidRPr="00113309">
        <w:t xml:space="preserve">Органы местного самоуправления муниципальных </w:t>
      </w:r>
      <w:proofErr w:type="gramStart"/>
      <w:r w:rsidRPr="00113309">
        <w:t>образований  могут</w:t>
      </w:r>
      <w:proofErr w:type="gramEnd"/>
      <w:r w:rsidRPr="00113309">
        <w:t xml:space="preserve"> устанавливать правила использования водных объектов общего пользования для личных и бытовых нужд находящихся в собственности городских округов.</w:t>
      </w:r>
    </w:p>
    <w:p w:rsidR="008D20DC" w:rsidRPr="00113309" w:rsidRDefault="008D20DC" w:rsidP="003F7045">
      <w:pPr>
        <w:pStyle w:val="a6"/>
      </w:pPr>
      <w:r w:rsidRPr="00113309">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8D20DC" w:rsidRPr="00113309" w:rsidRDefault="008D20DC" w:rsidP="003F7045">
      <w:pPr>
        <w:pStyle w:val="a6"/>
      </w:pPr>
      <w:r w:rsidRPr="00113309">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8D20DC" w:rsidRPr="00113309" w:rsidRDefault="008D20DC" w:rsidP="003F7045">
      <w:pPr>
        <w:pStyle w:val="a6"/>
      </w:pPr>
      <w:r w:rsidRPr="00113309">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Красноярского края.</w:t>
      </w:r>
    </w:p>
    <w:p w:rsidR="008D20DC" w:rsidRPr="00113309" w:rsidRDefault="008D20DC" w:rsidP="003F7045">
      <w:pPr>
        <w:pStyle w:val="a6"/>
      </w:pPr>
      <w:r w:rsidRPr="00113309">
        <w:t>Информация об ограничении водопользования на водных объектах общего пользования, устанавливаемом муниципальными правовыми актами, доводится до сведения населения через средства массовой информации, а также посредством установки специальных информационных знаков, стендов и щитов вдоль берегов водных объектов общего пользования.</w:t>
      </w:r>
    </w:p>
    <w:p w:rsidR="008D20DC" w:rsidRPr="00113309" w:rsidRDefault="008D20DC" w:rsidP="003F7045">
      <w:pPr>
        <w:pStyle w:val="a6"/>
      </w:pPr>
      <w:r w:rsidRPr="00113309">
        <w:t>Размещение информации о местах массового отдыха у воды, изготовление и установка в целях безопасности средств оповещения о запретах и ограничениях водопользования на водных объектах общего пользования, предоставление экологической информации по вопросам использования и охраны водных объектов осуществляется органами местного самоуправления м в соответствии с функциональными обязанностями и полномочиями.</w:t>
      </w:r>
    </w:p>
    <w:p w:rsidR="008D20DC" w:rsidRPr="00C66EA9" w:rsidRDefault="00040A5D" w:rsidP="00C66EA9">
      <w:pPr>
        <w:pStyle w:val="11"/>
        <w:spacing w:beforeLines="60" w:before="144" w:after="0"/>
        <w:rPr>
          <w:sz w:val="24"/>
          <w:szCs w:val="24"/>
        </w:rPr>
      </w:pPr>
      <w:bookmarkStart w:id="293" w:name="_Toc389132914"/>
      <w:bookmarkStart w:id="294" w:name="_Toc393700512"/>
      <w:r w:rsidRPr="00C66EA9">
        <w:rPr>
          <w:sz w:val="24"/>
          <w:szCs w:val="24"/>
          <w:lang w:val="ru-RU"/>
        </w:rPr>
        <w:t xml:space="preserve"> </w:t>
      </w:r>
      <w:r w:rsidR="008D20DC" w:rsidRPr="00C66EA9">
        <w:rPr>
          <w:sz w:val="24"/>
          <w:szCs w:val="24"/>
        </w:rPr>
        <w:t>Нормативы градостроительного проектирования в сфере охраны окружающей среды.</w:t>
      </w:r>
      <w:bookmarkEnd w:id="293"/>
      <w:bookmarkEnd w:id="294"/>
    </w:p>
    <w:p w:rsidR="008D20DC" w:rsidRPr="00C66EA9" w:rsidRDefault="008D20DC" w:rsidP="00C66EA9">
      <w:pPr>
        <w:pStyle w:val="2"/>
        <w:spacing w:beforeLines="60" w:before="144" w:after="0"/>
        <w:rPr>
          <w:sz w:val="24"/>
          <w:szCs w:val="24"/>
        </w:rPr>
      </w:pPr>
      <w:bookmarkStart w:id="295" w:name="_Toc374977956"/>
      <w:bookmarkStart w:id="296" w:name="_Toc389132915"/>
      <w:bookmarkStart w:id="297" w:name="_Toc393700513"/>
      <w:r w:rsidRPr="00C66EA9">
        <w:rPr>
          <w:sz w:val="24"/>
          <w:szCs w:val="24"/>
        </w:rPr>
        <w:t>Нормативные показатели допустимых уровней воздействия на окружающую среду.</w:t>
      </w:r>
      <w:bookmarkEnd w:id="295"/>
      <w:bookmarkEnd w:id="296"/>
      <w:bookmarkEnd w:id="297"/>
    </w:p>
    <w:p w:rsidR="008D20DC" w:rsidRPr="00113309" w:rsidRDefault="008D20DC" w:rsidP="00C66EA9">
      <w:pPr>
        <w:pStyle w:val="a6"/>
      </w:pPr>
      <w:r w:rsidRPr="00113309">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приведенными </w:t>
      </w:r>
      <w:proofErr w:type="gramStart"/>
      <w:r w:rsidRPr="00113309">
        <w:t>ниже .</w:t>
      </w:r>
      <w:proofErr w:type="gramEnd"/>
    </w:p>
    <w:p w:rsidR="008D20DC" w:rsidRPr="00113309" w:rsidRDefault="008D20DC" w:rsidP="00C66EA9">
      <w:pPr>
        <w:pStyle w:val="af1"/>
        <w:keepNext/>
        <w:spacing w:before="0" w:after="0"/>
        <w:jc w:val="right"/>
      </w:pPr>
      <w:bookmarkStart w:id="298" w:name="_Ref375751625"/>
      <w:r w:rsidRPr="00113309">
        <w:t xml:space="preserve">Таблица </w:t>
      </w:r>
      <w:bookmarkEnd w:id="298"/>
      <w:r w:rsidR="004A51FC">
        <w:t>5</w:t>
      </w:r>
      <w:r w:rsidR="00BB0E45">
        <w:t>4</w:t>
      </w:r>
    </w:p>
    <w:p w:rsidR="008D20DC" w:rsidRPr="00113309" w:rsidRDefault="008D20DC" w:rsidP="00C66EA9">
      <w:pPr>
        <w:pStyle w:val="af3"/>
      </w:pPr>
      <w:r w:rsidRPr="00113309">
        <w:t>Разрешенные параметры допустимых уровней воздействия на человека и условия проживания</w:t>
      </w:r>
    </w:p>
    <w:tbl>
      <w:tblPr>
        <w:tblW w:w="9781" w:type="dxa"/>
        <w:jc w:val="center"/>
        <w:tblLayout w:type="fixed"/>
        <w:tblLook w:val="0000" w:firstRow="0" w:lastRow="0" w:firstColumn="0" w:lastColumn="0" w:noHBand="0" w:noVBand="0"/>
      </w:tblPr>
      <w:tblGrid>
        <w:gridCol w:w="2199"/>
        <w:gridCol w:w="1629"/>
        <w:gridCol w:w="1984"/>
        <w:gridCol w:w="1985"/>
        <w:gridCol w:w="1984"/>
      </w:tblGrid>
      <w:tr w:rsidR="008D20DC" w:rsidRPr="00113309" w:rsidTr="00625A2C">
        <w:trPr>
          <w:trHeight w:val="20"/>
          <w:tblHeader/>
          <w:jc w:val="center"/>
        </w:trPr>
        <w:tc>
          <w:tcPr>
            <w:tcW w:w="2199" w:type="dxa"/>
            <w:tcBorders>
              <w:top w:val="single" w:sz="4" w:space="0" w:color="000000"/>
              <w:left w:val="single" w:sz="4" w:space="0" w:color="000000"/>
              <w:bottom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Функциональная зона</w:t>
            </w:r>
          </w:p>
        </w:tc>
        <w:tc>
          <w:tcPr>
            <w:tcW w:w="1629" w:type="dxa"/>
            <w:tcBorders>
              <w:top w:val="single" w:sz="4" w:space="0" w:color="000000"/>
              <w:left w:val="single" w:sz="4" w:space="0" w:color="000000"/>
              <w:bottom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 xml:space="preserve">Максимальный уровень звукового воздействия, </w:t>
            </w:r>
            <w:proofErr w:type="spellStart"/>
            <w:r w:rsidRPr="00113309">
              <w:rPr>
                <w:rFonts w:ascii="Times New Roman" w:eastAsia="Calibri" w:hAnsi="Times New Roman"/>
                <w:b/>
              </w:rPr>
              <w:t>дБА</w:t>
            </w:r>
            <w:proofErr w:type="spellEnd"/>
          </w:p>
        </w:tc>
        <w:tc>
          <w:tcPr>
            <w:tcW w:w="1984" w:type="dxa"/>
            <w:tcBorders>
              <w:top w:val="single" w:sz="4" w:space="0" w:color="000000"/>
              <w:left w:val="single" w:sz="4" w:space="0" w:color="000000"/>
              <w:bottom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Максимальный уровень загрязнения атмосферного воздуха (предельно допустимые концентрации (ПДК)</w:t>
            </w:r>
          </w:p>
        </w:tc>
        <w:tc>
          <w:tcPr>
            <w:tcW w:w="1985" w:type="dxa"/>
            <w:tcBorders>
              <w:top w:val="single" w:sz="4" w:space="0" w:color="000000"/>
              <w:left w:val="single" w:sz="4" w:space="0" w:color="000000"/>
              <w:bottom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Максимальный уровень электромагнитного излучения от радиотехнических объектов</w:t>
            </w:r>
          </w:p>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(предельно допустимые уровни (ПДУ)</w:t>
            </w:r>
          </w:p>
        </w:tc>
        <w:tc>
          <w:tcPr>
            <w:tcW w:w="1984" w:type="dxa"/>
            <w:tcBorders>
              <w:top w:val="single" w:sz="4" w:space="0" w:color="000000"/>
              <w:left w:val="single" w:sz="4" w:space="0" w:color="000000"/>
              <w:bottom w:val="single" w:sz="4" w:space="0" w:color="000000"/>
              <w:right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Загрязненность сточных вод</w:t>
            </w:r>
          </w:p>
        </w:tc>
      </w:tr>
      <w:tr w:rsidR="008D20DC" w:rsidRPr="00113309" w:rsidTr="00625A2C">
        <w:trPr>
          <w:trHeight w:val="20"/>
          <w:jc w:val="center"/>
        </w:trPr>
        <w:tc>
          <w:tcPr>
            <w:tcW w:w="219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right="-57"/>
              <w:jc w:val="both"/>
              <w:rPr>
                <w:rFonts w:ascii="Times New Roman" w:eastAsia="Calibri" w:hAnsi="Times New Roman"/>
              </w:rPr>
            </w:pPr>
            <w:r w:rsidRPr="00113309">
              <w:rPr>
                <w:rFonts w:ascii="Times New Roman" w:eastAsia="Calibri" w:hAnsi="Times New Roman"/>
              </w:rPr>
              <w:lastRenderedPageBreak/>
              <w:t>Жилые зоны:</w:t>
            </w:r>
          </w:p>
          <w:p w:rsidR="008D20DC" w:rsidRPr="00113309" w:rsidRDefault="008D20DC" w:rsidP="00625A2C">
            <w:pPr>
              <w:pStyle w:val="ConsNonformat"/>
              <w:ind w:left="-113" w:right="-113"/>
              <w:jc w:val="both"/>
              <w:rPr>
                <w:rFonts w:ascii="Times New Roman" w:eastAsia="Calibri" w:hAnsi="Times New Roman"/>
              </w:rPr>
            </w:pPr>
            <w:r w:rsidRPr="00113309">
              <w:rPr>
                <w:rFonts w:ascii="Times New Roman" w:eastAsia="Calibri" w:hAnsi="Times New Roman"/>
              </w:rPr>
              <w:t>Индивидуальная жилищная застройка</w:t>
            </w:r>
          </w:p>
          <w:p w:rsidR="008D20DC" w:rsidRPr="00113309" w:rsidRDefault="008D20DC" w:rsidP="00625A2C">
            <w:pPr>
              <w:pStyle w:val="ConsNonformat"/>
              <w:ind w:left="-113" w:right="-113"/>
              <w:jc w:val="both"/>
              <w:rPr>
                <w:rFonts w:ascii="Times New Roman" w:eastAsia="Calibri" w:hAnsi="Times New Roman"/>
              </w:rPr>
            </w:pPr>
          </w:p>
          <w:p w:rsidR="008D20DC" w:rsidRPr="00113309" w:rsidRDefault="008D20DC" w:rsidP="00625A2C">
            <w:pPr>
              <w:pStyle w:val="ConsNonformat"/>
              <w:ind w:left="-113" w:right="-113"/>
              <w:jc w:val="both"/>
              <w:rPr>
                <w:rFonts w:ascii="Times New Roman" w:eastAsia="Calibri" w:hAnsi="Times New Roman"/>
              </w:rPr>
            </w:pPr>
          </w:p>
          <w:p w:rsidR="008D20DC" w:rsidRPr="00113309" w:rsidRDefault="008D20DC" w:rsidP="00625A2C">
            <w:pPr>
              <w:pStyle w:val="ConsNonformat"/>
              <w:ind w:left="-113" w:right="-113"/>
              <w:jc w:val="both"/>
              <w:rPr>
                <w:rFonts w:ascii="Times New Roman" w:eastAsia="Calibri" w:hAnsi="Times New Roman"/>
              </w:rPr>
            </w:pPr>
            <w:r w:rsidRPr="00113309">
              <w:rPr>
                <w:rFonts w:ascii="Times New Roman" w:eastAsia="Calibri" w:hAnsi="Times New Roman"/>
              </w:rPr>
              <w:t>Многоэтажная застройка</w:t>
            </w:r>
          </w:p>
        </w:tc>
        <w:tc>
          <w:tcPr>
            <w:tcW w:w="162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70</w:t>
            </w: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70</w:t>
            </w:r>
          </w:p>
        </w:tc>
        <w:tc>
          <w:tcPr>
            <w:tcW w:w="1984"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1 ПДК</w:t>
            </w: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1 ПДК</w:t>
            </w:r>
          </w:p>
        </w:tc>
        <w:tc>
          <w:tcPr>
            <w:tcW w:w="1985"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1 ПДУ</w:t>
            </w:r>
          </w:p>
        </w:tc>
        <w:tc>
          <w:tcPr>
            <w:tcW w:w="1984" w:type="dxa"/>
            <w:tcBorders>
              <w:top w:val="single" w:sz="4" w:space="0" w:color="000000"/>
              <w:left w:val="single" w:sz="4" w:space="0" w:color="000000"/>
              <w:bottom w:val="single" w:sz="4" w:space="0" w:color="000000"/>
              <w:right w:val="single" w:sz="4" w:space="0" w:color="000000"/>
            </w:tcBorders>
          </w:tcPr>
          <w:p w:rsidR="008D20DC" w:rsidRPr="00113309" w:rsidRDefault="008D20DC" w:rsidP="00625A2C">
            <w:pPr>
              <w:pStyle w:val="ConsNonformat"/>
              <w:ind w:left="-37" w:right="-57" w:hanging="20"/>
              <w:rPr>
                <w:rFonts w:ascii="Times New Roman" w:eastAsia="Calibri" w:hAnsi="Times New Roman"/>
              </w:rPr>
            </w:pPr>
            <w:r w:rsidRPr="00113309">
              <w:rPr>
                <w:rFonts w:ascii="Times New Roman" w:eastAsia="Calibri" w:hAnsi="Times New Roman"/>
              </w:rPr>
              <w:t>Нормативно очищенные на локальных очистных сооружениях.</w:t>
            </w:r>
          </w:p>
          <w:p w:rsidR="008D20DC" w:rsidRPr="00113309" w:rsidRDefault="008D20DC" w:rsidP="00625A2C">
            <w:pPr>
              <w:pStyle w:val="ConsNonformat"/>
              <w:ind w:left="-37" w:right="-57" w:hanging="20"/>
              <w:rPr>
                <w:rFonts w:ascii="Times New Roman" w:eastAsia="Calibri" w:hAnsi="Times New Roman"/>
              </w:rPr>
            </w:pPr>
          </w:p>
          <w:p w:rsidR="008D20DC" w:rsidRPr="00113309" w:rsidRDefault="008D20DC" w:rsidP="00625A2C">
            <w:pPr>
              <w:pStyle w:val="ConsNonformat"/>
              <w:ind w:left="-37" w:right="-57" w:hanging="20"/>
              <w:rPr>
                <w:rFonts w:ascii="Times New Roman" w:eastAsia="Calibri" w:hAnsi="Times New Roman"/>
              </w:rPr>
            </w:pPr>
            <w:r w:rsidRPr="00113309">
              <w:rPr>
                <w:rFonts w:ascii="Times New Roman" w:eastAsia="Calibri" w:hAnsi="Times New Roman"/>
              </w:rPr>
              <w:t>Выпуск в коллектор с последующей очисткой на КОС.</w:t>
            </w:r>
          </w:p>
        </w:tc>
      </w:tr>
      <w:tr w:rsidR="0042502E" w:rsidRPr="00113309" w:rsidTr="00625A2C">
        <w:trPr>
          <w:trHeight w:val="20"/>
          <w:jc w:val="center"/>
        </w:trPr>
        <w:tc>
          <w:tcPr>
            <w:tcW w:w="2199" w:type="dxa"/>
            <w:tcBorders>
              <w:top w:val="single" w:sz="4" w:space="0" w:color="000000"/>
              <w:left w:val="single" w:sz="4" w:space="0" w:color="000000"/>
              <w:bottom w:val="single" w:sz="4" w:space="0" w:color="000000"/>
            </w:tcBorders>
          </w:tcPr>
          <w:p w:rsidR="0042502E" w:rsidRPr="00113309" w:rsidRDefault="0042502E" w:rsidP="0042502E">
            <w:pPr>
              <w:pStyle w:val="ConsNonformat"/>
              <w:ind w:left="-57" w:right="-57"/>
              <w:jc w:val="both"/>
              <w:rPr>
                <w:rFonts w:ascii="Times New Roman" w:eastAsia="Calibri" w:hAnsi="Times New Roman"/>
              </w:rPr>
            </w:pPr>
            <w:r w:rsidRPr="00113309">
              <w:rPr>
                <w:rFonts w:ascii="Times New Roman" w:eastAsia="Calibri" w:hAnsi="Times New Roman"/>
              </w:rPr>
              <w:t>Зоны здравоохранения:</w:t>
            </w:r>
          </w:p>
          <w:p w:rsidR="0042502E" w:rsidRPr="00113309" w:rsidRDefault="0042502E" w:rsidP="0042502E">
            <w:pPr>
              <w:pStyle w:val="ConsNonformat"/>
              <w:ind w:left="-57" w:right="-57"/>
              <w:jc w:val="both"/>
              <w:rPr>
                <w:rFonts w:ascii="Times New Roman" w:eastAsia="Calibri" w:hAnsi="Times New Roman"/>
              </w:rPr>
            </w:pPr>
            <w:r w:rsidRPr="00113309">
              <w:rPr>
                <w:rFonts w:ascii="Times New Roman" w:eastAsia="Calibri" w:hAnsi="Times New Roman"/>
              </w:rPr>
              <w:t>Территории размещения лечебно-профилактических организаций длительного пребывания больных и центров реабилитации</w:t>
            </w:r>
          </w:p>
          <w:p w:rsidR="0042502E" w:rsidRPr="00113309" w:rsidRDefault="0042502E" w:rsidP="0042502E">
            <w:pPr>
              <w:pStyle w:val="ConsNonformat"/>
              <w:ind w:left="-57" w:right="-57"/>
              <w:jc w:val="both"/>
              <w:rPr>
                <w:rFonts w:ascii="Times New Roman" w:eastAsia="Calibri" w:hAnsi="Times New Roman"/>
              </w:rPr>
            </w:pPr>
            <w:r w:rsidRPr="00113309">
              <w:rPr>
                <w:rFonts w:ascii="Times New Roman" w:eastAsia="Calibri" w:hAnsi="Times New Roman"/>
              </w:rPr>
              <w:t>Территории размещения лечебно-профилактических медицинских организаций, оказывающих медицинскую помощь в амбулаторных условиях, домов отдыха, пансионатов</w:t>
            </w:r>
          </w:p>
        </w:tc>
        <w:tc>
          <w:tcPr>
            <w:tcW w:w="1629" w:type="dxa"/>
            <w:tcBorders>
              <w:top w:val="single" w:sz="4" w:space="0" w:color="000000"/>
              <w:left w:val="single" w:sz="4" w:space="0" w:color="000000"/>
              <w:bottom w:val="single" w:sz="4" w:space="0" w:color="000000"/>
            </w:tcBorders>
          </w:tcPr>
          <w:p w:rsidR="0042502E" w:rsidRPr="0042502E" w:rsidRDefault="0042502E" w:rsidP="0042502E">
            <w:pPr>
              <w:pStyle w:val="ConsNonformat"/>
              <w:snapToGrid w:val="0"/>
              <w:ind w:left="-57" w:right="-57"/>
              <w:jc w:val="both"/>
              <w:rPr>
                <w:rFonts w:ascii="Times New Roman" w:eastAsia="Calibri" w:hAnsi="Times New Roman"/>
              </w:rPr>
            </w:pPr>
            <w:r w:rsidRPr="0042502E">
              <w:rPr>
                <w:rFonts w:ascii="Times New Roman" w:eastAsia="Calibri" w:hAnsi="Times New Roman"/>
              </w:rPr>
              <w:t>60</w:t>
            </w: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r w:rsidRPr="0042502E">
              <w:rPr>
                <w:rFonts w:ascii="Times New Roman" w:eastAsia="Calibri" w:hAnsi="Times New Roman"/>
              </w:rPr>
              <w:t>60</w:t>
            </w:r>
          </w:p>
          <w:p w:rsidR="0042502E" w:rsidRPr="0042502E" w:rsidRDefault="0042502E" w:rsidP="0042502E">
            <w:pPr>
              <w:pStyle w:val="ConsNonformat"/>
              <w:snapToGrid w:val="0"/>
              <w:ind w:left="-57" w:right="-57"/>
              <w:jc w:val="both"/>
              <w:rPr>
                <w:rFonts w:ascii="Times New Roman" w:eastAsia="Calibri" w:hAnsi="Times New Roman"/>
              </w:rPr>
            </w:pPr>
          </w:p>
        </w:tc>
        <w:tc>
          <w:tcPr>
            <w:tcW w:w="1984" w:type="dxa"/>
            <w:tcBorders>
              <w:top w:val="single" w:sz="4" w:space="0" w:color="000000"/>
              <w:left w:val="single" w:sz="4" w:space="0" w:color="000000"/>
              <w:bottom w:val="single" w:sz="4" w:space="0" w:color="000000"/>
            </w:tcBorders>
          </w:tcPr>
          <w:p w:rsidR="0042502E" w:rsidRPr="0042502E" w:rsidRDefault="0042502E" w:rsidP="0042502E">
            <w:pPr>
              <w:pStyle w:val="ConsNonformat"/>
              <w:snapToGrid w:val="0"/>
              <w:ind w:right="-57"/>
              <w:jc w:val="both"/>
              <w:rPr>
                <w:rFonts w:ascii="Times New Roman" w:eastAsia="Calibri" w:hAnsi="Times New Roman"/>
              </w:rPr>
            </w:pPr>
            <w:r w:rsidRPr="0042502E">
              <w:rPr>
                <w:rFonts w:ascii="Times New Roman" w:eastAsia="Calibri" w:hAnsi="Times New Roman"/>
              </w:rPr>
              <w:t>0,8 ПДК</w:t>
            </w: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7C3086" w:rsidRDefault="0042502E" w:rsidP="00CF5B5C">
            <w:pPr>
              <w:pStyle w:val="11"/>
              <w:numPr>
                <w:ilvl w:val="0"/>
                <w:numId w:val="0"/>
              </w:numPr>
              <w:rPr>
                <w:rFonts w:eastAsia="Calibri"/>
                <w:b w:val="0"/>
              </w:rPr>
            </w:pPr>
            <w:bookmarkStart w:id="299" w:name="_Toc388452043"/>
            <w:bookmarkStart w:id="300" w:name="_Toc389132916"/>
            <w:bookmarkStart w:id="301" w:name="_Toc393700514"/>
            <w:r w:rsidRPr="007C3086">
              <w:rPr>
                <w:rFonts w:eastAsia="Calibri"/>
                <w:b w:val="0"/>
              </w:rPr>
              <w:t>0,8 ПДК</w:t>
            </w:r>
            <w:bookmarkEnd w:id="299"/>
            <w:bookmarkEnd w:id="300"/>
            <w:bookmarkEnd w:id="301"/>
            <w:r w:rsidRPr="007C3086">
              <w:rPr>
                <w:rFonts w:eastAsia="Calibri"/>
                <w:b w:val="0"/>
              </w:rPr>
              <w:t xml:space="preserve">    </w:t>
            </w:r>
          </w:p>
        </w:tc>
        <w:tc>
          <w:tcPr>
            <w:tcW w:w="1985" w:type="dxa"/>
            <w:tcBorders>
              <w:top w:val="single" w:sz="4" w:space="0" w:color="000000"/>
              <w:left w:val="single" w:sz="4" w:space="0" w:color="000000"/>
              <w:bottom w:val="single" w:sz="4" w:space="0" w:color="000000"/>
            </w:tcBorders>
          </w:tcPr>
          <w:p w:rsidR="0042502E" w:rsidRPr="00113309" w:rsidRDefault="0042502E" w:rsidP="0042502E">
            <w:pPr>
              <w:pStyle w:val="ConsNonformat"/>
              <w:ind w:left="-57" w:right="-57"/>
              <w:jc w:val="both"/>
              <w:rPr>
                <w:rFonts w:ascii="Times New Roman" w:eastAsia="Calibri" w:hAnsi="Times New Roman"/>
              </w:rPr>
            </w:pPr>
            <w:r w:rsidRPr="00113309">
              <w:rPr>
                <w:rFonts w:ascii="Times New Roman" w:eastAsia="Calibri" w:hAnsi="Times New Roman"/>
              </w:rPr>
              <w:t>1 ПДУ</w:t>
            </w: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roofErr w:type="gramStart"/>
            <w:r w:rsidRPr="00113309">
              <w:rPr>
                <w:rFonts w:ascii="Times New Roman" w:eastAsia="Calibri" w:hAnsi="Times New Roman"/>
              </w:rPr>
              <w:t>1  ПДУ</w:t>
            </w:r>
            <w:proofErr w:type="gramEnd"/>
          </w:p>
        </w:tc>
        <w:tc>
          <w:tcPr>
            <w:tcW w:w="1984" w:type="dxa"/>
            <w:tcBorders>
              <w:top w:val="single" w:sz="4" w:space="0" w:color="000000"/>
              <w:left w:val="single" w:sz="4" w:space="0" w:color="000000"/>
              <w:bottom w:val="single" w:sz="4" w:space="0" w:color="000000"/>
              <w:right w:val="single" w:sz="4" w:space="0" w:color="000000"/>
            </w:tcBorders>
          </w:tcPr>
          <w:p w:rsidR="0042502E" w:rsidRPr="00113309" w:rsidRDefault="0042502E" w:rsidP="0042502E">
            <w:pPr>
              <w:pStyle w:val="ConsNonformat"/>
              <w:snapToGrid w:val="0"/>
              <w:ind w:left="-37" w:right="-57" w:hanging="20"/>
              <w:rPr>
                <w:rFonts w:ascii="Times New Roman" w:eastAsia="Calibri" w:hAnsi="Times New Roman"/>
              </w:rPr>
            </w:pPr>
            <w:r w:rsidRPr="00113309">
              <w:rPr>
                <w:rFonts w:ascii="Times New Roman" w:eastAsia="Calibri" w:hAnsi="Times New Roman"/>
              </w:rPr>
              <w:t>Выпуск в коллектор с последующей очисткой на КОС.</w:t>
            </w: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r w:rsidRPr="00113309">
              <w:rPr>
                <w:rFonts w:ascii="Times New Roman" w:eastAsia="Calibri" w:hAnsi="Times New Roman"/>
              </w:rPr>
              <w:t>Выпуск в коллектор с последующей очисткой на КОС.</w:t>
            </w:r>
          </w:p>
        </w:tc>
      </w:tr>
      <w:tr w:rsidR="008D20DC" w:rsidRPr="00113309" w:rsidTr="00625A2C">
        <w:trPr>
          <w:trHeight w:val="20"/>
          <w:jc w:val="center"/>
        </w:trPr>
        <w:tc>
          <w:tcPr>
            <w:tcW w:w="219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t>Производственные зоны</w:t>
            </w:r>
          </w:p>
        </w:tc>
        <w:tc>
          <w:tcPr>
            <w:tcW w:w="162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rPr>
                <w:rFonts w:ascii="Times New Roman" w:eastAsia="Calibri" w:hAnsi="Times New Roman"/>
              </w:rPr>
            </w:pPr>
            <w:r w:rsidRPr="00113309">
              <w:rPr>
                <w:rFonts w:ascii="Times New Roman" w:eastAsia="Calibri" w:hAnsi="Times New Roman"/>
              </w:rPr>
              <w:t xml:space="preserve">Нормируется </w:t>
            </w:r>
            <w:proofErr w:type="gramStart"/>
            <w:r w:rsidRPr="00113309">
              <w:rPr>
                <w:rFonts w:ascii="Times New Roman" w:eastAsia="Calibri" w:hAnsi="Times New Roman"/>
              </w:rPr>
              <w:t>по границе</w:t>
            </w:r>
            <w:proofErr w:type="gramEnd"/>
            <w:r w:rsidRPr="00113309">
              <w:rPr>
                <w:rFonts w:ascii="Times New Roman" w:eastAsia="Calibri" w:hAnsi="Times New Roman"/>
              </w:rPr>
              <w:t xml:space="preserve"> объединенной СЗЗ</w:t>
            </w:r>
          </w:p>
          <w:p w:rsidR="008D20DC" w:rsidRPr="00113309" w:rsidRDefault="008D20DC" w:rsidP="00625A2C">
            <w:pPr>
              <w:pStyle w:val="ConsNonformat"/>
              <w:ind w:left="-57" w:right="-57"/>
              <w:rPr>
                <w:rFonts w:ascii="Times New Roman" w:eastAsia="Calibri" w:hAnsi="Times New Roman"/>
              </w:rPr>
            </w:pPr>
            <w:r w:rsidRPr="00113309">
              <w:rPr>
                <w:rFonts w:ascii="Times New Roman" w:eastAsia="Calibri" w:hAnsi="Times New Roman"/>
              </w:rPr>
              <w:t>70</w:t>
            </w:r>
          </w:p>
        </w:tc>
        <w:tc>
          <w:tcPr>
            <w:tcW w:w="1984"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rPr>
                <w:rFonts w:ascii="Times New Roman" w:eastAsia="Calibri" w:hAnsi="Times New Roman"/>
              </w:rPr>
            </w:pPr>
            <w:r w:rsidRPr="00113309">
              <w:rPr>
                <w:rFonts w:ascii="Times New Roman" w:eastAsia="Calibri" w:hAnsi="Times New Roman"/>
              </w:rPr>
              <w:t xml:space="preserve">Нормируется </w:t>
            </w:r>
            <w:proofErr w:type="gramStart"/>
            <w:r w:rsidRPr="00113309">
              <w:rPr>
                <w:rFonts w:ascii="Times New Roman" w:eastAsia="Calibri" w:hAnsi="Times New Roman"/>
              </w:rPr>
              <w:t>по границе</w:t>
            </w:r>
            <w:proofErr w:type="gramEnd"/>
            <w:r w:rsidRPr="00113309">
              <w:rPr>
                <w:rFonts w:ascii="Times New Roman" w:eastAsia="Calibri" w:hAnsi="Times New Roman"/>
              </w:rPr>
              <w:t xml:space="preserve"> объединенной СЗЗ </w:t>
            </w:r>
          </w:p>
          <w:p w:rsidR="008D20DC" w:rsidRPr="00113309" w:rsidRDefault="008D20DC" w:rsidP="00625A2C">
            <w:pPr>
              <w:pStyle w:val="ConsNonformat"/>
              <w:ind w:left="-57" w:right="-57"/>
              <w:rPr>
                <w:rFonts w:ascii="Times New Roman" w:eastAsia="Calibri" w:hAnsi="Times New Roman"/>
              </w:rPr>
            </w:pPr>
            <w:r w:rsidRPr="00113309">
              <w:rPr>
                <w:rFonts w:ascii="Times New Roman" w:eastAsia="Calibri" w:hAnsi="Times New Roman"/>
              </w:rPr>
              <w:t>1 ПДК</w:t>
            </w:r>
          </w:p>
        </w:tc>
        <w:tc>
          <w:tcPr>
            <w:tcW w:w="1985"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rPr>
                <w:rFonts w:ascii="Times New Roman" w:eastAsia="Calibri" w:hAnsi="Times New Roman"/>
              </w:rPr>
            </w:pPr>
            <w:r w:rsidRPr="00113309">
              <w:rPr>
                <w:rFonts w:ascii="Times New Roman" w:eastAsia="Calibri" w:hAnsi="Times New Roman"/>
              </w:rPr>
              <w:t xml:space="preserve">Нормируется </w:t>
            </w:r>
            <w:proofErr w:type="gramStart"/>
            <w:r w:rsidRPr="00113309">
              <w:rPr>
                <w:rFonts w:ascii="Times New Roman" w:eastAsia="Calibri" w:hAnsi="Times New Roman"/>
              </w:rPr>
              <w:t>по границе</w:t>
            </w:r>
            <w:proofErr w:type="gramEnd"/>
            <w:r w:rsidRPr="00113309">
              <w:rPr>
                <w:rFonts w:ascii="Times New Roman" w:eastAsia="Calibri" w:hAnsi="Times New Roman"/>
              </w:rPr>
              <w:t xml:space="preserve"> объединенной СЗЗ </w:t>
            </w:r>
          </w:p>
          <w:p w:rsidR="008D20DC" w:rsidRPr="00113309" w:rsidRDefault="008D20DC" w:rsidP="00625A2C">
            <w:pPr>
              <w:pStyle w:val="ConsNonformat"/>
              <w:snapToGrid w:val="0"/>
              <w:ind w:left="-57" w:right="-57"/>
              <w:rPr>
                <w:rFonts w:ascii="Times New Roman" w:eastAsia="Calibri" w:hAnsi="Times New Roman"/>
              </w:rPr>
            </w:pPr>
            <w:r w:rsidRPr="00113309">
              <w:rPr>
                <w:rFonts w:ascii="Times New Roman" w:eastAsia="Calibri" w:hAnsi="Times New Roman"/>
              </w:rPr>
              <w:t>1 ПДУ</w:t>
            </w:r>
          </w:p>
        </w:tc>
        <w:tc>
          <w:tcPr>
            <w:tcW w:w="1984" w:type="dxa"/>
            <w:tcBorders>
              <w:top w:val="single" w:sz="4" w:space="0" w:color="000000"/>
              <w:left w:val="single" w:sz="4" w:space="0" w:color="000000"/>
              <w:bottom w:val="single" w:sz="4" w:space="0" w:color="000000"/>
              <w:right w:val="single" w:sz="4" w:space="0" w:color="000000"/>
            </w:tcBorders>
          </w:tcPr>
          <w:p w:rsidR="008D20DC" w:rsidRPr="00113309" w:rsidRDefault="008D20DC" w:rsidP="00625A2C">
            <w:pPr>
              <w:pStyle w:val="ConsNonformat"/>
              <w:snapToGrid w:val="0"/>
              <w:ind w:left="-37" w:right="-57" w:hanging="20"/>
              <w:rPr>
                <w:rFonts w:ascii="Times New Roman" w:eastAsia="Calibri" w:hAnsi="Times New Roman"/>
              </w:rPr>
            </w:pPr>
            <w:r w:rsidRPr="00113309">
              <w:rPr>
                <w:rFonts w:ascii="Times New Roman" w:eastAsia="Calibri" w:hAnsi="Times New Roman"/>
              </w:rPr>
              <w:t>Нормативно очищенные стоки на локальных очистных сооружениях с самостоятельным или централизованным выпуском</w:t>
            </w:r>
          </w:p>
        </w:tc>
      </w:tr>
      <w:tr w:rsidR="008D20DC" w:rsidRPr="00113309" w:rsidTr="00625A2C">
        <w:trPr>
          <w:trHeight w:val="20"/>
          <w:jc w:val="center"/>
        </w:trPr>
        <w:tc>
          <w:tcPr>
            <w:tcW w:w="219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t>Рекреационные зоны</w:t>
            </w:r>
          </w:p>
        </w:tc>
        <w:tc>
          <w:tcPr>
            <w:tcW w:w="162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t>60</w:t>
            </w:r>
          </w:p>
        </w:tc>
        <w:tc>
          <w:tcPr>
            <w:tcW w:w="1984"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t>0,8 ПДК</w:t>
            </w:r>
          </w:p>
        </w:tc>
        <w:tc>
          <w:tcPr>
            <w:tcW w:w="1985"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t>1 ПДУ</w:t>
            </w:r>
          </w:p>
        </w:tc>
        <w:tc>
          <w:tcPr>
            <w:tcW w:w="1984" w:type="dxa"/>
            <w:tcBorders>
              <w:top w:val="single" w:sz="4" w:space="0" w:color="000000"/>
              <w:left w:val="single" w:sz="4" w:space="0" w:color="000000"/>
              <w:bottom w:val="single" w:sz="4" w:space="0" w:color="000000"/>
              <w:right w:val="single" w:sz="4" w:space="0" w:color="000000"/>
            </w:tcBorders>
          </w:tcPr>
          <w:p w:rsidR="008D20DC" w:rsidRPr="00113309" w:rsidRDefault="008D20DC" w:rsidP="00625A2C">
            <w:pPr>
              <w:pStyle w:val="ConsNonformat"/>
              <w:snapToGrid w:val="0"/>
              <w:ind w:left="-37" w:right="-113" w:hanging="20"/>
              <w:rPr>
                <w:rFonts w:ascii="Times New Roman" w:eastAsia="Calibri" w:hAnsi="Times New Roman"/>
              </w:rPr>
            </w:pPr>
            <w:r w:rsidRPr="00113309">
              <w:rPr>
                <w:rFonts w:ascii="Times New Roman" w:eastAsia="Calibri" w:hAnsi="Times New Roman"/>
              </w:rPr>
              <w:t xml:space="preserve">Нормативно </w:t>
            </w:r>
            <w:proofErr w:type="gramStart"/>
            <w:r w:rsidRPr="00113309">
              <w:rPr>
                <w:rFonts w:ascii="Times New Roman" w:eastAsia="Calibri" w:hAnsi="Times New Roman"/>
              </w:rPr>
              <w:t>очищенные  на</w:t>
            </w:r>
            <w:proofErr w:type="gramEnd"/>
            <w:r w:rsidRPr="00113309">
              <w:rPr>
                <w:rFonts w:ascii="Times New Roman" w:eastAsia="Calibri" w:hAnsi="Times New Roman"/>
              </w:rPr>
              <w:t xml:space="preserve"> локальных очистных сооружениях с возможным самостоятельным выпуском</w:t>
            </w:r>
          </w:p>
        </w:tc>
      </w:tr>
    </w:tbl>
    <w:p w:rsidR="008D20DC" w:rsidRPr="00113309" w:rsidRDefault="008D20DC" w:rsidP="008D20DC">
      <w:pPr>
        <w:tabs>
          <w:tab w:val="left" w:pos="1134"/>
        </w:tabs>
        <w:ind w:firstLine="709"/>
        <w:jc w:val="both"/>
        <w:rPr>
          <w:sz w:val="20"/>
          <w:szCs w:val="20"/>
        </w:rPr>
      </w:pPr>
      <w:r w:rsidRPr="00113309">
        <w:rPr>
          <w:sz w:val="20"/>
          <w:szCs w:val="20"/>
        </w:rPr>
        <w:t>Примечание:</w:t>
      </w:r>
    </w:p>
    <w:p w:rsidR="008D20DC" w:rsidRPr="00113309" w:rsidRDefault="008D20DC" w:rsidP="008D20DC">
      <w:pPr>
        <w:tabs>
          <w:tab w:val="left" w:pos="1134"/>
        </w:tabs>
        <w:ind w:firstLine="709"/>
        <w:jc w:val="both"/>
        <w:rPr>
          <w:sz w:val="20"/>
          <w:szCs w:val="20"/>
        </w:rPr>
      </w:pPr>
      <w:r w:rsidRPr="00113309">
        <w:rPr>
          <w:sz w:val="20"/>
          <w:szCs w:val="20"/>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8D20DC" w:rsidRDefault="008D20DC" w:rsidP="003F7045">
      <w:pPr>
        <w:pStyle w:val="a6"/>
      </w:pPr>
      <w:r w:rsidRPr="00113309">
        <w:t>Максимальные уровни звукового воздействия принимаются в соответствии с требованиями СН 2.2.4/2.1.8.562-96 «Шум на рабочих местах, в помещениях жилых, общественных зданий и на территории жилой застройки. Санитарные нормы».</w:t>
      </w:r>
    </w:p>
    <w:p w:rsidR="0042502E" w:rsidRPr="0042502E" w:rsidRDefault="0042502E" w:rsidP="003F7045">
      <w:pPr>
        <w:pStyle w:val="a6"/>
      </w:pPr>
      <w:r w:rsidRPr="0042502E">
        <w:t xml:space="preserve">Для достижения необходимого уровня звукового воздействия для территорий размещения лечебно-профилактических медицинских организаций, оказывающих медицинскую помощь в амбулаторных условиях, домов отдыха, пансионатов необходимо </w:t>
      </w:r>
      <w:r w:rsidRPr="0042502E">
        <w:lastRenderedPageBreak/>
        <w:t xml:space="preserve">предусматривать </w:t>
      </w:r>
      <w:proofErr w:type="spellStart"/>
      <w:r w:rsidRPr="0042502E">
        <w:t>шумозащитные</w:t>
      </w:r>
      <w:proofErr w:type="spellEnd"/>
      <w:r w:rsidRPr="0042502E">
        <w:t xml:space="preserve"> мероприятия – установку </w:t>
      </w:r>
      <w:proofErr w:type="spellStart"/>
      <w:r w:rsidRPr="0042502E">
        <w:t>звукопоглащающих</w:t>
      </w:r>
      <w:proofErr w:type="spellEnd"/>
      <w:r w:rsidRPr="0042502E">
        <w:t xml:space="preserve"> экранов, организацию </w:t>
      </w:r>
      <w:proofErr w:type="spellStart"/>
      <w:r w:rsidRPr="0042502E">
        <w:t>шумозащитного</w:t>
      </w:r>
      <w:proofErr w:type="spellEnd"/>
      <w:r w:rsidRPr="0042502E">
        <w:t xml:space="preserve"> озеленения.</w:t>
      </w:r>
    </w:p>
    <w:p w:rsidR="008D20DC" w:rsidRPr="00113309" w:rsidRDefault="008D20DC" w:rsidP="003F7045">
      <w:pPr>
        <w:pStyle w:val="a6"/>
      </w:pPr>
      <w:r w:rsidRPr="00113309">
        <w:t>Максимальные уровни загрязнения атмосферного воздуха принимаются в соответствии с требованиями СанПиН 2.1.6.1032-01 «Гигиенические требования к обеспечению качества атмосферного воздуха населенных мест».</w:t>
      </w:r>
    </w:p>
    <w:p w:rsidR="008D20DC" w:rsidRPr="00113309" w:rsidRDefault="008D20DC" w:rsidP="003F7045">
      <w:pPr>
        <w:pStyle w:val="a6"/>
        <w:rPr>
          <w:b/>
          <w:bCs/>
          <w:iCs/>
        </w:rPr>
      </w:pPr>
      <w:r w:rsidRPr="00113309">
        <w:t xml:space="preserve">Максимальные уровни электромагнитного излучения от радиотехнических объектов принимаются в соответствии с требованиями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w:t>
      </w:r>
      <w:bookmarkStart w:id="302" w:name="_Toc374977957"/>
    </w:p>
    <w:p w:rsidR="008D20DC" w:rsidRPr="00C66EA9" w:rsidRDefault="008D20DC" w:rsidP="00C66EA9">
      <w:pPr>
        <w:pStyle w:val="2"/>
        <w:spacing w:before="60" w:after="0"/>
        <w:rPr>
          <w:sz w:val="24"/>
          <w:szCs w:val="24"/>
        </w:rPr>
      </w:pPr>
      <w:bookmarkStart w:id="303" w:name="_Toc389132917"/>
      <w:bookmarkStart w:id="304" w:name="_Toc393700515"/>
      <w:r w:rsidRPr="00C66EA9">
        <w:rPr>
          <w:sz w:val="24"/>
          <w:szCs w:val="24"/>
        </w:rPr>
        <w:t>Нормативные требования по обеспечению экологической безопасности и охране окружающей среды при размещении производственных объектов.</w:t>
      </w:r>
      <w:bookmarkEnd w:id="302"/>
      <w:bookmarkEnd w:id="303"/>
      <w:bookmarkEnd w:id="304"/>
      <w:r w:rsidRPr="00C66EA9">
        <w:rPr>
          <w:sz w:val="24"/>
          <w:szCs w:val="24"/>
        </w:rPr>
        <w:t xml:space="preserve"> </w:t>
      </w:r>
    </w:p>
    <w:p w:rsidR="008D20DC" w:rsidRPr="00113309" w:rsidRDefault="008D20DC" w:rsidP="003F7045">
      <w:pPr>
        <w:pStyle w:val="a6"/>
      </w:pPr>
      <w:r w:rsidRPr="00113309">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8D20DC" w:rsidRPr="00113309" w:rsidRDefault="008D20DC" w:rsidP="003F7045">
      <w:pPr>
        <w:pStyle w:val="a6"/>
      </w:pPr>
      <w:r w:rsidRPr="00113309">
        <w:t xml:space="preserve">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 </w:t>
      </w:r>
    </w:p>
    <w:p w:rsidR="008D20DC" w:rsidRPr="00113309" w:rsidRDefault="008D20DC" w:rsidP="003F7045">
      <w:pPr>
        <w:pStyle w:val="a6"/>
      </w:pPr>
      <w:r w:rsidRPr="00113309">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8D20DC" w:rsidRPr="00113309" w:rsidRDefault="008D20DC" w:rsidP="003F7045">
      <w:pPr>
        <w:pStyle w:val="a6"/>
      </w:pPr>
      <w:r w:rsidRPr="00113309">
        <w:t xml:space="preserve">При градостроительном проектировании в условиях </w:t>
      </w:r>
      <w:proofErr w:type="spellStart"/>
      <w:r w:rsidRPr="00113309">
        <w:t>котловинности</w:t>
      </w:r>
      <w:proofErr w:type="spellEnd"/>
      <w:r w:rsidRPr="00113309">
        <w:t xml:space="preserve"> горного рельефа предприятия I-III класса вредности по классификации СанПиН 2.2.1/2.1.1.1200-03 следует размещать ниже жилых зон по рельефу с обязательным учётом розы ветров, и направлений потоков холодного и тёплого воздуха.</w:t>
      </w:r>
    </w:p>
    <w:p w:rsidR="008D20DC" w:rsidRPr="00113309" w:rsidRDefault="008D20DC" w:rsidP="003F7045">
      <w:pPr>
        <w:pStyle w:val="a6"/>
      </w:pPr>
      <w:r w:rsidRPr="00113309">
        <w:t>В соответствии с требованиями СНиП 2.07.01-89*, 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p w:rsidR="008D20DC" w:rsidRPr="00113309" w:rsidRDefault="008D20DC" w:rsidP="003F7045">
      <w:pPr>
        <w:pStyle w:val="a6"/>
      </w:pPr>
      <w:r w:rsidRPr="00113309">
        <w:t>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8D20DC" w:rsidRPr="00113309" w:rsidRDefault="008D20DC" w:rsidP="003F7045">
      <w:pPr>
        <w:pStyle w:val="a6"/>
      </w:pPr>
      <w:r w:rsidRPr="00113309">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8D20DC" w:rsidRPr="00113309" w:rsidRDefault="008D20DC" w:rsidP="003F7045">
      <w:pPr>
        <w:pStyle w:val="a6"/>
      </w:pPr>
      <w:r w:rsidRPr="00113309">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p w:rsidR="008D20DC" w:rsidRPr="00113309" w:rsidRDefault="008D20DC" w:rsidP="003F7045">
      <w:pPr>
        <w:pStyle w:val="a6"/>
      </w:pPr>
      <w:r w:rsidRPr="00113309">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w:t>
      </w:r>
      <w:proofErr w:type="gramStart"/>
      <w:r w:rsidRPr="00113309">
        <w:t>сельскохозяйственных предприятий</w:t>
      </w:r>
      <w:proofErr w:type="gramEnd"/>
      <w:r w:rsidRPr="00113309">
        <w:t xml:space="preserve"> расположенных на прибрежных участках водоемов необходимо оборудовать системами сбора и отведения поверхностных стоков.</w:t>
      </w:r>
    </w:p>
    <w:p w:rsidR="008D20DC" w:rsidRPr="00113309" w:rsidRDefault="008D20DC" w:rsidP="003F7045">
      <w:pPr>
        <w:pStyle w:val="a6"/>
      </w:pPr>
      <w:r w:rsidRPr="00113309">
        <w:lastRenderedPageBreak/>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113309">
        <w:t>рыбохозяйственных</w:t>
      </w:r>
      <w:proofErr w:type="spellEnd"/>
      <w:r w:rsidRPr="00113309">
        <w:t xml:space="preserve"> водоемов. Сокращение расстояние возможно при условии согласования с органами, осуществляющими охрану рыбных запасов.</w:t>
      </w:r>
    </w:p>
    <w:p w:rsidR="008D20DC" w:rsidRPr="00113309" w:rsidRDefault="008D20DC" w:rsidP="003F7045">
      <w:pPr>
        <w:pStyle w:val="a6"/>
      </w:pPr>
      <w:r w:rsidRPr="00113309">
        <w:t xml:space="preserve">На стадии выбора мест для размещения промышленных производств, газоперекачивающих станций, трубопроводов необходимо учитывать потенциал загрязнения атмосферы. С учетом требований СанПиН 2.1.6.1032-01 «Гигиенические требования к обеспечению качества атмосферного воздуха населенных мест» устанавливаются показатели потенциала </w:t>
      </w:r>
      <w:proofErr w:type="gramStart"/>
      <w:r w:rsidRPr="00113309">
        <w:t>загрязнения  атмосферы</w:t>
      </w:r>
      <w:proofErr w:type="gramEnd"/>
      <w:r w:rsidRPr="00113309">
        <w:t xml:space="preserve"> и определяются условия размещения и проектирования объектов,  являющихся источниками загрязнения атмосферы.</w:t>
      </w:r>
    </w:p>
    <w:p w:rsidR="008D20DC" w:rsidRPr="00113309" w:rsidRDefault="008D20DC" w:rsidP="003F7045">
      <w:pPr>
        <w:pStyle w:val="a6"/>
      </w:pPr>
      <w:r w:rsidRPr="00113309">
        <w:t xml:space="preserve">Условия размещения промышленных предприятий принимаются в соответствии с </w:t>
      </w:r>
      <w:r w:rsidR="00D21A99" w:rsidRPr="00113309">
        <w:t xml:space="preserve">таблицей </w:t>
      </w:r>
      <w:r w:rsidR="004A51FC">
        <w:t>54</w:t>
      </w:r>
    </w:p>
    <w:p w:rsidR="008D20DC" w:rsidRPr="00113309" w:rsidRDefault="008D20DC" w:rsidP="008D20DC">
      <w:pPr>
        <w:pStyle w:val="af1"/>
        <w:keepNext/>
        <w:jc w:val="right"/>
      </w:pPr>
      <w:bookmarkStart w:id="305" w:name="_Ref388450594"/>
      <w:r w:rsidRPr="00113309">
        <w:t xml:space="preserve">Таблица </w:t>
      </w:r>
      <w:bookmarkEnd w:id="305"/>
      <w:r w:rsidR="004A51FC">
        <w:t>5</w:t>
      </w:r>
      <w:r w:rsidR="00BB0E45">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932"/>
        <w:gridCol w:w="4875"/>
      </w:tblGrid>
      <w:tr w:rsidR="008D20DC" w:rsidRPr="00113309" w:rsidTr="00856249">
        <w:trPr>
          <w:tblHeader/>
        </w:trPr>
        <w:tc>
          <w:tcPr>
            <w:tcW w:w="1763" w:type="dxa"/>
          </w:tcPr>
          <w:p w:rsidR="008D20DC" w:rsidRPr="00113309" w:rsidRDefault="008D20DC" w:rsidP="00625A2C">
            <w:pPr>
              <w:jc w:val="center"/>
              <w:rPr>
                <w:rFonts w:eastAsia="TimesNewRomanPSMT"/>
                <w:b/>
                <w:sz w:val="20"/>
                <w:szCs w:val="20"/>
              </w:rPr>
            </w:pPr>
            <w:r w:rsidRPr="00113309">
              <w:rPr>
                <w:rFonts w:eastAsia="TimesNewRomanPSMT"/>
                <w:b/>
                <w:sz w:val="20"/>
                <w:szCs w:val="20"/>
              </w:rPr>
              <w:t>Потенциал загрязнения атмосферы (ПЗА)</w:t>
            </w:r>
          </w:p>
        </w:tc>
        <w:tc>
          <w:tcPr>
            <w:tcW w:w="2932" w:type="dxa"/>
          </w:tcPr>
          <w:p w:rsidR="008D20DC" w:rsidRPr="00113309" w:rsidRDefault="008D20DC" w:rsidP="00625A2C">
            <w:pPr>
              <w:jc w:val="center"/>
              <w:rPr>
                <w:rFonts w:eastAsia="TimesNewRomanPSMT"/>
                <w:b/>
                <w:sz w:val="20"/>
                <w:szCs w:val="20"/>
              </w:rPr>
            </w:pPr>
            <w:r w:rsidRPr="00113309">
              <w:rPr>
                <w:rFonts w:eastAsia="TimesNewRomanPSMT"/>
                <w:b/>
                <w:sz w:val="20"/>
                <w:szCs w:val="20"/>
              </w:rPr>
              <w:t>Способность атмосферы к самоочищению</w:t>
            </w:r>
          </w:p>
        </w:tc>
        <w:tc>
          <w:tcPr>
            <w:tcW w:w="4875" w:type="dxa"/>
          </w:tcPr>
          <w:p w:rsidR="008D20DC" w:rsidRPr="00113309" w:rsidRDefault="008D20DC" w:rsidP="00625A2C">
            <w:pPr>
              <w:jc w:val="center"/>
              <w:rPr>
                <w:rFonts w:eastAsia="TimesNewRomanPSMT"/>
                <w:b/>
                <w:sz w:val="20"/>
                <w:szCs w:val="20"/>
              </w:rPr>
            </w:pPr>
            <w:r w:rsidRPr="00113309">
              <w:rPr>
                <w:rFonts w:eastAsia="TimesNewRomanPSMT"/>
                <w:b/>
                <w:sz w:val="20"/>
                <w:szCs w:val="20"/>
              </w:rPr>
              <w:t>Условия размещения промышленных предприятий</w:t>
            </w:r>
          </w:p>
        </w:tc>
      </w:tr>
      <w:tr w:rsidR="00856249" w:rsidRPr="00113309" w:rsidTr="00EE4BD2">
        <w:tc>
          <w:tcPr>
            <w:tcW w:w="1763" w:type="dxa"/>
          </w:tcPr>
          <w:p w:rsidR="00856249" w:rsidRPr="00113309" w:rsidRDefault="00856249" w:rsidP="00EE4BD2">
            <w:pPr>
              <w:jc w:val="both"/>
              <w:rPr>
                <w:sz w:val="20"/>
                <w:szCs w:val="20"/>
              </w:rPr>
            </w:pPr>
            <w:r w:rsidRPr="00113309">
              <w:rPr>
                <w:sz w:val="20"/>
                <w:szCs w:val="20"/>
              </w:rPr>
              <w:t>Повышенный</w:t>
            </w:r>
          </w:p>
        </w:tc>
        <w:tc>
          <w:tcPr>
            <w:tcW w:w="2932" w:type="dxa"/>
          </w:tcPr>
          <w:p w:rsidR="00856249" w:rsidRPr="00113309" w:rsidRDefault="00856249" w:rsidP="00EE4BD2">
            <w:pPr>
              <w:tabs>
                <w:tab w:val="left" w:pos="1134"/>
              </w:tabs>
              <w:autoSpaceDE w:val="0"/>
              <w:autoSpaceDN w:val="0"/>
              <w:adjustRightInd w:val="0"/>
              <w:spacing w:line="23" w:lineRule="atLeast"/>
              <w:jc w:val="both"/>
              <w:rPr>
                <w:sz w:val="20"/>
                <w:szCs w:val="20"/>
              </w:rPr>
            </w:pPr>
            <w:r w:rsidRPr="00113309">
              <w:rPr>
                <w:sz w:val="20"/>
                <w:szCs w:val="20"/>
              </w:rPr>
              <w:t>Зона с пониженной самоочищающейся способностью</w:t>
            </w:r>
          </w:p>
          <w:p w:rsidR="00856249" w:rsidRPr="00113309" w:rsidRDefault="00856249" w:rsidP="00EE4BD2">
            <w:pPr>
              <w:jc w:val="both"/>
              <w:rPr>
                <w:sz w:val="20"/>
                <w:szCs w:val="20"/>
              </w:rPr>
            </w:pPr>
          </w:p>
        </w:tc>
        <w:tc>
          <w:tcPr>
            <w:tcW w:w="4875" w:type="dxa"/>
          </w:tcPr>
          <w:p w:rsidR="00856249" w:rsidRPr="00113309" w:rsidRDefault="00856249" w:rsidP="00EE4BD2">
            <w:pPr>
              <w:rPr>
                <w:sz w:val="20"/>
                <w:szCs w:val="20"/>
              </w:rPr>
            </w:pPr>
            <w:r w:rsidRPr="00113309">
              <w:rPr>
                <w:sz w:val="20"/>
                <w:szCs w:val="20"/>
              </w:rPr>
              <w:t xml:space="preserve">Пригодна для размещения объектов 1 и II классов вредности, при обеспечении природоохранных требований. </w:t>
            </w:r>
          </w:p>
        </w:tc>
      </w:tr>
    </w:tbl>
    <w:p w:rsidR="008D20DC" w:rsidRPr="00113309" w:rsidRDefault="008D20DC" w:rsidP="003F7045">
      <w:pPr>
        <w:pStyle w:val="a6"/>
      </w:pPr>
      <w:r w:rsidRPr="00113309">
        <w:t>Дифференциация поселений Красноярского края по различному потенциалу загрязнения атмосферы представлена в Таблице 1</w:t>
      </w:r>
      <w:r w:rsidR="00C56624" w:rsidRPr="00113309">
        <w:t>6</w:t>
      </w:r>
      <w:r w:rsidRPr="00113309">
        <w:t xml:space="preserve"> «Дифференциация поселений по частным признакам» Тома 1 настоящих нормативов и графическим приложениям к Тому 1.</w:t>
      </w:r>
    </w:p>
    <w:p w:rsidR="008D20DC" w:rsidRPr="00113309" w:rsidRDefault="008D20DC" w:rsidP="003F7045">
      <w:pPr>
        <w:pStyle w:val="a6"/>
      </w:pPr>
      <w:r w:rsidRPr="00113309">
        <w:t>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w:t>
      </w:r>
    </w:p>
    <w:p w:rsidR="008D20DC" w:rsidRPr="00C66EA9" w:rsidRDefault="008D20DC" w:rsidP="00C66EA9">
      <w:pPr>
        <w:pStyle w:val="2"/>
        <w:spacing w:before="60" w:after="0"/>
        <w:rPr>
          <w:sz w:val="24"/>
          <w:szCs w:val="24"/>
        </w:rPr>
      </w:pPr>
      <w:bookmarkStart w:id="306" w:name="_Toc389132918"/>
      <w:bookmarkStart w:id="307" w:name="_Toc393700516"/>
      <w:r w:rsidRPr="00C66EA9">
        <w:rPr>
          <w:sz w:val="24"/>
          <w:szCs w:val="24"/>
        </w:rPr>
        <w:t>Регулирование микроклимата</w:t>
      </w:r>
      <w:bookmarkEnd w:id="306"/>
      <w:bookmarkEnd w:id="307"/>
    </w:p>
    <w:p w:rsidR="008D20DC" w:rsidRPr="00113309" w:rsidRDefault="008D20DC" w:rsidP="003F7045">
      <w:pPr>
        <w:pStyle w:val="a6"/>
      </w:pPr>
      <w:r w:rsidRPr="00113309">
        <w:t>При размещении новой или реконструкции существующей застройки на жилых территориях обеспечиваются нормы инсоляции, солнцезащита помещений жилых и общественных зданий и территорий, а также естественной освещенности помещений жилых и общественных зданий в соответствии с требованиями действующего законодательства.</w:t>
      </w:r>
    </w:p>
    <w:p w:rsidR="008D20DC" w:rsidRPr="00113309" w:rsidRDefault="008D20DC" w:rsidP="003F7045">
      <w:pPr>
        <w:pStyle w:val="a6"/>
      </w:pPr>
      <w:r w:rsidRPr="00113309">
        <w:t xml:space="preserve">В соответствии с СанПиН 2.2.1/2.1.1.1076-01 «Гигиенические требования к инсоляции и солнцезащите помещений жилых и общественных зданий и территорий», </w:t>
      </w:r>
      <w:proofErr w:type="gramStart"/>
      <w:r w:rsidRPr="00113309">
        <w:t>на  территории</w:t>
      </w:r>
      <w:proofErr w:type="gramEnd"/>
      <w:r w:rsidRPr="00113309">
        <w:t xml:space="preserve">  Красноярского края  нормативная продолжительность инсоляции устанавливается на определенные календарные периоды с учетом географической широты местности: </w:t>
      </w:r>
    </w:p>
    <w:p w:rsidR="008D20DC" w:rsidRPr="00113309" w:rsidRDefault="008D20DC" w:rsidP="008D20DC">
      <w:pPr>
        <w:pStyle w:val="a2"/>
      </w:pPr>
      <w:r w:rsidRPr="00113309">
        <w:t xml:space="preserve">северная зона (севернее 58° </w:t>
      </w:r>
      <w:proofErr w:type="spellStart"/>
      <w:r w:rsidRPr="00113309">
        <w:t>с.ш</w:t>
      </w:r>
      <w:proofErr w:type="spellEnd"/>
      <w:r w:rsidRPr="00113309">
        <w:t xml:space="preserve">.) -  не менее 2,5 ч в день с 22 апреля по 22 августа; </w:t>
      </w:r>
    </w:p>
    <w:p w:rsidR="008D20DC" w:rsidRPr="00113309" w:rsidRDefault="008D20DC" w:rsidP="008D20DC">
      <w:pPr>
        <w:pStyle w:val="a2"/>
      </w:pPr>
      <w:r w:rsidRPr="00113309">
        <w:t xml:space="preserve">центральная зона (южнее 58° </w:t>
      </w:r>
      <w:proofErr w:type="spellStart"/>
      <w:r w:rsidRPr="00113309">
        <w:t>с.ш</w:t>
      </w:r>
      <w:proofErr w:type="spellEnd"/>
      <w:r w:rsidRPr="00113309">
        <w:t>.) - не менее 2 ч в день с 22 марта по 22 сентября.</w:t>
      </w:r>
    </w:p>
    <w:p w:rsidR="00A15E6E" w:rsidRPr="00C66EA9" w:rsidRDefault="00040A5D" w:rsidP="00C66EA9">
      <w:pPr>
        <w:pStyle w:val="11"/>
        <w:spacing w:before="60" w:after="0"/>
        <w:rPr>
          <w:sz w:val="24"/>
          <w:szCs w:val="24"/>
          <w:lang w:val="ru-RU"/>
        </w:rPr>
      </w:pPr>
      <w:bookmarkStart w:id="308" w:name="_Toc389132913"/>
      <w:bookmarkStart w:id="309" w:name="_Toc393700517"/>
      <w:r w:rsidRPr="00C66EA9">
        <w:rPr>
          <w:sz w:val="24"/>
          <w:szCs w:val="24"/>
          <w:lang w:val="ru-RU"/>
        </w:rPr>
        <w:t xml:space="preserve"> </w:t>
      </w:r>
      <w:r w:rsidR="00A15E6E" w:rsidRPr="00C66EA9">
        <w:rPr>
          <w:sz w:val="24"/>
          <w:szCs w:val="24"/>
        </w:rPr>
        <w:t>Нормативные требования к размещению  объектов капитального строительства в зонах с особыми условиями использования территории.</w:t>
      </w:r>
      <w:bookmarkEnd w:id="308"/>
      <w:bookmarkEnd w:id="309"/>
    </w:p>
    <w:p w:rsidR="00A15E6E" w:rsidRPr="00113309" w:rsidRDefault="00A15E6E" w:rsidP="003F7045">
      <w:pPr>
        <w:pStyle w:val="a6"/>
      </w:pPr>
      <w:r w:rsidRPr="00113309">
        <w:t>При разработке документов территориального планирования и документов по планировке территорий в пределах поселений, необходимо отображение зон с особыми условиями использования территории в соответствии с действующим законодательством.</w:t>
      </w:r>
    </w:p>
    <w:p w:rsidR="00A15E6E" w:rsidRPr="00113309" w:rsidRDefault="00A15E6E" w:rsidP="003F7045">
      <w:pPr>
        <w:pStyle w:val="a6"/>
      </w:pPr>
      <w:r w:rsidRPr="00113309">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113309">
        <w:lastRenderedPageBreak/>
        <w:t>водоохранные</w:t>
      </w:r>
      <w:proofErr w:type="spellEnd"/>
      <w:r w:rsidRPr="00113309">
        <w:t xml:space="preserve"> зоны, зоны затопления и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A15E6E" w:rsidRPr="00113309" w:rsidRDefault="00A15E6E" w:rsidP="003F7045">
      <w:pPr>
        <w:pStyle w:val="a6"/>
      </w:pPr>
      <w:r w:rsidRPr="00113309">
        <w:t>Зоны с особыми условиями использования территорий образуются в целях обеспечения:</w:t>
      </w:r>
    </w:p>
    <w:p w:rsidR="00A15E6E" w:rsidRPr="00113309" w:rsidRDefault="00A15E6E" w:rsidP="00A15E6E">
      <w:pPr>
        <w:pStyle w:val="a2"/>
      </w:pPr>
      <w:r w:rsidRPr="00113309">
        <w:t xml:space="preserve"> безопасности населения и создания необходимых условий для эксплуатации объектов промышленности, энергетики, транспортных и иных объектов;</w:t>
      </w:r>
    </w:p>
    <w:p w:rsidR="00A15E6E" w:rsidRPr="00113309" w:rsidRDefault="00A15E6E" w:rsidP="00A15E6E">
      <w:pPr>
        <w:pStyle w:val="a2"/>
      </w:pPr>
      <w:r w:rsidRPr="00113309">
        <w:t xml:space="preserve"> условий охраны памятников природы, истории и культуры, археологических объектов, устойчивого функционирования естественных экологических систем, защиты природных комплексов и особо охраняемых природных территорий от негативного воздействия хозяйственной и иной деятельности. </w:t>
      </w:r>
    </w:p>
    <w:p w:rsidR="00A15E6E" w:rsidRPr="00113309" w:rsidRDefault="00A15E6E" w:rsidP="003F7045">
      <w:pPr>
        <w:pStyle w:val="a6"/>
      </w:pPr>
      <w:r w:rsidRPr="00113309">
        <w:t>Земельные участки, которые включены в состав таких зон, у правообладателей земельных участков, как правило,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
    <w:p w:rsidR="00A15E6E" w:rsidRPr="00113309" w:rsidRDefault="00A15E6E" w:rsidP="003F7045">
      <w:pPr>
        <w:pStyle w:val="a6"/>
      </w:pPr>
      <w:r w:rsidRPr="00113309">
        <w:t>Зоны с особыми условиями использования территорий устанавливаются на землях, прилегающих к объектам, в отношении которых установлены такие зоны (объект, в отношение которого установлена зона, в состав зоны не входит).</w:t>
      </w:r>
    </w:p>
    <w:p w:rsidR="00A15E6E" w:rsidRPr="00113309" w:rsidRDefault="00A15E6E" w:rsidP="003F7045">
      <w:pPr>
        <w:pStyle w:val="a6"/>
      </w:pPr>
      <w:r w:rsidRPr="00113309">
        <w:t xml:space="preserve">При размещении объектов капитального строительства необходимо учитывать установленные законодательством режимы ограничения строительства в зонах с особыми условиями использования территории. </w:t>
      </w:r>
    </w:p>
    <w:p w:rsidR="00A15E6E" w:rsidRPr="00113309" w:rsidRDefault="00A15E6E" w:rsidP="003F7045">
      <w:pPr>
        <w:pStyle w:val="a6"/>
      </w:pPr>
      <w:r w:rsidRPr="00113309">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A15E6E" w:rsidRPr="00113309" w:rsidRDefault="00A15E6E" w:rsidP="003F7045">
      <w:pPr>
        <w:pStyle w:val="a6"/>
      </w:pPr>
      <w:r w:rsidRPr="00113309">
        <w:t xml:space="preserve">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нормами и правилами. </w:t>
      </w:r>
    </w:p>
    <w:p w:rsidR="00A15E6E" w:rsidRPr="00113309" w:rsidRDefault="00A15E6E" w:rsidP="003F7045">
      <w:pPr>
        <w:pStyle w:val="a6"/>
      </w:pPr>
      <w:r w:rsidRPr="00113309">
        <w:t xml:space="preserve">Установление охранных зон особо охраняемых природных территорий, округов санитарной </w:t>
      </w:r>
      <w:proofErr w:type="gramStart"/>
      <w:r w:rsidRPr="00113309">
        <w:t>охраны,  горно</w:t>
      </w:r>
      <w:proofErr w:type="gramEnd"/>
      <w:r w:rsidRPr="00113309">
        <w:t xml:space="preserve">-санитарной охраны лечебно-оздоровительных местностей и курортов, осуществляются уполномоченными законодательством органами власти. В градостроительной документации отображаются утвержденные охранные зоны особо охраняемых природных территорий. </w:t>
      </w:r>
    </w:p>
    <w:p w:rsidR="00A15E6E" w:rsidRPr="00113309" w:rsidRDefault="00A15E6E" w:rsidP="003F7045">
      <w:pPr>
        <w:pStyle w:val="a6"/>
      </w:pPr>
      <w:r w:rsidRPr="00113309">
        <w:t>Шумовые зоны аэропортов и других объектов воздушного транспорта устанавливаются на основании проекта таких зон, разрабатываемого правообладателем объекта, для которого необходимо установления зоны. В градостроительной документации отображаются границы шумовых зон, утвержденные уполномоченными законодательством органами власти.</w:t>
      </w:r>
    </w:p>
    <w:p w:rsidR="00A15E6E" w:rsidRPr="00113309" w:rsidRDefault="00A15E6E" w:rsidP="003F7045">
      <w:pPr>
        <w:pStyle w:val="a6"/>
      </w:pPr>
      <w:proofErr w:type="spellStart"/>
      <w:r w:rsidRPr="00113309">
        <w:t>Водоохранные</w:t>
      </w:r>
      <w:proofErr w:type="spellEnd"/>
      <w:r w:rsidRPr="00113309">
        <w:t xml:space="preserve"> зоны водных объектов и режимы ограничений для них устанавливаются, в соответствии с Водным кодексом РФ.</w:t>
      </w:r>
    </w:p>
    <w:p w:rsidR="00A15E6E" w:rsidRPr="00113309" w:rsidRDefault="00A15E6E" w:rsidP="003F7045">
      <w:pPr>
        <w:pStyle w:val="a6"/>
      </w:pPr>
      <w:r w:rsidRPr="00113309">
        <w:t xml:space="preserve">В границах </w:t>
      </w:r>
      <w:proofErr w:type="spellStart"/>
      <w:r w:rsidRPr="00113309">
        <w:t>водоохранных</w:t>
      </w:r>
      <w:proofErr w:type="spellEnd"/>
      <w:r w:rsidRPr="00113309">
        <w:t xml:space="preserve"> зон запрещаются:</w:t>
      </w:r>
    </w:p>
    <w:p w:rsidR="00A15E6E" w:rsidRPr="00113309" w:rsidRDefault="00A15E6E" w:rsidP="003F7045">
      <w:pPr>
        <w:pStyle w:val="a6"/>
      </w:pPr>
      <w:r w:rsidRPr="00113309">
        <w:t>1) использование сточных вод для удобрения почв;</w:t>
      </w:r>
    </w:p>
    <w:p w:rsidR="00A15E6E" w:rsidRPr="00113309" w:rsidRDefault="00A15E6E" w:rsidP="003F7045">
      <w:pPr>
        <w:pStyle w:val="a6"/>
      </w:pPr>
      <w:r w:rsidRPr="00113309">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15E6E" w:rsidRPr="00113309" w:rsidRDefault="00A15E6E" w:rsidP="003F7045">
      <w:pPr>
        <w:pStyle w:val="a6"/>
      </w:pPr>
      <w:r w:rsidRPr="00113309">
        <w:t>3) осуществление авиационных мер по борьбе с вредителями и болезнями растений;</w:t>
      </w:r>
    </w:p>
    <w:p w:rsidR="00A15E6E" w:rsidRPr="00113309" w:rsidRDefault="00A15E6E" w:rsidP="003F7045">
      <w:pPr>
        <w:pStyle w:val="a6"/>
      </w:pPr>
      <w:r w:rsidRPr="00113309">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15E6E" w:rsidRPr="00113309" w:rsidRDefault="00A15E6E" w:rsidP="003F7045">
      <w:pPr>
        <w:pStyle w:val="a6"/>
      </w:pPr>
      <w:r w:rsidRPr="00113309">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15E6E" w:rsidRPr="00113309" w:rsidRDefault="00A15E6E" w:rsidP="003F7045">
      <w:pPr>
        <w:pStyle w:val="a6"/>
      </w:pPr>
      <w:r w:rsidRPr="00113309">
        <w:t xml:space="preserve">6) размещение специализированных хранилищ пестицидов и </w:t>
      </w:r>
      <w:proofErr w:type="spellStart"/>
      <w:r w:rsidRPr="00113309">
        <w:t>агрохимикатов</w:t>
      </w:r>
      <w:proofErr w:type="spellEnd"/>
      <w:r w:rsidRPr="00113309">
        <w:t xml:space="preserve">, применение пестицидов и </w:t>
      </w:r>
      <w:proofErr w:type="spellStart"/>
      <w:r w:rsidRPr="00113309">
        <w:t>агрохимикатов</w:t>
      </w:r>
      <w:proofErr w:type="spellEnd"/>
      <w:r w:rsidRPr="00113309">
        <w:t>;</w:t>
      </w:r>
    </w:p>
    <w:p w:rsidR="00A15E6E" w:rsidRPr="00113309" w:rsidRDefault="00A15E6E" w:rsidP="003F7045">
      <w:pPr>
        <w:pStyle w:val="a6"/>
      </w:pPr>
      <w:r w:rsidRPr="00113309">
        <w:t>7) сброс сточных, в том числе дренажных, вод;</w:t>
      </w:r>
    </w:p>
    <w:p w:rsidR="00A15E6E" w:rsidRPr="00113309" w:rsidRDefault="00A15E6E" w:rsidP="003F7045">
      <w:pPr>
        <w:pStyle w:val="a6"/>
      </w:pPr>
      <w:r w:rsidRPr="00113309">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A15E6E" w:rsidRPr="00113309" w:rsidRDefault="00A15E6E" w:rsidP="003F7045">
      <w:pPr>
        <w:pStyle w:val="a6"/>
      </w:pPr>
      <w:r w:rsidRPr="00113309">
        <w:t xml:space="preserve">В границах </w:t>
      </w:r>
      <w:proofErr w:type="spellStart"/>
      <w:r w:rsidRPr="00113309">
        <w:t>водоохранных</w:t>
      </w:r>
      <w:proofErr w:type="spellEnd"/>
      <w:r w:rsidRPr="00113309">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A15E6E" w:rsidRPr="00113309" w:rsidRDefault="00A15E6E" w:rsidP="003F7045">
      <w:pPr>
        <w:pStyle w:val="a6"/>
      </w:pPr>
      <w:r w:rsidRPr="00113309">
        <w:t>Под сооружениями, обеспечивающими охрану водных объектов от загрязнения, засорения, заиления и истощения вод, понимаются:</w:t>
      </w:r>
    </w:p>
    <w:p w:rsidR="00A15E6E" w:rsidRPr="00113309" w:rsidRDefault="00A15E6E" w:rsidP="003F7045">
      <w:pPr>
        <w:pStyle w:val="a6"/>
      </w:pPr>
      <w:r w:rsidRPr="00113309">
        <w:t>1) централизованные системы водоотведения (канализации), централизованные ливневые системы водоотведения;</w:t>
      </w:r>
    </w:p>
    <w:p w:rsidR="00A15E6E" w:rsidRPr="00113309" w:rsidRDefault="00A15E6E" w:rsidP="003F7045">
      <w:pPr>
        <w:pStyle w:val="a6"/>
      </w:pPr>
      <w:r w:rsidRPr="00113309">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15E6E" w:rsidRPr="00113309" w:rsidRDefault="00A15E6E" w:rsidP="003F7045">
      <w:pPr>
        <w:pStyle w:val="a6"/>
      </w:pPr>
      <w:r w:rsidRPr="00113309">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A15E6E" w:rsidRPr="00113309" w:rsidRDefault="00A15E6E" w:rsidP="003F7045">
      <w:pPr>
        <w:pStyle w:val="a6"/>
      </w:pPr>
      <w:r w:rsidRPr="00113309">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15E6E" w:rsidRPr="00113309" w:rsidRDefault="00A15E6E" w:rsidP="003F7045">
      <w:pPr>
        <w:pStyle w:val="a6"/>
      </w:pPr>
      <w:r w:rsidRPr="00113309">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113309">
        <w:t>водоохранных</w:t>
      </w:r>
      <w:proofErr w:type="spellEnd"/>
      <w:r w:rsidRPr="00113309">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w:t>
      </w:r>
      <w:r w:rsidRPr="00113309">
        <w:lastRenderedPageBreak/>
        <w:t>поступление загрязняющих веществ, иных веществ и микроорганизмов в окружающую среду.</w:t>
      </w:r>
    </w:p>
    <w:p w:rsidR="00A15E6E" w:rsidRPr="00113309" w:rsidRDefault="00A15E6E" w:rsidP="003F7045">
      <w:pPr>
        <w:pStyle w:val="a6"/>
      </w:pPr>
      <w:r w:rsidRPr="00113309">
        <w:t xml:space="preserve">В границах прибрежных защитных полос наряду с установленными ограничениями для </w:t>
      </w:r>
      <w:proofErr w:type="spellStart"/>
      <w:r w:rsidRPr="00113309">
        <w:t>водоохранных</w:t>
      </w:r>
      <w:proofErr w:type="spellEnd"/>
      <w:r w:rsidRPr="00113309">
        <w:t xml:space="preserve"> зон, также запрещаются:</w:t>
      </w:r>
    </w:p>
    <w:p w:rsidR="00A15E6E" w:rsidRPr="00113309" w:rsidRDefault="00A15E6E" w:rsidP="003F7045">
      <w:pPr>
        <w:pStyle w:val="a6"/>
      </w:pPr>
      <w:r w:rsidRPr="00113309">
        <w:t>1) распашка земель;</w:t>
      </w:r>
    </w:p>
    <w:p w:rsidR="00A15E6E" w:rsidRPr="00113309" w:rsidRDefault="00A15E6E" w:rsidP="003F7045">
      <w:pPr>
        <w:pStyle w:val="a6"/>
      </w:pPr>
      <w:r w:rsidRPr="00113309">
        <w:t>2) размещение отвалов размываемых грунтов;</w:t>
      </w:r>
    </w:p>
    <w:p w:rsidR="00A15E6E" w:rsidRPr="00113309" w:rsidRDefault="00A15E6E" w:rsidP="003F7045">
      <w:pPr>
        <w:pStyle w:val="a6"/>
      </w:pPr>
      <w:r w:rsidRPr="00113309">
        <w:t>3) выпас сельскохозяйственных животных и организация для них летних лагерей, ванн.</w:t>
      </w:r>
    </w:p>
    <w:p w:rsidR="00A15E6E" w:rsidRPr="00113309" w:rsidRDefault="00A15E6E" w:rsidP="003F7045">
      <w:pPr>
        <w:pStyle w:val="a6"/>
      </w:pPr>
      <w:r w:rsidRPr="00113309">
        <w:t xml:space="preserve">Зоны санитарной охраны источников питьевого водоснабжения и режимы ограничений в данных зонах устанавливаются </w:t>
      </w:r>
      <w:proofErr w:type="gramStart"/>
      <w:r w:rsidRPr="00113309">
        <w:t>в соответствии с СанПиН</w:t>
      </w:r>
      <w:proofErr w:type="gramEnd"/>
      <w:r w:rsidRPr="00113309">
        <w:t xml:space="preserve"> 2.1.4.1110-02 «Зоны санитарной охраны источников водоснабжения и водопроводов питьевого назначения». </w:t>
      </w:r>
    </w:p>
    <w:p w:rsidR="00A15E6E" w:rsidRPr="00113309" w:rsidRDefault="00A15E6E" w:rsidP="002E5B00">
      <w:pPr>
        <w:pStyle w:val="a6"/>
      </w:pPr>
      <w:r w:rsidRPr="00113309">
        <w:t xml:space="preserve">Для установления границ второго и третьего поясов зон санитарной охраны правообладателем объекта разрабатывается проект, определяющий границы поясов на местности и проведение </w:t>
      </w:r>
      <w:proofErr w:type="gramStart"/>
      <w:r w:rsidRPr="00113309">
        <w:t>мероприятий</w:t>
      </w:r>
      <w:proofErr w:type="gramEnd"/>
      <w:r w:rsidRPr="00113309">
        <w:t xml:space="preserve"> предусмотренных СанПиН 2.1.4.1110-02. </w:t>
      </w:r>
    </w:p>
    <w:p w:rsidR="00A15E6E" w:rsidRPr="00113309" w:rsidRDefault="00A15E6E" w:rsidP="002E5B00">
      <w:pPr>
        <w:pStyle w:val="a6"/>
      </w:pPr>
      <w:r w:rsidRPr="00113309">
        <w:t>В первом поясе зоны санитарной охраны подземных источников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A15E6E" w:rsidRPr="00113309" w:rsidRDefault="00A15E6E" w:rsidP="002E5B00">
      <w:pPr>
        <w:pStyle w:val="a6"/>
      </w:pPr>
      <w:r w:rsidRPr="00113309">
        <w:t>В пределах второго пояса ЗСО подземных источников водоснабжения не допускается:</w:t>
      </w:r>
    </w:p>
    <w:p w:rsidR="00A15E6E" w:rsidRPr="00113309" w:rsidRDefault="00A15E6E" w:rsidP="00A15E6E">
      <w:pPr>
        <w:pStyle w:val="a2"/>
      </w:pPr>
      <w:r w:rsidRPr="0011330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15E6E" w:rsidRPr="00113309" w:rsidRDefault="00A15E6E" w:rsidP="00A15E6E">
      <w:pPr>
        <w:pStyle w:val="a2"/>
      </w:pPr>
      <w:r w:rsidRPr="00113309">
        <w:t>применение удобрений и ядохимикатов;</w:t>
      </w:r>
    </w:p>
    <w:p w:rsidR="00A15E6E" w:rsidRPr="00113309" w:rsidRDefault="00A15E6E" w:rsidP="00A15E6E">
      <w:pPr>
        <w:pStyle w:val="a2"/>
      </w:pPr>
      <w:r w:rsidRPr="00113309">
        <w:t>рубка леса главного пользования и реконструкции.</w:t>
      </w:r>
    </w:p>
    <w:p w:rsidR="00A15E6E" w:rsidRPr="00113309" w:rsidRDefault="00A15E6E" w:rsidP="002E5B00">
      <w:pPr>
        <w:pStyle w:val="a6"/>
      </w:pPr>
      <w:r w:rsidRPr="00113309">
        <w:t>В первом поясе зоны санитарной охраны подземных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A15E6E" w:rsidRPr="00113309" w:rsidRDefault="00A15E6E" w:rsidP="002E5B00">
      <w:pPr>
        <w:pStyle w:val="a6"/>
      </w:pPr>
      <w:r w:rsidRPr="00113309">
        <w:t xml:space="preserve">В пределах второго и третьего пояса ЗСО подземных источников водоснабжения не допускается размещение складов горюче - смазочных материалов, ядохимикатов и минеральных удобрений, накопителей </w:t>
      </w:r>
      <w:proofErr w:type="spellStart"/>
      <w:r w:rsidRPr="00113309">
        <w:t>промстоков</w:t>
      </w:r>
      <w:proofErr w:type="spellEnd"/>
      <w:r w:rsidRPr="00113309">
        <w:t xml:space="preserve">, </w:t>
      </w:r>
      <w:proofErr w:type="spellStart"/>
      <w:r w:rsidRPr="00113309">
        <w:t>шламохранилищ</w:t>
      </w:r>
      <w:proofErr w:type="spellEnd"/>
      <w:r w:rsidRPr="00113309">
        <w:t xml:space="preserve"> и других объектов, обусловливающих опасность химического загрязнения подземных вод.</w:t>
      </w:r>
    </w:p>
    <w:p w:rsidR="00A15E6E" w:rsidRPr="00113309" w:rsidRDefault="00A15E6E" w:rsidP="002E5B00">
      <w:pPr>
        <w:pStyle w:val="a6"/>
      </w:pPr>
      <w:r w:rsidRPr="00113309">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113309">
        <w:t>санитарно</w:t>
      </w:r>
      <w:proofErr w:type="spellEnd"/>
      <w:r w:rsidRPr="00113309">
        <w:t xml:space="preserve"> - эпидемиологического заключения центра государственного </w:t>
      </w:r>
      <w:proofErr w:type="spellStart"/>
      <w:r w:rsidRPr="00113309">
        <w:t>санитарно</w:t>
      </w:r>
      <w:proofErr w:type="spellEnd"/>
      <w:r w:rsidRPr="00113309">
        <w:t xml:space="preserve"> - эпидемиологического надзора, выданного с учетом заключения органов геологического контроля.</w:t>
      </w:r>
    </w:p>
    <w:p w:rsidR="00A15E6E" w:rsidRPr="00113309" w:rsidRDefault="00A15E6E" w:rsidP="002E5B00">
      <w:pPr>
        <w:pStyle w:val="a6"/>
      </w:pPr>
      <w:r w:rsidRPr="00113309">
        <w:t>На территории первого пояса ЗСО поверхностного источника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A15E6E" w:rsidRPr="00113309" w:rsidRDefault="00A15E6E" w:rsidP="002E5B00">
      <w:pPr>
        <w:pStyle w:val="a6"/>
      </w:pPr>
      <w:r w:rsidRPr="00113309">
        <w:t xml:space="preserve">На территории второго пояса ЗСО поверхностного источника водоснабжения запрещается размещение складов горюче - смазочных материалов, ядохимикатов и </w:t>
      </w:r>
      <w:r w:rsidRPr="00113309">
        <w:lastRenderedPageBreak/>
        <w:t xml:space="preserve">минеральных удобрений, накопителей </w:t>
      </w:r>
      <w:proofErr w:type="spellStart"/>
      <w:r w:rsidRPr="00113309">
        <w:t>промстоков</w:t>
      </w:r>
      <w:proofErr w:type="spellEnd"/>
      <w:r w:rsidRPr="00113309">
        <w:t xml:space="preserve">, </w:t>
      </w:r>
      <w:proofErr w:type="spellStart"/>
      <w:r w:rsidRPr="00113309">
        <w:t>шламохранилищ</w:t>
      </w:r>
      <w:proofErr w:type="spellEnd"/>
      <w:r w:rsidRPr="00113309">
        <w:t xml:space="preserve"> и других объектов, обусловливающих опасность химического загрязнения подземных вод.</w:t>
      </w:r>
    </w:p>
    <w:p w:rsidR="00A15E6E" w:rsidRPr="00113309" w:rsidRDefault="00A15E6E" w:rsidP="002E5B00">
      <w:pPr>
        <w:pStyle w:val="a6"/>
      </w:pPr>
      <w:r w:rsidRPr="00113309">
        <w:t xml:space="preserve">В пределах второго пояса ЗСО поверхностных источников водоснабжения не допускается: </w:t>
      </w:r>
    </w:p>
    <w:p w:rsidR="00A15E6E" w:rsidRPr="00113309" w:rsidRDefault="00A15E6E" w:rsidP="00A15E6E">
      <w:pPr>
        <w:pStyle w:val="a2"/>
      </w:pPr>
      <w:r w:rsidRPr="0011330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15E6E" w:rsidRPr="00113309" w:rsidRDefault="00A15E6E" w:rsidP="00A15E6E">
      <w:pPr>
        <w:pStyle w:val="a2"/>
      </w:pPr>
      <w:r w:rsidRPr="00113309">
        <w:t>применение удобрений и ядохимикатов;</w:t>
      </w:r>
    </w:p>
    <w:p w:rsidR="00A15E6E" w:rsidRPr="00113309" w:rsidRDefault="00A15E6E" w:rsidP="00A15E6E">
      <w:pPr>
        <w:pStyle w:val="a2"/>
      </w:pPr>
      <w:r w:rsidRPr="00113309">
        <w:t>рубка леса главного пользования и реконструкции.</w:t>
      </w:r>
    </w:p>
    <w:p w:rsidR="00A15E6E" w:rsidRPr="00113309" w:rsidRDefault="00A15E6E" w:rsidP="002E5B00">
      <w:pPr>
        <w:pStyle w:val="a6"/>
      </w:pPr>
      <w:r w:rsidRPr="00113309">
        <w:t>В пределах второго пояса ЗСО поверхностных источников водоснабжения не допускается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A15E6E" w:rsidRPr="00113309" w:rsidRDefault="00A15E6E" w:rsidP="002E5B00">
      <w:pPr>
        <w:pStyle w:val="a6"/>
      </w:pPr>
      <w:proofErr w:type="gramStart"/>
      <w:r w:rsidRPr="00113309">
        <w:t>В  пределах</w:t>
      </w:r>
      <w:proofErr w:type="gramEnd"/>
      <w:r w:rsidRPr="00113309">
        <w:t xml:space="preserve"> второго пояса ЗСО поверхностных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A15E6E" w:rsidRPr="00113309" w:rsidRDefault="00A15E6E" w:rsidP="002E5B00">
      <w:pPr>
        <w:pStyle w:val="a6"/>
      </w:pPr>
      <w:r w:rsidRPr="00113309">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A15E6E" w:rsidRPr="00113309" w:rsidRDefault="002E5B00" w:rsidP="002E5B00">
      <w:pPr>
        <w:pStyle w:val="a6"/>
      </w:pPr>
      <w:r w:rsidRPr="00113309">
        <w:t>В</w:t>
      </w:r>
      <w:r w:rsidR="00A15E6E" w:rsidRPr="00113309">
        <w:t xml:space="preserve"> пределах второго и третьего поясов ЗСО поверхностных источников водоснабжения все работы, в том числе добыча песка, гравия, дноуглубительные в пределах акватории ЗСО допускаются по согласованию с центром государственного </w:t>
      </w:r>
      <w:proofErr w:type="spellStart"/>
      <w:r w:rsidR="00A15E6E" w:rsidRPr="00113309">
        <w:t>санитарно</w:t>
      </w:r>
      <w:proofErr w:type="spellEnd"/>
      <w:r w:rsidR="00A15E6E" w:rsidRPr="00113309">
        <w:t xml:space="preserve"> - эпидемиологического надзора лишь при обосновании гидрологическими расчетами отсутствия ухудшения качества воды в створе водозабора.</w:t>
      </w:r>
    </w:p>
    <w:p w:rsidR="00A15E6E" w:rsidRPr="00113309" w:rsidRDefault="00A15E6E" w:rsidP="002E5B00">
      <w:pPr>
        <w:pStyle w:val="a6"/>
      </w:pPr>
      <w:r w:rsidRPr="00113309">
        <w:t xml:space="preserve">В пределах </w:t>
      </w:r>
      <w:proofErr w:type="spellStart"/>
      <w:r w:rsidRPr="00113309">
        <w:t>санитарно</w:t>
      </w:r>
      <w:proofErr w:type="spellEnd"/>
      <w:r w:rsidRPr="00113309">
        <w:t xml:space="preserve"> - защитной полосы водоводов должны отсутствовать источники загрязнения почвы и грунтовых вод.</w:t>
      </w:r>
    </w:p>
    <w:p w:rsidR="00A15E6E" w:rsidRPr="00113309" w:rsidRDefault="00A15E6E" w:rsidP="002E5B00">
      <w:pPr>
        <w:pStyle w:val="a6"/>
      </w:pPr>
      <w:r w:rsidRPr="00113309">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A15E6E" w:rsidRPr="00C66EA9" w:rsidRDefault="00040A5D" w:rsidP="00C66EA9">
      <w:pPr>
        <w:pStyle w:val="11"/>
        <w:spacing w:before="60" w:after="0"/>
        <w:rPr>
          <w:sz w:val="24"/>
          <w:szCs w:val="24"/>
          <w:lang w:val="ru-RU"/>
        </w:rPr>
      </w:pPr>
      <w:bookmarkStart w:id="310" w:name="_Toc389132912"/>
      <w:bookmarkStart w:id="311" w:name="_Toc393700518"/>
      <w:r>
        <w:rPr>
          <w:lang w:val="ru-RU"/>
        </w:rPr>
        <w:t xml:space="preserve"> </w:t>
      </w:r>
      <w:r w:rsidR="00A15E6E" w:rsidRPr="00C66EA9">
        <w:rPr>
          <w:sz w:val="24"/>
          <w:szCs w:val="24"/>
        </w:rPr>
        <w:t>Нормативные требования к застройке территорий месторождений полезных ископаемых.</w:t>
      </w:r>
      <w:bookmarkEnd w:id="310"/>
      <w:bookmarkEnd w:id="311"/>
    </w:p>
    <w:p w:rsidR="00A15E6E" w:rsidRPr="00113309" w:rsidRDefault="00A15E6E" w:rsidP="003F7045">
      <w:pPr>
        <w:pStyle w:val="a6"/>
      </w:pPr>
      <w:r w:rsidRPr="00113309">
        <w:t xml:space="preserve">При градостроительном проектировании населённых пунктов, промышленных комплексов и других объектов </w:t>
      </w:r>
      <w:r w:rsidR="00681E4F" w:rsidRPr="00113309">
        <w:t xml:space="preserve">в соответствии со статьей 25 Закона Российской Федерации от 21.02.1992 № 2395-1 «О недрах» </w:t>
      </w:r>
      <w:r w:rsidRPr="00113309">
        <w:t xml:space="preserve">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681E4F" w:rsidRPr="00113309" w:rsidRDefault="00681E4F" w:rsidP="003F7045">
      <w:pPr>
        <w:pStyle w:val="a6"/>
      </w:pPr>
      <w:r w:rsidRPr="00113309">
        <w:t>Заключение об отсутствии полезных ископаемых в недрах под участком предстоящей застройки на территории Красноярского края уполномочен выдавать Департамент по недропользованию по Центрально-Сибирскому округу (</w:t>
      </w:r>
      <w:proofErr w:type="spellStart"/>
      <w:r w:rsidRPr="00113309">
        <w:t>Центрсибнедра</w:t>
      </w:r>
      <w:proofErr w:type="spellEnd"/>
      <w:r w:rsidRPr="00113309">
        <w:t>).</w:t>
      </w:r>
    </w:p>
    <w:p w:rsidR="00A15E6E" w:rsidRPr="00113309" w:rsidRDefault="00A15E6E" w:rsidP="002E5B00">
      <w:pPr>
        <w:pStyle w:val="a6"/>
      </w:pPr>
      <w:r w:rsidRPr="00113309">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p w:rsidR="00A15E6E" w:rsidRPr="00C66EA9" w:rsidRDefault="00040A5D" w:rsidP="00C66EA9">
      <w:pPr>
        <w:pStyle w:val="11"/>
        <w:spacing w:before="60" w:after="0"/>
        <w:rPr>
          <w:sz w:val="24"/>
          <w:szCs w:val="24"/>
        </w:rPr>
      </w:pPr>
      <w:bookmarkStart w:id="312" w:name="_Toc389132920"/>
      <w:bookmarkStart w:id="313" w:name="_Toc393700519"/>
      <w:r w:rsidRPr="00C66EA9">
        <w:rPr>
          <w:sz w:val="24"/>
          <w:szCs w:val="24"/>
          <w:lang w:val="ru-RU"/>
        </w:rPr>
        <w:lastRenderedPageBreak/>
        <w:t xml:space="preserve"> </w:t>
      </w:r>
      <w:r w:rsidR="00A15E6E" w:rsidRPr="00C66EA9">
        <w:rPr>
          <w:sz w:val="24"/>
          <w:szCs w:val="24"/>
        </w:rPr>
        <w:t>Нормативные требования к охране объектов культурного наследия при градостроительном проектировании.</w:t>
      </w:r>
      <w:bookmarkEnd w:id="312"/>
      <w:bookmarkEnd w:id="313"/>
    </w:p>
    <w:p w:rsidR="00A15E6E" w:rsidRPr="00113309" w:rsidRDefault="00A15E6E" w:rsidP="003F7045">
      <w:pPr>
        <w:pStyle w:val="a6"/>
      </w:pPr>
      <w:r w:rsidRPr="00113309">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A15E6E" w:rsidRPr="00113309" w:rsidRDefault="00A15E6E" w:rsidP="003F7045">
      <w:pPr>
        <w:pStyle w:val="a6"/>
      </w:pPr>
      <w:r w:rsidRPr="00113309">
        <w:t xml:space="preserve">Основными источниками информации об объектах культурного наследия и их территориях, а также о зонах охраны объектов культурного наследия являются сведения, содержащиеся в едином государственном реестре объектов культурного наследия (памятников истории и культуры) народов Российской Федерации. </w:t>
      </w:r>
    </w:p>
    <w:p w:rsidR="00A15E6E" w:rsidRPr="00113309" w:rsidRDefault="00A15E6E" w:rsidP="003F7045">
      <w:pPr>
        <w:pStyle w:val="a6"/>
      </w:pPr>
      <w:r w:rsidRPr="00113309">
        <w:t>Границы зон охраны объекта культурного наследия согласно действующему федеральному законодательству утверждаются на основании проекта зон охраны объекта культурного наследия. Проекты зон охраны в обязательном порядке проходят историко-культурную экспертизу и утверждаются уполномоченным органом государственной власти Красноярского края в порядке, установленном Законом от 23.04.2009 № 8-</w:t>
      </w:r>
      <w:proofErr w:type="gramStart"/>
      <w:r w:rsidRPr="00113309">
        <w:t>3166  «</w:t>
      </w:r>
      <w:proofErr w:type="gramEnd"/>
      <w:r w:rsidRPr="00113309">
        <w:t>Об объектах культурного наследия (памятниках истории и культуры) народов Российской Федерации, расположенных на территории Красноярского края».</w:t>
      </w:r>
    </w:p>
    <w:p w:rsidR="00A15E6E" w:rsidRPr="00113309" w:rsidRDefault="00A15E6E" w:rsidP="003F7045">
      <w:pPr>
        <w:pStyle w:val="a6"/>
      </w:pPr>
      <w:r w:rsidRPr="00113309">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A15E6E" w:rsidRPr="00113309" w:rsidRDefault="00A15E6E" w:rsidP="003F7045">
      <w:pPr>
        <w:pStyle w:val="a6"/>
      </w:pPr>
      <w:r w:rsidRPr="00113309">
        <w:t>Градостроительная, хозяйственная и иная деятельность в исторических поселениях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A15E6E" w:rsidRPr="00113309" w:rsidRDefault="00A15E6E" w:rsidP="003F7045">
      <w:pPr>
        <w:pStyle w:val="a6"/>
      </w:pPr>
      <w:r w:rsidRPr="00113309">
        <w:t>Подготовка документов территориального планирования, правил землепользования и застройки, документации по планировке территории в границах исторического поселения или части его территории осуществляется на основе соответствующих историко-культурного опорного плана и проекта зон охраны объектов культурного наследия исторического поселения регионального значения, согласованных с государственным органом охраны объектов культурного наследия края.</w:t>
      </w:r>
    </w:p>
    <w:p w:rsidR="00A15E6E" w:rsidRPr="00113309" w:rsidRDefault="00A15E6E" w:rsidP="003F7045">
      <w:pPr>
        <w:pStyle w:val="a6"/>
      </w:pPr>
      <w:r w:rsidRPr="00113309">
        <w:t>Документы территориального планирования, документация по планировке территории, разрабатываемые для исторического поселения регионального значения, и градостроительные регламенты, устанавливаемые в пределах территорий объектов культурного наследия и их зон охраны, подлежат обязательному согласованию с государственным органом охраны объектов культурного наследия края.</w:t>
      </w:r>
    </w:p>
    <w:p w:rsidR="00A15E6E" w:rsidRPr="00113309" w:rsidRDefault="00A15E6E" w:rsidP="003F7045">
      <w:pPr>
        <w:pStyle w:val="a6"/>
      </w:pPr>
      <w:r w:rsidRPr="00113309">
        <w:tab/>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A15E6E" w:rsidRPr="00113309" w:rsidRDefault="00A15E6E" w:rsidP="003F7045">
      <w:pPr>
        <w:pStyle w:val="a6"/>
      </w:pPr>
      <w:r w:rsidRPr="00113309">
        <w:tab/>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5E5223" w:rsidRPr="00113309" w:rsidRDefault="00A15E6E" w:rsidP="003F7045">
      <w:pPr>
        <w:pStyle w:val="a6"/>
      </w:pPr>
      <w:r w:rsidRPr="00113309">
        <w:lastRenderedPageBreak/>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p w:rsidR="00A378F9" w:rsidRPr="00C66EA9" w:rsidRDefault="004A51FC" w:rsidP="00C66EA9">
      <w:pPr>
        <w:pStyle w:val="11"/>
        <w:spacing w:beforeLines="60" w:before="144" w:after="0"/>
        <w:rPr>
          <w:sz w:val="24"/>
          <w:szCs w:val="24"/>
        </w:rPr>
      </w:pPr>
      <w:bookmarkStart w:id="314" w:name="_Toc389132839"/>
      <w:bookmarkStart w:id="315" w:name="_Toc393700530"/>
      <w:r w:rsidRPr="00C66EA9">
        <w:rPr>
          <w:sz w:val="24"/>
          <w:szCs w:val="24"/>
          <w:lang w:val="ru-RU"/>
        </w:rPr>
        <w:t xml:space="preserve"> </w:t>
      </w:r>
      <w:r w:rsidR="00A378F9" w:rsidRPr="00C66EA9">
        <w:rPr>
          <w:sz w:val="24"/>
          <w:szCs w:val="24"/>
        </w:rPr>
        <w:t>Нормативы обеспеченности в границах поселения объектами для массового отдыха жителей поселения</w:t>
      </w:r>
      <w:bookmarkEnd w:id="314"/>
      <w:bookmarkEnd w:id="315"/>
    </w:p>
    <w:p w:rsidR="00A378F9" w:rsidRPr="00C66EA9" w:rsidRDefault="00A378F9" w:rsidP="00C66EA9">
      <w:pPr>
        <w:pStyle w:val="2"/>
        <w:spacing w:beforeLines="60" w:before="144" w:after="0"/>
        <w:rPr>
          <w:sz w:val="24"/>
          <w:szCs w:val="24"/>
        </w:rPr>
      </w:pPr>
      <w:bookmarkStart w:id="316" w:name="_Toc389132840"/>
      <w:bookmarkStart w:id="317" w:name="_Toc393700531"/>
      <w:r w:rsidRPr="00C66EA9">
        <w:rPr>
          <w:sz w:val="24"/>
          <w:szCs w:val="24"/>
        </w:rPr>
        <w:t>Требования к размещению объектов для массового отдыха населения</w:t>
      </w:r>
      <w:bookmarkEnd w:id="316"/>
      <w:bookmarkEnd w:id="317"/>
    </w:p>
    <w:p w:rsidR="00A378F9" w:rsidRPr="00113309" w:rsidRDefault="00A378F9" w:rsidP="003F7045">
      <w:pPr>
        <w:pStyle w:val="a6"/>
      </w:pPr>
      <w:r w:rsidRPr="00113309">
        <w:rPr>
          <w:lang w:eastAsia="x-none"/>
        </w:rPr>
        <w:t xml:space="preserve">Объекты массового отдыха следует размещать на расстоянии от санаториев, детских оздоровительных лагерей, детских </w:t>
      </w:r>
      <w:r w:rsidRPr="00113309">
        <w:rPr>
          <w:bCs/>
        </w:rPr>
        <w:t>оздоровительных образовательных организаций санаторного типа</w:t>
      </w:r>
      <w:r w:rsidRPr="00113309">
        <w:t>, садоводческих товариществ, автомобильных дорог общей сети и железных дорог не менее 500 м,</w:t>
      </w:r>
    </w:p>
    <w:p w:rsidR="00A378F9" w:rsidRPr="00C66EA9" w:rsidRDefault="00A378F9" w:rsidP="00C66EA9">
      <w:pPr>
        <w:pStyle w:val="2"/>
        <w:spacing w:beforeLines="60" w:before="144" w:after="0"/>
        <w:rPr>
          <w:sz w:val="24"/>
          <w:szCs w:val="24"/>
        </w:rPr>
      </w:pPr>
      <w:bookmarkStart w:id="318" w:name="_Toc389132841"/>
      <w:bookmarkStart w:id="319" w:name="_Toc393700532"/>
      <w:r w:rsidRPr="00C66EA9">
        <w:rPr>
          <w:sz w:val="24"/>
          <w:szCs w:val="24"/>
        </w:rPr>
        <w:t xml:space="preserve">Требования к размещению зоны отдыха в условиях </w:t>
      </w:r>
      <w:proofErr w:type="spellStart"/>
      <w:r w:rsidRPr="00C66EA9">
        <w:rPr>
          <w:sz w:val="24"/>
          <w:szCs w:val="24"/>
        </w:rPr>
        <w:t>котловинности</w:t>
      </w:r>
      <w:proofErr w:type="spellEnd"/>
      <w:r w:rsidRPr="00C66EA9">
        <w:rPr>
          <w:sz w:val="24"/>
          <w:szCs w:val="24"/>
        </w:rPr>
        <w:t xml:space="preserve"> горного рельефа</w:t>
      </w:r>
      <w:bookmarkEnd w:id="318"/>
      <w:bookmarkEnd w:id="319"/>
      <w:r w:rsidRPr="00C66EA9">
        <w:rPr>
          <w:sz w:val="24"/>
          <w:szCs w:val="24"/>
        </w:rPr>
        <w:t xml:space="preserve"> </w:t>
      </w:r>
    </w:p>
    <w:p w:rsidR="00A378F9" w:rsidRPr="00113309" w:rsidRDefault="00A378F9" w:rsidP="003F7045">
      <w:pPr>
        <w:pStyle w:val="a6"/>
      </w:pPr>
      <w:r w:rsidRPr="00113309">
        <w:t xml:space="preserve">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w:t>
      </w:r>
      <w:proofErr w:type="gramStart"/>
      <w:r w:rsidRPr="00113309">
        <w:t>части  котловины</w:t>
      </w:r>
      <w:proofErr w:type="gramEnd"/>
      <w:r w:rsidRPr="00113309">
        <w:t>.</w:t>
      </w:r>
    </w:p>
    <w:p w:rsidR="00A378F9" w:rsidRPr="00C66EA9" w:rsidRDefault="00A378F9" w:rsidP="00C66EA9">
      <w:pPr>
        <w:pStyle w:val="2"/>
        <w:spacing w:beforeLines="60" w:before="144" w:after="0"/>
        <w:rPr>
          <w:sz w:val="24"/>
          <w:szCs w:val="24"/>
        </w:rPr>
      </w:pPr>
      <w:bookmarkStart w:id="320" w:name="_Toc389132842"/>
      <w:bookmarkStart w:id="321" w:name="_Toc393700533"/>
      <w:r w:rsidRPr="00C66EA9">
        <w:rPr>
          <w:sz w:val="24"/>
          <w:szCs w:val="24"/>
        </w:rPr>
        <w:t>Нормативы транспортной доступности зон массового кратковременного отдыха</w:t>
      </w:r>
      <w:bookmarkEnd w:id="320"/>
      <w:bookmarkEnd w:id="321"/>
    </w:p>
    <w:p w:rsidR="00A378F9" w:rsidRPr="00113309" w:rsidRDefault="00A378F9" w:rsidP="003F7045">
      <w:pPr>
        <w:pStyle w:val="a6"/>
      </w:pPr>
      <w:r w:rsidRPr="00113309">
        <w:t>Размещение зон массового кратковременного отдыха следует предусматривать с учетом доступности этих зон на общественном транспорте не более 1,5 ч.</w:t>
      </w:r>
    </w:p>
    <w:p w:rsidR="00A378F9" w:rsidRPr="00C66EA9" w:rsidRDefault="00A378F9" w:rsidP="00C66EA9">
      <w:pPr>
        <w:pStyle w:val="2"/>
        <w:spacing w:beforeLines="60" w:before="144" w:after="0"/>
        <w:rPr>
          <w:sz w:val="24"/>
          <w:szCs w:val="24"/>
        </w:rPr>
      </w:pPr>
      <w:bookmarkStart w:id="322" w:name="_Toc389132843"/>
      <w:bookmarkStart w:id="323" w:name="_Toc393700534"/>
      <w:r w:rsidRPr="00C66EA9">
        <w:rPr>
          <w:sz w:val="24"/>
          <w:szCs w:val="24"/>
        </w:rPr>
        <w:t>Размеры территорий зон отдыха</w:t>
      </w:r>
      <w:bookmarkEnd w:id="322"/>
      <w:bookmarkEnd w:id="323"/>
    </w:p>
    <w:p w:rsidR="00A378F9" w:rsidRPr="00113309" w:rsidRDefault="00A378F9" w:rsidP="003F7045">
      <w:pPr>
        <w:pStyle w:val="a6"/>
      </w:pPr>
      <w:r w:rsidRPr="00113309">
        <w:t>Размеры территорий зон отдыха принимаются в соответствии со СНиП 2.07.01-89* «Градостроительство. Планировка и застройка городских и сельских поселений»:</w:t>
      </w:r>
    </w:p>
    <w:p w:rsidR="00A378F9" w:rsidRPr="00113309" w:rsidRDefault="00A378F9" w:rsidP="00A378F9">
      <w:pPr>
        <w:pStyle w:val="a2"/>
      </w:pPr>
      <w:r w:rsidRPr="00113309">
        <w:t xml:space="preserve">не менее 500 м2 на одного посетителя, в зависимости от устойчивости выбранного ландшафта к рекреационным нагрузкам, в том числе интенсивно используемая ее часть для активных видов отдыха должна составлять не менее 100 м2 на одного посетителя. </w:t>
      </w:r>
    </w:p>
    <w:p w:rsidR="00A378F9" w:rsidRPr="00113309" w:rsidRDefault="00A378F9" w:rsidP="00A378F9">
      <w:pPr>
        <w:pStyle w:val="a2"/>
      </w:pPr>
      <w:r w:rsidRPr="00113309">
        <w:t>площадь участка отдельной зоны массового кратковременного отдыха следует принимать не менее 50 га.</w:t>
      </w:r>
    </w:p>
    <w:p w:rsidR="00A378F9" w:rsidRPr="00C66EA9" w:rsidRDefault="00A378F9" w:rsidP="00C66EA9">
      <w:pPr>
        <w:pStyle w:val="2"/>
        <w:spacing w:beforeLines="60" w:before="144" w:after="0"/>
        <w:rPr>
          <w:sz w:val="24"/>
          <w:szCs w:val="24"/>
        </w:rPr>
      </w:pPr>
      <w:bookmarkStart w:id="324" w:name="_Toc389132844"/>
      <w:bookmarkStart w:id="325" w:name="_Toc393700535"/>
      <w:r w:rsidRPr="00C66EA9">
        <w:rPr>
          <w:sz w:val="24"/>
          <w:szCs w:val="24"/>
        </w:rPr>
        <w:t xml:space="preserve">Размеры территорий пляжей, размещаемых в </w:t>
      </w:r>
      <w:proofErr w:type="gramStart"/>
      <w:r w:rsidRPr="00C66EA9">
        <w:rPr>
          <w:sz w:val="24"/>
          <w:szCs w:val="24"/>
        </w:rPr>
        <w:t>зонах  отдыха</w:t>
      </w:r>
      <w:bookmarkEnd w:id="324"/>
      <w:bookmarkEnd w:id="325"/>
      <w:proofErr w:type="gramEnd"/>
    </w:p>
    <w:p w:rsidR="00A378F9" w:rsidRPr="00113309" w:rsidRDefault="00A378F9" w:rsidP="003F7045">
      <w:pPr>
        <w:pStyle w:val="a6"/>
      </w:pPr>
      <w:r w:rsidRPr="00113309">
        <w:t>Размеры территорий речных и озерных пляжей – не менее 8 м2 на одного посетителя.</w:t>
      </w:r>
    </w:p>
    <w:p w:rsidR="00A378F9" w:rsidRPr="00113309" w:rsidRDefault="00A378F9" w:rsidP="003F7045">
      <w:pPr>
        <w:pStyle w:val="a6"/>
      </w:pPr>
      <w:r w:rsidRPr="00113309">
        <w:t>Размеры территорий речных и озерных пляжей (для детей) – не менее 4 м2 на одного посетителя.</w:t>
      </w:r>
    </w:p>
    <w:p w:rsidR="00A378F9" w:rsidRPr="00C66EA9" w:rsidRDefault="00A378F9" w:rsidP="00C66EA9">
      <w:pPr>
        <w:pStyle w:val="2"/>
        <w:spacing w:beforeLines="60" w:before="144" w:after="0"/>
        <w:rPr>
          <w:sz w:val="24"/>
          <w:szCs w:val="24"/>
        </w:rPr>
      </w:pPr>
      <w:bookmarkStart w:id="326" w:name="_Toc389132845"/>
      <w:bookmarkStart w:id="327" w:name="_Toc393700536"/>
      <w:r w:rsidRPr="00C66EA9">
        <w:rPr>
          <w:sz w:val="24"/>
          <w:szCs w:val="24"/>
        </w:rPr>
        <w:t>Размеры речных и озерных пляжей, размещаемых на землях, пригодных для сельскохозяйственного использования</w:t>
      </w:r>
      <w:bookmarkEnd w:id="326"/>
      <w:bookmarkEnd w:id="327"/>
    </w:p>
    <w:p w:rsidR="00A378F9" w:rsidRPr="00113309" w:rsidRDefault="00A378F9" w:rsidP="003F7045">
      <w:pPr>
        <w:pStyle w:val="a6"/>
      </w:pPr>
      <w:r w:rsidRPr="00113309">
        <w:t>Размеры речных и озерных пляжей, размещаемых на землях, пригодных для сельскохозяйственного использования составляют 5 м2 на одного посетителя.</w:t>
      </w:r>
    </w:p>
    <w:p w:rsidR="00A378F9" w:rsidRPr="00C66EA9" w:rsidRDefault="00A378F9" w:rsidP="00C66EA9">
      <w:pPr>
        <w:pStyle w:val="2"/>
        <w:spacing w:beforeLines="60" w:before="144" w:after="0"/>
        <w:rPr>
          <w:sz w:val="24"/>
          <w:szCs w:val="24"/>
        </w:rPr>
      </w:pPr>
      <w:bookmarkStart w:id="328" w:name="_Toc389132846"/>
      <w:bookmarkStart w:id="329" w:name="_Toc393700537"/>
      <w:r w:rsidRPr="00C66EA9">
        <w:rPr>
          <w:sz w:val="24"/>
          <w:szCs w:val="24"/>
        </w:rPr>
        <w:t>Коэффициенты одновременной загрузки пляжей для расчета численности единовременных посетителей на пляжах</w:t>
      </w:r>
      <w:bookmarkEnd w:id="328"/>
      <w:bookmarkEnd w:id="329"/>
      <w:r w:rsidRPr="00C66EA9">
        <w:rPr>
          <w:sz w:val="24"/>
          <w:szCs w:val="24"/>
        </w:rPr>
        <w:t xml:space="preserve"> </w:t>
      </w:r>
    </w:p>
    <w:p w:rsidR="00A378F9" w:rsidRPr="00113309" w:rsidRDefault="00A378F9" w:rsidP="003F7045">
      <w:pPr>
        <w:pStyle w:val="a6"/>
      </w:pPr>
      <w:r w:rsidRPr="00113309">
        <w:t>Пляжи организаций отдыха и туризма: 0,7—0,9.</w:t>
      </w:r>
    </w:p>
    <w:p w:rsidR="00A378F9" w:rsidRPr="00113309" w:rsidRDefault="00A378F9" w:rsidP="003F7045">
      <w:pPr>
        <w:pStyle w:val="a6"/>
      </w:pPr>
      <w:r w:rsidRPr="00113309">
        <w:t xml:space="preserve">Пляжи </w:t>
      </w:r>
      <w:r w:rsidRPr="00113309">
        <w:rPr>
          <w:bCs/>
        </w:rPr>
        <w:t xml:space="preserve">детских </w:t>
      </w:r>
      <w:proofErr w:type="gramStart"/>
      <w:r w:rsidRPr="00113309">
        <w:rPr>
          <w:bCs/>
        </w:rPr>
        <w:t xml:space="preserve">оздоровительных </w:t>
      </w:r>
      <w:r w:rsidRPr="00113309">
        <w:rPr>
          <w:lang w:eastAsia="x-none"/>
        </w:rPr>
        <w:t xml:space="preserve"> лагерей</w:t>
      </w:r>
      <w:proofErr w:type="gramEnd"/>
      <w:r w:rsidRPr="00113309">
        <w:t>: 0,5—1,0.</w:t>
      </w:r>
    </w:p>
    <w:p w:rsidR="00A378F9" w:rsidRPr="00113309" w:rsidRDefault="00A378F9" w:rsidP="003F7045">
      <w:pPr>
        <w:pStyle w:val="a6"/>
      </w:pPr>
      <w:r w:rsidRPr="00113309">
        <w:t>Пляжи общего пользования для местного населения: 0,2.</w:t>
      </w:r>
    </w:p>
    <w:p w:rsidR="00437E9E" w:rsidRPr="00C66EA9" w:rsidRDefault="004A51FC" w:rsidP="00C66EA9">
      <w:pPr>
        <w:pStyle w:val="11"/>
        <w:spacing w:beforeLines="60" w:before="144" w:after="0"/>
        <w:rPr>
          <w:sz w:val="24"/>
          <w:szCs w:val="24"/>
        </w:rPr>
      </w:pPr>
      <w:bookmarkStart w:id="330" w:name="_Toc393700538"/>
      <w:r w:rsidRPr="00C66EA9">
        <w:rPr>
          <w:sz w:val="24"/>
          <w:szCs w:val="24"/>
          <w:lang w:val="ru-RU"/>
        </w:rPr>
        <w:lastRenderedPageBreak/>
        <w:t xml:space="preserve"> </w:t>
      </w:r>
      <w:r w:rsidR="00437E9E" w:rsidRPr="00C66EA9">
        <w:rPr>
          <w:sz w:val="24"/>
          <w:szCs w:val="24"/>
        </w:rPr>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bookmarkEnd w:id="330"/>
    </w:p>
    <w:p w:rsidR="00437E9E" w:rsidRPr="00C66EA9" w:rsidRDefault="00437E9E" w:rsidP="00C66EA9">
      <w:pPr>
        <w:pStyle w:val="2"/>
        <w:spacing w:beforeLines="60" w:before="144" w:after="0"/>
        <w:rPr>
          <w:sz w:val="24"/>
          <w:szCs w:val="24"/>
          <w:lang w:val="en-US"/>
        </w:rPr>
      </w:pPr>
      <w:bookmarkStart w:id="331" w:name="_Toc393700539"/>
      <w:r w:rsidRPr="00C66EA9">
        <w:rPr>
          <w:sz w:val="24"/>
          <w:szCs w:val="24"/>
        </w:rPr>
        <w:t>Уровень жилищной обеспеченности</w:t>
      </w:r>
      <w:bookmarkEnd w:id="331"/>
      <w:r w:rsidRPr="00C66EA9">
        <w:rPr>
          <w:sz w:val="24"/>
          <w:szCs w:val="24"/>
        </w:rPr>
        <w:t xml:space="preserve"> </w:t>
      </w:r>
    </w:p>
    <w:p w:rsidR="00341331" w:rsidRPr="00113309" w:rsidRDefault="00341331" w:rsidP="00341331">
      <w:pPr>
        <w:pStyle w:val="a6"/>
      </w:pPr>
      <w:r w:rsidRPr="00113309">
        <w:t>Уровень жилищной обеспеченности малоимущих граждан, проживающих в поселении и нуждающихся в улучшении жилищных условий, жилыми помещениями устанавливается законодательно.</w:t>
      </w:r>
    </w:p>
    <w:p w:rsidR="00242A5C" w:rsidRPr="00113309" w:rsidRDefault="00242A5C" w:rsidP="003F7045">
      <w:pPr>
        <w:pStyle w:val="a6"/>
      </w:pPr>
    </w:p>
    <w:p w:rsidR="00F335C1" w:rsidRPr="00C66EA9" w:rsidRDefault="004A51FC" w:rsidP="00C66EA9">
      <w:pPr>
        <w:pStyle w:val="11"/>
        <w:spacing w:beforeLines="60" w:before="144" w:after="0"/>
        <w:rPr>
          <w:sz w:val="24"/>
          <w:szCs w:val="24"/>
        </w:rPr>
      </w:pPr>
      <w:bookmarkStart w:id="332" w:name="_Toc393700540"/>
      <w:r w:rsidRPr="00C66EA9">
        <w:rPr>
          <w:sz w:val="24"/>
          <w:szCs w:val="24"/>
          <w:lang w:val="ru-RU"/>
        </w:rPr>
        <w:t xml:space="preserve"> </w:t>
      </w:r>
      <w:r w:rsidR="00A5681E" w:rsidRPr="00C66EA9">
        <w:rPr>
          <w:sz w:val="24"/>
          <w:szCs w:val="24"/>
          <w:lang w:val="ru-RU"/>
        </w:rPr>
        <w:t>Н</w:t>
      </w:r>
      <w:proofErr w:type="spellStart"/>
      <w:r w:rsidR="00F335C1" w:rsidRPr="00C66EA9">
        <w:rPr>
          <w:sz w:val="24"/>
          <w:szCs w:val="24"/>
        </w:rPr>
        <w:t>ормативы</w:t>
      </w:r>
      <w:proofErr w:type="spellEnd"/>
      <w:r w:rsidR="00F335C1" w:rsidRPr="00C66EA9">
        <w:rPr>
          <w:sz w:val="24"/>
          <w:szCs w:val="24"/>
        </w:rPr>
        <w:t xml:space="preserve"> градостроительного проектирования размещения объектов инженерной инфраструктуры</w:t>
      </w:r>
      <w:bookmarkEnd w:id="332"/>
      <w:r w:rsidR="00F335C1" w:rsidRPr="00C66EA9">
        <w:rPr>
          <w:sz w:val="24"/>
          <w:szCs w:val="24"/>
        </w:rPr>
        <w:t xml:space="preserve"> </w:t>
      </w:r>
    </w:p>
    <w:p w:rsidR="00D165FF" w:rsidRPr="00C66EA9" w:rsidRDefault="00D165FF" w:rsidP="00C66EA9">
      <w:pPr>
        <w:pStyle w:val="2"/>
        <w:spacing w:beforeLines="60" w:before="144" w:after="0"/>
        <w:rPr>
          <w:sz w:val="24"/>
          <w:szCs w:val="24"/>
        </w:rPr>
      </w:pPr>
      <w:bookmarkStart w:id="333" w:name="_Toc393700541"/>
      <w:r w:rsidRPr="00C66EA9">
        <w:rPr>
          <w:sz w:val="24"/>
          <w:szCs w:val="24"/>
        </w:rPr>
        <w:t>Объекты связи</w:t>
      </w:r>
      <w:bookmarkEnd w:id="333"/>
    </w:p>
    <w:p w:rsidR="00AB2AA9" w:rsidRPr="00113309" w:rsidRDefault="00AB2AA9" w:rsidP="00AB2AA9">
      <w:pPr>
        <w:pStyle w:val="a6"/>
      </w:pPr>
      <w:r w:rsidRPr="00113309">
        <w:t>Нормативы обеспеченности объектами связи (количество номеров на 1000 человек) следует принимать, исходя из расчетов:</w:t>
      </w:r>
    </w:p>
    <w:p w:rsidR="00AB2AA9" w:rsidRPr="00113309" w:rsidRDefault="00AB2AA9" w:rsidP="00AB2AA9">
      <w:pPr>
        <w:ind w:firstLine="709"/>
        <w:jc w:val="both"/>
      </w:pPr>
      <w:r w:rsidRPr="00113309">
        <w:t>1) расчет количества телефонов:</w:t>
      </w:r>
    </w:p>
    <w:p w:rsidR="00AB2AA9" w:rsidRPr="00113309" w:rsidRDefault="00AB2AA9" w:rsidP="00AB2AA9">
      <w:pPr>
        <w:pStyle w:val="a6"/>
      </w:pPr>
      <w:r w:rsidRPr="00113309">
        <w:t>- установка одного телефона в одной квартире (или одном индивидуальном жилом доме), количество</w:t>
      </w:r>
      <w:r w:rsidRPr="00113309">
        <w:rPr>
          <w:rFonts w:eastAsia="Calibri"/>
        </w:rPr>
        <w:t xml:space="preserve"> телефонных аппаратов телефонной сети общего пользования</w:t>
      </w:r>
      <w:r w:rsidRPr="00113309">
        <w:t xml:space="preserve"> </w:t>
      </w:r>
      <w:proofErr w:type="gramStart"/>
      <w:r w:rsidRPr="00113309">
        <w:t>принять  как</w:t>
      </w:r>
      <w:proofErr w:type="gramEnd"/>
      <w:r w:rsidRPr="00113309">
        <w:t xml:space="preserve"> произведение  количества квартирных телефонов и коэффициента</w:t>
      </w:r>
      <w:r w:rsidRPr="00113309">
        <w:rPr>
          <w:rFonts w:eastAsia="Calibri"/>
        </w:rPr>
        <w:t xml:space="preserve"> телефонных аппаратов телефонной сети общего пользования</w:t>
      </w:r>
      <w:r w:rsidRPr="00113309">
        <w:t xml:space="preserve">  (</w:t>
      </w:r>
      <w:r w:rsidR="00925D71" w:rsidRPr="00113309">
        <w:t xml:space="preserve">Таблица </w:t>
      </w:r>
      <w:r w:rsidR="002F54D0">
        <w:t>55</w:t>
      </w:r>
      <w:r w:rsidRPr="00113309">
        <w:t>) «Укрупненные показатели обеспеченности телефонных аппаратов сети общего пользования» в зависимости от района (столбец 12).</w:t>
      </w:r>
    </w:p>
    <w:p w:rsidR="00AB2AA9" w:rsidRPr="00113309" w:rsidRDefault="00AB2AA9" w:rsidP="00AB2AA9">
      <w:pPr>
        <w:ind w:firstLine="709"/>
        <w:jc w:val="both"/>
      </w:pPr>
      <w:r w:rsidRPr="00113309">
        <w:t>2) расчет количества объектов связи:</w:t>
      </w:r>
    </w:p>
    <w:p w:rsidR="00AB2AA9" w:rsidRPr="00113309" w:rsidRDefault="00AB2AA9" w:rsidP="00AB2AA9">
      <w:pPr>
        <w:ind w:firstLine="709"/>
        <w:jc w:val="both"/>
      </w:pPr>
      <w:r w:rsidRPr="00113309">
        <w:rPr>
          <w:rStyle w:val="ab"/>
        </w:rPr>
        <w:t>расчет количества предприятий, зданий и сооружений связи, радиовещания и телевидения, пожарной и охранной сигнализации следует осуществлять в соответствии с утвержденными в установленном порядке нормативными документами</w:t>
      </w:r>
      <w:r w:rsidRPr="00113309">
        <w:t>.</w:t>
      </w:r>
    </w:p>
    <w:p w:rsidR="00AB2AA9" w:rsidRPr="00113309" w:rsidRDefault="00AB2AA9" w:rsidP="00AB2AA9">
      <w:pPr>
        <w:sectPr w:rsidR="00AB2AA9" w:rsidRPr="00113309" w:rsidSect="00A01C27">
          <w:headerReference w:type="default" r:id="rId11"/>
          <w:footerReference w:type="default" r:id="rId12"/>
          <w:pgSz w:w="11906" w:h="16838" w:code="9"/>
          <w:pgMar w:top="1134" w:right="851" w:bottom="1134" w:left="1701" w:header="425" w:footer="833" w:gutter="0"/>
          <w:cols w:space="708"/>
          <w:docGrid w:linePitch="360"/>
        </w:sectPr>
      </w:pPr>
    </w:p>
    <w:p w:rsidR="00AB2AA9" w:rsidRPr="00113309" w:rsidRDefault="00AB2AA9" w:rsidP="00C66EA9">
      <w:pPr>
        <w:pStyle w:val="af1"/>
        <w:keepNext/>
        <w:keepLines/>
        <w:spacing w:before="0" w:after="0"/>
        <w:jc w:val="right"/>
      </w:pPr>
      <w:bookmarkStart w:id="334" w:name="_Ref375751700"/>
      <w:r w:rsidRPr="00113309">
        <w:lastRenderedPageBreak/>
        <w:t xml:space="preserve">Таблица </w:t>
      </w:r>
      <w:bookmarkEnd w:id="334"/>
      <w:r w:rsidR="004A51FC">
        <w:t>5</w:t>
      </w:r>
      <w:r w:rsidR="00BB0E45">
        <w:t>6</w:t>
      </w:r>
    </w:p>
    <w:p w:rsidR="00AB2AA9" w:rsidRPr="00113309" w:rsidRDefault="00AB2AA9" w:rsidP="00C66EA9">
      <w:pPr>
        <w:pStyle w:val="af3"/>
      </w:pPr>
      <w:r w:rsidRPr="00113309">
        <w:t>Укрупненные показатели обеспеченности телефонных аппаратов сети общего пользования</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262"/>
        <w:gridCol w:w="1276"/>
        <w:gridCol w:w="992"/>
        <w:gridCol w:w="1134"/>
        <w:gridCol w:w="1276"/>
        <w:gridCol w:w="1134"/>
        <w:gridCol w:w="1418"/>
        <w:gridCol w:w="1134"/>
        <w:gridCol w:w="850"/>
        <w:gridCol w:w="1134"/>
        <w:gridCol w:w="1276"/>
      </w:tblGrid>
      <w:tr w:rsidR="00AB2AA9" w:rsidRPr="00113309" w:rsidTr="00C66EA9">
        <w:trPr>
          <w:trHeight w:val="300"/>
          <w:tblHeader/>
        </w:trPr>
        <w:tc>
          <w:tcPr>
            <w:tcW w:w="1715" w:type="dxa"/>
            <w:vMerge w:val="restart"/>
            <w:shd w:val="clear" w:color="auto" w:fill="auto"/>
            <w:textDirection w:val="btLr"/>
            <w:vAlign w:val="center"/>
          </w:tcPr>
          <w:p w:rsidR="00AB2AA9" w:rsidRPr="00113309" w:rsidRDefault="00AB2AA9" w:rsidP="00C66EA9">
            <w:pPr>
              <w:keepNext/>
              <w:keepLines/>
              <w:ind w:left="113" w:right="113"/>
              <w:jc w:val="center"/>
              <w:rPr>
                <w:b/>
                <w:sz w:val="20"/>
                <w:szCs w:val="20"/>
              </w:rPr>
            </w:pPr>
            <w:r w:rsidRPr="00113309">
              <w:rPr>
                <w:b/>
                <w:sz w:val="20"/>
                <w:szCs w:val="20"/>
              </w:rPr>
              <w:t>Муниципальный район</w:t>
            </w:r>
          </w:p>
        </w:tc>
        <w:tc>
          <w:tcPr>
            <w:tcW w:w="3530" w:type="dxa"/>
            <w:gridSpan w:val="3"/>
            <w:shd w:val="clear" w:color="auto" w:fill="auto"/>
            <w:noWrap/>
            <w:vAlign w:val="center"/>
            <w:hideMark/>
          </w:tcPr>
          <w:p w:rsidR="00AB2AA9" w:rsidRPr="00113309" w:rsidRDefault="00AB2AA9" w:rsidP="00C66EA9">
            <w:pPr>
              <w:keepNext/>
              <w:keepLines/>
              <w:ind w:left="113" w:right="113"/>
              <w:jc w:val="center"/>
              <w:rPr>
                <w:b/>
                <w:sz w:val="20"/>
                <w:szCs w:val="20"/>
              </w:rPr>
            </w:pPr>
            <w:r w:rsidRPr="00113309">
              <w:rPr>
                <w:b/>
                <w:sz w:val="20"/>
                <w:szCs w:val="20"/>
              </w:rPr>
              <w:t>Данные за 2010 год</w:t>
            </w:r>
          </w:p>
        </w:tc>
        <w:tc>
          <w:tcPr>
            <w:tcW w:w="3544" w:type="dxa"/>
            <w:gridSpan w:val="3"/>
            <w:shd w:val="clear" w:color="auto" w:fill="auto"/>
            <w:noWrap/>
            <w:vAlign w:val="center"/>
            <w:hideMark/>
          </w:tcPr>
          <w:p w:rsidR="00AB2AA9" w:rsidRPr="00113309" w:rsidRDefault="00AB2AA9" w:rsidP="00C66EA9">
            <w:pPr>
              <w:keepNext/>
              <w:keepLines/>
              <w:ind w:left="113" w:right="113"/>
              <w:jc w:val="center"/>
              <w:rPr>
                <w:b/>
                <w:sz w:val="20"/>
                <w:szCs w:val="20"/>
              </w:rPr>
            </w:pPr>
            <w:r w:rsidRPr="00113309">
              <w:rPr>
                <w:b/>
                <w:sz w:val="20"/>
                <w:szCs w:val="20"/>
              </w:rPr>
              <w:t>Данные 2011 год</w:t>
            </w:r>
          </w:p>
        </w:tc>
        <w:tc>
          <w:tcPr>
            <w:tcW w:w="1418" w:type="dxa"/>
            <w:vMerge w:val="restart"/>
            <w:shd w:val="clear" w:color="auto" w:fill="auto"/>
            <w:noWrap/>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 xml:space="preserve">Усредненный коэффициент количества </w:t>
            </w:r>
            <w:proofErr w:type="gramStart"/>
            <w:r w:rsidRPr="00113309">
              <w:rPr>
                <w:b/>
                <w:sz w:val="20"/>
                <w:szCs w:val="20"/>
              </w:rPr>
              <w:t>квартирных  телефонных</w:t>
            </w:r>
            <w:proofErr w:type="gramEnd"/>
            <w:r w:rsidRPr="00113309">
              <w:rPr>
                <w:b/>
                <w:sz w:val="20"/>
                <w:szCs w:val="20"/>
              </w:rPr>
              <w:t xml:space="preserve"> аппаратов за 2010 год</w:t>
            </w:r>
          </w:p>
        </w:tc>
        <w:tc>
          <w:tcPr>
            <w:tcW w:w="1134" w:type="dxa"/>
            <w:vMerge w:val="restart"/>
            <w:shd w:val="clear" w:color="auto" w:fill="auto"/>
            <w:noWrap/>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 xml:space="preserve">Усредненный коэффициент количества </w:t>
            </w:r>
            <w:proofErr w:type="gramStart"/>
            <w:r w:rsidRPr="00113309">
              <w:rPr>
                <w:b/>
                <w:sz w:val="20"/>
                <w:szCs w:val="20"/>
              </w:rPr>
              <w:t>квартирных  телефонных</w:t>
            </w:r>
            <w:proofErr w:type="gramEnd"/>
            <w:r w:rsidRPr="00113309">
              <w:rPr>
                <w:b/>
                <w:sz w:val="20"/>
                <w:szCs w:val="20"/>
              </w:rPr>
              <w:t xml:space="preserve"> аппаратов за 2011 год</w:t>
            </w:r>
          </w:p>
        </w:tc>
        <w:tc>
          <w:tcPr>
            <w:tcW w:w="850" w:type="dxa"/>
            <w:vMerge w:val="restart"/>
            <w:shd w:val="clear" w:color="auto" w:fill="auto"/>
            <w:noWrap/>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Нормативный процент квартирных телефонных аппаратов</w:t>
            </w:r>
          </w:p>
        </w:tc>
        <w:tc>
          <w:tcPr>
            <w:tcW w:w="1134" w:type="dxa"/>
            <w:vMerge w:val="restart"/>
            <w:shd w:val="clear" w:color="auto" w:fill="auto"/>
            <w:noWrap/>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 xml:space="preserve">Принятый нормативный процент </w:t>
            </w:r>
            <w:proofErr w:type="spellStart"/>
            <w:proofErr w:type="gramStart"/>
            <w:r w:rsidRPr="00113309">
              <w:rPr>
                <w:b/>
                <w:sz w:val="20"/>
                <w:szCs w:val="20"/>
              </w:rPr>
              <w:t>Процент</w:t>
            </w:r>
            <w:proofErr w:type="spellEnd"/>
            <w:r w:rsidRPr="00113309">
              <w:rPr>
                <w:b/>
                <w:sz w:val="20"/>
                <w:szCs w:val="20"/>
              </w:rPr>
              <w:t xml:space="preserve">  телефонных</w:t>
            </w:r>
            <w:proofErr w:type="gramEnd"/>
            <w:r w:rsidRPr="00113309">
              <w:rPr>
                <w:b/>
                <w:sz w:val="20"/>
                <w:szCs w:val="20"/>
              </w:rPr>
              <w:t xml:space="preserve"> аппаратов общественно -деловой застройки и</w:t>
            </w:r>
          </w:p>
        </w:tc>
        <w:tc>
          <w:tcPr>
            <w:tcW w:w="1276" w:type="dxa"/>
            <w:vMerge w:val="restart"/>
            <w:shd w:val="clear" w:color="auto" w:fill="auto"/>
            <w:textDirection w:val="btLr"/>
            <w:vAlign w:val="center"/>
          </w:tcPr>
          <w:p w:rsidR="00AB2AA9" w:rsidRPr="00113309" w:rsidRDefault="00AB2AA9" w:rsidP="00C66EA9">
            <w:pPr>
              <w:keepNext/>
              <w:keepLines/>
              <w:ind w:left="113" w:right="113"/>
              <w:jc w:val="center"/>
              <w:rPr>
                <w:b/>
                <w:sz w:val="20"/>
                <w:szCs w:val="20"/>
              </w:rPr>
            </w:pPr>
            <w:proofErr w:type="gramStart"/>
            <w:r w:rsidRPr="00113309">
              <w:rPr>
                <w:b/>
                <w:sz w:val="20"/>
                <w:szCs w:val="20"/>
              </w:rPr>
              <w:t>Коэффициент  телефонных</w:t>
            </w:r>
            <w:proofErr w:type="gramEnd"/>
            <w:r w:rsidRPr="00113309">
              <w:rPr>
                <w:b/>
                <w:sz w:val="20"/>
                <w:szCs w:val="20"/>
              </w:rPr>
              <w:t xml:space="preserve"> аппаратов телефонной сети общего пользования</w:t>
            </w:r>
          </w:p>
        </w:tc>
      </w:tr>
      <w:tr w:rsidR="00AB2AA9" w:rsidRPr="00113309" w:rsidTr="00C66EA9">
        <w:trPr>
          <w:cantSplit/>
          <w:trHeight w:val="3146"/>
          <w:tblHeader/>
        </w:trPr>
        <w:tc>
          <w:tcPr>
            <w:tcW w:w="1715" w:type="dxa"/>
            <w:vMerge/>
            <w:shd w:val="clear" w:color="auto" w:fill="auto"/>
            <w:textDirection w:val="btLr"/>
            <w:vAlign w:val="bottom"/>
          </w:tcPr>
          <w:p w:rsidR="00AB2AA9" w:rsidRPr="00113309" w:rsidRDefault="00AB2AA9" w:rsidP="00C66EA9">
            <w:pPr>
              <w:keepNext/>
              <w:keepLines/>
              <w:ind w:left="113" w:right="113"/>
              <w:rPr>
                <w:sz w:val="20"/>
                <w:szCs w:val="20"/>
              </w:rPr>
            </w:pPr>
          </w:p>
        </w:tc>
        <w:tc>
          <w:tcPr>
            <w:tcW w:w="1262" w:type="dxa"/>
            <w:shd w:val="clear" w:color="auto" w:fill="auto"/>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Количество квартирных телефонных аппаратов телефонной сети общего пользования</w:t>
            </w:r>
          </w:p>
        </w:tc>
        <w:tc>
          <w:tcPr>
            <w:tcW w:w="1276" w:type="dxa"/>
            <w:shd w:val="clear" w:color="auto" w:fill="auto"/>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Количество телефонных аппаратов телефонной сети общего пользования</w:t>
            </w:r>
          </w:p>
        </w:tc>
        <w:tc>
          <w:tcPr>
            <w:tcW w:w="992" w:type="dxa"/>
            <w:shd w:val="clear" w:color="auto" w:fill="auto"/>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Монтированная емкость АТС</w:t>
            </w:r>
          </w:p>
        </w:tc>
        <w:tc>
          <w:tcPr>
            <w:tcW w:w="1134" w:type="dxa"/>
            <w:shd w:val="clear" w:color="auto" w:fill="auto"/>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Количество квартирных телефонных аппаратов телефонной сети общего пользования на конец периода</w:t>
            </w:r>
          </w:p>
        </w:tc>
        <w:tc>
          <w:tcPr>
            <w:tcW w:w="1276" w:type="dxa"/>
            <w:shd w:val="clear" w:color="auto" w:fill="auto"/>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Количество телефонных аппаратов телефонной сети общего пользования</w:t>
            </w:r>
          </w:p>
        </w:tc>
        <w:tc>
          <w:tcPr>
            <w:tcW w:w="1134" w:type="dxa"/>
            <w:shd w:val="clear" w:color="auto" w:fill="auto"/>
            <w:textDirection w:val="btLr"/>
            <w:vAlign w:val="center"/>
            <w:hideMark/>
          </w:tcPr>
          <w:p w:rsidR="00AB2AA9" w:rsidRPr="00113309" w:rsidRDefault="00AB2AA9" w:rsidP="00C66EA9">
            <w:pPr>
              <w:keepNext/>
              <w:keepLines/>
              <w:ind w:left="113" w:right="113"/>
              <w:jc w:val="center"/>
              <w:rPr>
                <w:b/>
                <w:sz w:val="20"/>
                <w:szCs w:val="20"/>
              </w:rPr>
            </w:pPr>
            <w:r w:rsidRPr="00113309">
              <w:rPr>
                <w:b/>
                <w:sz w:val="20"/>
                <w:szCs w:val="20"/>
              </w:rPr>
              <w:t>Монтированная емкость АТС</w:t>
            </w:r>
          </w:p>
        </w:tc>
        <w:tc>
          <w:tcPr>
            <w:tcW w:w="1418" w:type="dxa"/>
            <w:vMerge/>
            <w:shd w:val="clear" w:color="auto" w:fill="auto"/>
            <w:textDirection w:val="btLr"/>
            <w:vAlign w:val="center"/>
            <w:hideMark/>
          </w:tcPr>
          <w:p w:rsidR="00AB2AA9" w:rsidRPr="00113309" w:rsidRDefault="00AB2AA9" w:rsidP="00C66EA9">
            <w:pPr>
              <w:keepNext/>
              <w:keepLines/>
              <w:ind w:left="113" w:right="113"/>
              <w:rPr>
                <w:sz w:val="20"/>
                <w:szCs w:val="20"/>
              </w:rPr>
            </w:pPr>
          </w:p>
        </w:tc>
        <w:tc>
          <w:tcPr>
            <w:tcW w:w="1134" w:type="dxa"/>
            <w:vMerge/>
            <w:shd w:val="clear" w:color="auto" w:fill="auto"/>
            <w:textDirection w:val="btLr"/>
            <w:vAlign w:val="center"/>
            <w:hideMark/>
          </w:tcPr>
          <w:p w:rsidR="00AB2AA9" w:rsidRPr="00113309" w:rsidRDefault="00AB2AA9" w:rsidP="00C66EA9">
            <w:pPr>
              <w:keepNext/>
              <w:keepLines/>
              <w:ind w:left="113" w:right="113"/>
              <w:rPr>
                <w:sz w:val="20"/>
                <w:szCs w:val="20"/>
              </w:rPr>
            </w:pPr>
          </w:p>
        </w:tc>
        <w:tc>
          <w:tcPr>
            <w:tcW w:w="850" w:type="dxa"/>
            <w:vMerge/>
            <w:shd w:val="clear" w:color="auto" w:fill="auto"/>
            <w:textDirection w:val="btLr"/>
            <w:vAlign w:val="center"/>
            <w:hideMark/>
          </w:tcPr>
          <w:p w:rsidR="00AB2AA9" w:rsidRPr="00113309" w:rsidRDefault="00AB2AA9" w:rsidP="00C66EA9">
            <w:pPr>
              <w:keepNext/>
              <w:keepLines/>
              <w:ind w:left="113" w:right="113"/>
              <w:rPr>
                <w:sz w:val="20"/>
                <w:szCs w:val="20"/>
              </w:rPr>
            </w:pPr>
          </w:p>
        </w:tc>
        <w:tc>
          <w:tcPr>
            <w:tcW w:w="1134" w:type="dxa"/>
            <w:vMerge/>
            <w:shd w:val="clear" w:color="auto" w:fill="auto"/>
            <w:noWrap/>
            <w:textDirection w:val="btLr"/>
            <w:vAlign w:val="center"/>
            <w:hideMark/>
          </w:tcPr>
          <w:p w:rsidR="00AB2AA9" w:rsidRPr="00113309" w:rsidRDefault="00AB2AA9" w:rsidP="00C66EA9">
            <w:pPr>
              <w:keepNext/>
              <w:keepLines/>
              <w:ind w:left="113" w:right="113"/>
              <w:rPr>
                <w:sz w:val="20"/>
                <w:szCs w:val="20"/>
              </w:rPr>
            </w:pPr>
          </w:p>
        </w:tc>
        <w:tc>
          <w:tcPr>
            <w:tcW w:w="1276" w:type="dxa"/>
            <w:vMerge/>
            <w:shd w:val="clear" w:color="auto" w:fill="auto"/>
            <w:textDirection w:val="btLr"/>
            <w:vAlign w:val="center"/>
          </w:tcPr>
          <w:p w:rsidR="00AB2AA9" w:rsidRPr="00113309" w:rsidRDefault="00AB2AA9" w:rsidP="00C66EA9">
            <w:pPr>
              <w:keepNext/>
              <w:keepLines/>
              <w:ind w:left="113" w:right="113"/>
              <w:rPr>
                <w:sz w:val="20"/>
                <w:szCs w:val="20"/>
              </w:rPr>
            </w:pPr>
          </w:p>
        </w:tc>
      </w:tr>
      <w:tr w:rsidR="00AB2AA9" w:rsidRPr="00113309" w:rsidTr="00C66EA9">
        <w:trPr>
          <w:trHeight w:val="300"/>
          <w:tblHeader/>
        </w:trPr>
        <w:tc>
          <w:tcPr>
            <w:tcW w:w="1715" w:type="dxa"/>
            <w:vMerge/>
            <w:shd w:val="clear" w:color="auto" w:fill="auto"/>
            <w:vAlign w:val="bottom"/>
          </w:tcPr>
          <w:p w:rsidR="00AB2AA9" w:rsidRPr="00113309" w:rsidRDefault="00AB2AA9" w:rsidP="00C66EA9">
            <w:pPr>
              <w:keepNext/>
              <w:keepLines/>
              <w:ind w:left="113" w:right="113"/>
              <w:rPr>
                <w:sz w:val="20"/>
                <w:szCs w:val="20"/>
              </w:rPr>
            </w:pPr>
          </w:p>
        </w:tc>
        <w:tc>
          <w:tcPr>
            <w:tcW w:w="1262"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ед.</w:t>
            </w:r>
          </w:p>
        </w:tc>
        <w:tc>
          <w:tcPr>
            <w:tcW w:w="1276"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тыс. штук</w:t>
            </w:r>
          </w:p>
        </w:tc>
        <w:tc>
          <w:tcPr>
            <w:tcW w:w="992"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номеров</w:t>
            </w:r>
          </w:p>
        </w:tc>
        <w:tc>
          <w:tcPr>
            <w:tcW w:w="1134"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ед.</w:t>
            </w:r>
          </w:p>
        </w:tc>
        <w:tc>
          <w:tcPr>
            <w:tcW w:w="1276"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тыс. штук</w:t>
            </w:r>
          </w:p>
        </w:tc>
        <w:tc>
          <w:tcPr>
            <w:tcW w:w="1134"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номеров</w:t>
            </w:r>
          </w:p>
        </w:tc>
        <w:tc>
          <w:tcPr>
            <w:tcW w:w="1418"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w:t>
            </w:r>
          </w:p>
        </w:tc>
        <w:tc>
          <w:tcPr>
            <w:tcW w:w="1134"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w:t>
            </w:r>
          </w:p>
        </w:tc>
        <w:tc>
          <w:tcPr>
            <w:tcW w:w="850"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w:t>
            </w:r>
          </w:p>
        </w:tc>
        <w:tc>
          <w:tcPr>
            <w:tcW w:w="1134" w:type="dxa"/>
            <w:shd w:val="clear" w:color="auto" w:fill="auto"/>
            <w:noWrap/>
            <w:vAlign w:val="center"/>
            <w:hideMark/>
          </w:tcPr>
          <w:p w:rsidR="00AB2AA9" w:rsidRPr="00113309" w:rsidRDefault="00AB2AA9" w:rsidP="00C66EA9">
            <w:pPr>
              <w:keepNext/>
              <w:keepLines/>
              <w:jc w:val="center"/>
              <w:rPr>
                <w:b/>
                <w:sz w:val="20"/>
                <w:szCs w:val="20"/>
              </w:rPr>
            </w:pPr>
            <w:r w:rsidRPr="00113309">
              <w:rPr>
                <w:b/>
                <w:sz w:val="20"/>
                <w:szCs w:val="20"/>
              </w:rPr>
              <w:t>%</w:t>
            </w:r>
          </w:p>
        </w:tc>
        <w:tc>
          <w:tcPr>
            <w:tcW w:w="1276" w:type="dxa"/>
            <w:shd w:val="clear" w:color="auto" w:fill="auto"/>
            <w:vAlign w:val="center"/>
          </w:tcPr>
          <w:p w:rsidR="00AB2AA9" w:rsidRPr="00113309" w:rsidRDefault="00AB2AA9" w:rsidP="00C66EA9">
            <w:pPr>
              <w:keepNext/>
              <w:keepLines/>
              <w:jc w:val="center"/>
              <w:rPr>
                <w:b/>
                <w:sz w:val="20"/>
                <w:szCs w:val="20"/>
              </w:rPr>
            </w:pPr>
            <w:r w:rsidRPr="00113309">
              <w:rPr>
                <w:b/>
                <w:sz w:val="20"/>
                <w:szCs w:val="20"/>
              </w:rPr>
              <w:t>-</w:t>
            </w:r>
          </w:p>
        </w:tc>
      </w:tr>
    </w:tbl>
    <w:p w:rsidR="00AB2AA9" w:rsidRPr="00113309" w:rsidRDefault="00AB2AA9" w:rsidP="00C66EA9">
      <w:pPr>
        <w:pStyle w:val="a2"/>
        <w:keepNext/>
        <w:keepLines/>
        <w:numPr>
          <w:ilvl w:val="0"/>
          <w:numId w:val="0"/>
        </w:numPr>
        <w:spacing w:after="0"/>
        <w:ind w:left="737"/>
        <w:rPr>
          <w:sz w:val="20"/>
          <w:szCs w:val="20"/>
        </w:rPr>
      </w:pPr>
      <w:r w:rsidRPr="00113309">
        <w:rPr>
          <w:sz w:val="20"/>
          <w:szCs w:val="20"/>
        </w:rPr>
        <w:t>&gt;</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92"/>
        <w:gridCol w:w="1276"/>
        <w:gridCol w:w="992"/>
        <w:gridCol w:w="1134"/>
        <w:gridCol w:w="1276"/>
        <w:gridCol w:w="1134"/>
        <w:gridCol w:w="1418"/>
        <w:gridCol w:w="1134"/>
        <w:gridCol w:w="850"/>
        <w:gridCol w:w="1134"/>
        <w:gridCol w:w="1276"/>
      </w:tblGrid>
      <w:tr w:rsidR="00AB2AA9" w:rsidRPr="00113309" w:rsidTr="00D2090D">
        <w:trPr>
          <w:trHeight w:val="57"/>
        </w:trPr>
        <w:tc>
          <w:tcPr>
            <w:tcW w:w="1985" w:type="dxa"/>
            <w:shd w:val="clear" w:color="auto" w:fill="auto"/>
            <w:vAlign w:val="bottom"/>
          </w:tcPr>
          <w:p w:rsidR="00AB2AA9" w:rsidRPr="00113309" w:rsidRDefault="00AB2AA9" w:rsidP="00C66EA9">
            <w:pPr>
              <w:keepNext/>
              <w:keepLines/>
              <w:rPr>
                <w:sz w:val="20"/>
                <w:szCs w:val="20"/>
              </w:rPr>
            </w:pPr>
            <w:proofErr w:type="spellStart"/>
            <w:r w:rsidRPr="00113309">
              <w:rPr>
                <w:sz w:val="20"/>
                <w:szCs w:val="20"/>
              </w:rPr>
              <w:t>Сухобузимский</w:t>
            </w:r>
            <w:proofErr w:type="spellEnd"/>
          </w:p>
        </w:tc>
        <w:tc>
          <w:tcPr>
            <w:tcW w:w="992"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2610</w:t>
            </w:r>
          </w:p>
        </w:tc>
        <w:tc>
          <w:tcPr>
            <w:tcW w:w="1276"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3.28</w:t>
            </w:r>
          </w:p>
        </w:tc>
        <w:tc>
          <w:tcPr>
            <w:tcW w:w="992"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3659</w:t>
            </w:r>
          </w:p>
        </w:tc>
        <w:tc>
          <w:tcPr>
            <w:tcW w:w="1134"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2446</w:t>
            </w:r>
          </w:p>
        </w:tc>
        <w:tc>
          <w:tcPr>
            <w:tcW w:w="1276"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2.956</w:t>
            </w:r>
          </w:p>
        </w:tc>
        <w:tc>
          <w:tcPr>
            <w:tcW w:w="1134"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3624</w:t>
            </w:r>
          </w:p>
        </w:tc>
        <w:tc>
          <w:tcPr>
            <w:tcW w:w="1418"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0.80</w:t>
            </w:r>
          </w:p>
        </w:tc>
        <w:tc>
          <w:tcPr>
            <w:tcW w:w="1134"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0.83</w:t>
            </w:r>
          </w:p>
        </w:tc>
        <w:tc>
          <w:tcPr>
            <w:tcW w:w="850"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80</w:t>
            </w:r>
          </w:p>
        </w:tc>
        <w:tc>
          <w:tcPr>
            <w:tcW w:w="1134"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20</w:t>
            </w:r>
          </w:p>
        </w:tc>
        <w:tc>
          <w:tcPr>
            <w:tcW w:w="1276" w:type="dxa"/>
            <w:shd w:val="clear" w:color="auto" w:fill="auto"/>
            <w:vAlign w:val="bottom"/>
          </w:tcPr>
          <w:p w:rsidR="00AB2AA9" w:rsidRPr="00113309" w:rsidRDefault="00AB2AA9" w:rsidP="00C66EA9">
            <w:pPr>
              <w:keepNext/>
              <w:keepLines/>
              <w:rPr>
                <w:sz w:val="20"/>
                <w:szCs w:val="20"/>
              </w:rPr>
            </w:pPr>
            <w:r w:rsidRPr="00113309">
              <w:rPr>
                <w:sz w:val="20"/>
                <w:szCs w:val="20"/>
              </w:rPr>
              <w:t>1.25</w:t>
            </w:r>
          </w:p>
        </w:tc>
      </w:tr>
      <w:tr w:rsidR="00AB2AA9" w:rsidRPr="00113309" w:rsidTr="00D2090D">
        <w:trPr>
          <w:trHeight w:val="57"/>
        </w:trPr>
        <w:tc>
          <w:tcPr>
            <w:tcW w:w="1985" w:type="dxa"/>
            <w:shd w:val="clear" w:color="auto" w:fill="auto"/>
            <w:vAlign w:val="bottom"/>
          </w:tcPr>
          <w:p w:rsidR="00AB2AA9" w:rsidRPr="00113309" w:rsidRDefault="00AB2AA9" w:rsidP="00C66EA9">
            <w:pPr>
              <w:keepNext/>
              <w:keepLines/>
              <w:rPr>
                <w:sz w:val="20"/>
                <w:szCs w:val="20"/>
              </w:rPr>
            </w:pPr>
            <w:r w:rsidRPr="00113309">
              <w:rPr>
                <w:sz w:val="20"/>
                <w:szCs w:val="20"/>
              </w:rPr>
              <w:t>Туруханский</w:t>
            </w:r>
          </w:p>
        </w:tc>
        <w:tc>
          <w:tcPr>
            <w:tcW w:w="992"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3055</w:t>
            </w:r>
          </w:p>
        </w:tc>
        <w:tc>
          <w:tcPr>
            <w:tcW w:w="1276"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3.56</w:t>
            </w:r>
          </w:p>
        </w:tc>
        <w:tc>
          <w:tcPr>
            <w:tcW w:w="992"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4356</w:t>
            </w:r>
          </w:p>
        </w:tc>
        <w:tc>
          <w:tcPr>
            <w:tcW w:w="1134"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3098</w:t>
            </w:r>
          </w:p>
        </w:tc>
        <w:tc>
          <w:tcPr>
            <w:tcW w:w="1276"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3.6</w:t>
            </w:r>
          </w:p>
        </w:tc>
        <w:tc>
          <w:tcPr>
            <w:tcW w:w="1134"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4356</w:t>
            </w:r>
          </w:p>
        </w:tc>
        <w:tc>
          <w:tcPr>
            <w:tcW w:w="1418"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0.86</w:t>
            </w:r>
          </w:p>
        </w:tc>
        <w:tc>
          <w:tcPr>
            <w:tcW w:w="1134"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0.86</w:t>
            </w:r>
          </w:p>
        </w:tc>
        <w:tc>
          <w:tcPr>
            <w:tcW w:w="850"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90</w:t>
            </w:r>
          </w:p>
        </w:tc>
        <w:tc>
          <w:tcPr>
            <w:tcW w:w="1134" w:type="dxa"/>
            <w:shd w:val="clear" w:color="auto" w:fill="auto"/>
            <w:noWrap/>
            <w:vAlign w:val="center"/>
            <w:hideMark/>
          </w:tcPr>
          <w:p w:rsidR="00AB2AA9" w:rsidRPr="00113309" w:rsidRDefault="00AB2AA9" w:rsidP="00C66EA9">
            <w:pPr>
              <w:keepNext/>
              <w:keepLines/>
              <w:rPr>
                <w:sz w:val="20"/>
                <w:szCs w:val="20"/>
              </w:rPr>
            </w:pPr>
            <w:r w:rsidRPr="00113309">
              <w:rPr>
                <w:sz w:val="20"/>
                <w:szCs w:val="20"/>
              </w:rPr>
              <w:t>10</w:t>
            </w:r>
          </w:p>
        </w:tc>
        <w:tc>
          <w:tcPr>
            <w:tcW w:w="1276" w:type="dxa"/>
            <w:shd w:val="clear" w:color="auto" w:fill="auto"/>
            <w:vAlign w:val="bottom"/>
          </w:tcPr>
          <w:p w:rsidR="00AB2AA9" w:rsidRPr="00113309" w:rsidRDefault="00AB2AA9" w:rsidP="00C66EA9">
            <w:pPr>
              <w:keepNext/>
              <w:keepLines/>
              <w:rPr>
                <w:sz w:val="20"/>
                <w:szCs w:val="20"/>
              </w:rPr>
            </w:pPr>
            <w:r w:rsidRPr="00113309">
              <w:rPr>
                <w:sz w:val="20"/>
                <w:szCs w:val="20"/>
              </w:rPr>
              <w:t>1.1</w:t>
            </w:r>
          </w:p>
        </w:tc>
      </w:tr>
    </w:tbl>
    <w:p w:rsidR="00E81415" w:rsidRPr="00113309" w:rsidRDefault="00E81415" w:rsidP="00C66EA9">
      <w:pPr>
        <w:keepNext/>
        <w:keepLines/>
        <w:sectPr w:rsidR="00E81415" w:rsidRPr="00113309" w:rsidSect="00A01C27">
          <w:pgSz w:w="16838" w:h="11906" w:orient="landscape" w:code="9"/>
          <w:pgMar w:top="1701" w:right="1134" w:bottom="851" w:left="1134" w:header="720" w:footer="720" w:gutter="0"/>
          <w:cols w:space="720"/>
          <w:docGrid w:linePitch="326"/>
        </w:sectPr>
      </w:pPr>
    </w:p>
    <w:p w:rsidR="00AB2AA9" w:rsidRPr="00113309" w:rsidRDefault="00AB2AA9" w:rsidP="00AB2AA9">
      <w:pPr>
        <w:pStyle w:val="a6"/>
        <w:rPr>
          <w:rFonts w:eastAsia="Calibri"/>
        </w:rPr>
      </w:pPr>
      <w:r w:rsidRPr="00113309">
        <w:rPr>
          <w:rFonts w:eastAsia="Calibri"/>
        </w:rPr>
        <w:lastRenderedPageBreak/>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B2AA9" w:rsidRPr="00113309" w:rsidRDefault="00AB2AA9" w:rsidP="00AB2AA9">
      <w:pPr>
        <w:pStyle w:val="a6"/>
        <w:rPr>
          <w:rFonts w:eastAsia="Calibri"/>
        </w:rPr>
      </w:pPr>
      <w:r w:rsidRPr="00113309">
        <w:rPr>
          <w:rFonts w:eastAsia="Calibri"/>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B2AA9" w:rsidRPr="00113309" w:rsidRDefault="00AB2AA9" w:rsidP="00AB2AA9">
      <w:pPr>
        <w:pStyle w:val="a6"/>
        <w:rPr>
          <w:rFonts w:eastAsia="Calibri"/>
        </w:rPr>
      </w:pPr>
      <w:r w:rsidRPr="00113309">
        <w:rPr>
          <w:rFonts w:eastAsia="Calibri"/>
        </w:rPr>
        <w:t>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в зависимости от градостроительных условий.</w:t>
      </w:r>
    </w:p>
    <w:p w:rsidR="00AB2AA9" w:rsidRPr="00113309" w:rsidRDefault="00AB2AA9" w:rsidP="00AB2AA9">
      <w:pPr>
        <w:pStyle w:val="a6"/>
        <w:rPr>
          <w:rFonts w:eastAsia="Calibri"/>
        </w:rPr>
      </w:pPr>
      <w:r w:rsidRPr="00113309">
        <w:rPr>
          <w:rFonts w:eastAsia="Calibri"/>
        </w:rPr>
        <w:t>В соответствии с действующими нормативно-правовыми актами базовые станции могут размещаться:</w:t>
      </w:r>
    </w:p>
    <w:p w:rsidR="00AB2AA9" w:rsidRPr="00113309" w:rsidRDefault="00AB2AA9" w:rsidP="00AB2AA9">
      <w:pPr>
        <w:pStyle w:val="a6"/>
        <w:rPr>
          <w:rFonts w:eastAsia="Calibri"/>
        </w:rPr>
      </w:pPr>
      <w:r w:rsidRPr="00113309">
        <w:rPr>
          <w:rFonts w:eastAsia="Calibri"/>
        </w:rPr>
        <w:t>-в помещениях существующих объектов связи. При этом антенные устройства размещаются на существующих опорах или на специальных металлоконструкциях, устанавливаемых на крышах или стенах зданий;</w:t>
      </w:r>
    </w:p>
    <w:p w:rsidR="00AB2AA9" w:rsidRPr="00113309" w:rsidRDefault="00AB2AA9" w:rsidP="00AB2AA9">
      <w:pPr>
        <w:pStyle w:val="a6"/>
        <w:rPr>
          <w:rFonts w:eastAsia="Calibri"/>
        </w:rPr>
      </w:pPr>
      <w:r w:rsidRPr="00113309">
        <w:rPr>
          <w:rFonts w:eastAsia="Calibri"/>
        </w:rPr>
        <w:t>-в помещениях производственных, административных, жилых и общественных зданий. Антенные устройства размещаются на специальных металлоконструкциях на крыше и стенах зданий, на существующих опорах, высотных сооружениях, либо предусматривается строительство новых опор.</w:t>
      </w:r>
    </w:p>
    <w:p w:rsidR="00AB2AA9" w:rsidRPr="00113309" w:rsidRDefault="00AB2AA9" w:rsidP="00AB2AA9">
      <w:pPr>
        <w:pStyle w:val="a6"/>
        <w:rPr>
          <w:rFonts w:eastAsia="Calibri"/>
        </w:rPr>
      </w:pPr>
      <w:r w:rsidRPr="00113309">
        <w:rPr>
          <w:rFonts w:eastAsia="Calibri"/>
        </w:rPr>
        <w:t>Выбор места размещения передающих антенн базовых станций по условиям охраны окружающей среды от электромагнитных излучений следует производить таким образом, чтобы суммарная плотность потока мощности излучения с учетом уже существующих радиосредств, создаваемая на территории – в местах пребывания людей, профессионально не связанных с облучением, не превышала предельно допустимых величин, определенных санитарными нормами и правилами, действующими на территории региона установки базовой станции.</w:t>
      </w:r>
    </w:p>
    <w:p w:rsidR="00AB2AA9" w:rsidRPr="00113309" w:rsidRDefault="00AB2AA9" w:rsidP="00AB2AA9">
      <w:pPr>
        <w:pStyle w:val="a6"/>
        <w:rPr>
          <w:rFonts w:eastAsia="Calibri"/>
        </w:rPr>
      </w:pPr>
      <w:r w:rsidRPr="00113309">
        <w:rPr>
          <w:rFonts w:eastAsia="Calibri"/>
        </w:rPr>
        <w:t>Размер санитарно-защитных зон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ЭМП и других) с последующим проведением натурных исследований и измерений.</w:t>
      </w:r>
    </w:p>
    <w:p w:rsidR="00AB2AA9" w:rsidRPr="00113309" w:rsidRDefault="00AB2AA9" w:rsidP="00AB2AA9">
      <w:pPr>
        <w:pStyle w:val="a6"/>
        <w:rPr>
          <w:rFonts w:eastAsia="Calibri"/>
        </w:rPr>
      </w:pPr>
      <w:r w:rsidRPr="00113309">
        <w:rPr>
          <w:rFonts w:eastAsia="Calibri"/>
        </w:rPr>
        <w:t>Выбор, отвод и использование земель для линий связи осуществляется в соответствии с требованиями действующих нормативно-правовых актов.</w:t>
      </w:r>
    </w:p>
    <w:p w:rsidR="00D165FF" w:rsidRPr="00FF0BE3" w:rsidRDefault="00D165FF" w:rsidP="00FF0BE3">
      <w:pPr>
        <w:pStyle w:val="2"/>
        <w:spacing w:before="60" w:after="0"/>
        <w:rPr>
          <w:sz w:val="24"/>
          <w:szCs w:val="24"/>
        </w:rPr>
      </w:pPr>
      <w:bookmarkStart w:id="335" w:name="_Toc393700542"/>
      <w:r w:rsidRPr="00FF0BE3">
        <w:rPr>
          <w:sz w:val="24"/>
          <w:szCs w:val="24"/>
        </w:rPr>
        <w:t>Инженерные сети</w:t>
      </w:r>
      <w:bookmarkEnd w:id="335"/>
    </w:p>
    <w:p w:rsidR="00E81415" w:rsidRPr="00113309" w:rsidRDefault="00E81415" w:rsidP="00E81415">
      <w:pPr>
        <w:pStyle w:val="a6"/>
      </w:pPr>
      <w:r w:rsidRPr="00113309">
        <w:t>Прокладка магистральных коммуникаций должна производиться, как правило, на территориях зон инженерной и транспортной инфраструктуры. Магистральные сети необходимо располагать только в границах красных линий и линий регулирования застройки, вне асфальтированных территорий. Места прокладки коммуникаций по улицам и транспортным магистралям определяются их поперечными профилями.</w:t>
      </w:r>
    </w:p>
    <w:p w:rsidR="00E81415" w:rsidRPr="00113309" w:rsidRDefault="00E81415" w:rsidP="00E81415">
      <w:pPr>
        <w:pStyle w:val="a6"/>
      </w:pPr>
      <w:r w:rsidRPr="0011330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E81415" w:rsidRPr="00113309" w:rsidRDefault="00E81415" w:rsidP="00E81415">
      <w:pPr>
        <w:pStyle w:val="a6"/>
      </w:pPr>
      <w:r w:rsidRPr="00113309">
        <w:t>При проектировании и строительстве магистральных коммуникаций, как правило, не допускается их прокладка под проезжей частью улиц.</w:t>
      </w:r>
    </w:p>
    <w:p w:rsidR="00E81415" w:rsidRPr="00113309" w:rsidRDefault="00E81415" w:rsidP="00E81415">
      <w:pPr>
        <w:pStyle w:val="a6"/>
      </w:pPr>
      <w:r w:rsidRPr="00113309">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E81415" w:rsidRPr="00113309" w:rsidRDefault="00E81415" w:rsidP="00E81415">
      <w:pPr>
        <w:pStyle w:val="a6"/>
      </w:pPr>
      <w:r w:rsidRPr="00113309">
        <w:lastRenderedPageBreak/>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 по отдельному согласованию.</w:t>
      </w:r>
    </w:p>
    <w:p w:rsidR="00E81415" w:rsidRPr="00113309" w:rsidRDefault="00E81415" w:rsidP="00E81415">
      <w:pPr>
        <w:pStyle w:val="a6"/>
      </w:pPr>
      <w:r w:rsidRPr="00113309">
        <w:t xml:space="preserve">Прокладку подземных инженерных сетей в тоннелях (проходных коллекторах) следует предусматривать, как правило, при необходимости одновременного размещения тепловых сетей диаметром 500 - 1000 мм, водопровода до 500 мм, кабелей (связи и силовых напряжением до 10 </w:t>
      </w:r>
      <w:proofErr w:type="spellStart"/>
      <w:r w:rsidRPr="00113309">
        <w:t>кВ</w:t>
      </w:r>
      <w:proofErr w:type="spellEnd"/>
      <w:r w:rsidRPr="00113309">
        <w:t>) - свыше 10 мм, а также на пересечениях с магистральными улицами и железнодорожными путями.</w:t>
      </w:r>
    </w:p>
    <w:p w:rsidR="00E81415" w:rsidRPr="00113309" w:rsidRDefault="00E81415" w:rsidP="00E81415">
      <w:pPr>
        <w:pStyle w:val="a6"/>
      </w:pPr>
      <w:r w:rsidRPr="00113309">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E81415" w:rsidRPr="00113309" w:rsidRDefault="00E81415" w:rsidP="00E81415">
      <w:pPr>
        <w:pStyle w:val="a6"/>
      </w:pPr>
      <w:r w:rsidRPr="00113309">
        <w:t xml:space="preserve">Транзитные линии электропередачи напряжением до 220 </w:t>
      </w:r>
      <w:proofErr w:type="spellStart"/>
      <w:r w:rsidRPr="00113309">
        <w:t>кВ</w:t>
      </w:r>
      <w:proofErr w:type="spellEnd"/>
      <w:r w:rsidRPr="00113309">
        <w:t xml:space="preserve"> и выше не допускается размещать в пределах границ поселений, за исключением резервных территорий. </w:t>
      </w:r>
    </w:p>
    <w:p w:rsidR="00E81415" w:rsidRPr="00113309" w:rsidRDefault="00E81415" w:rsidP="00E81415">
      <w:pPr>
        <w:pStyle w:val="a6"/>
      </w:pPr>
      <w:r w:rsidRPr="00113309">
        <w:t xml:space="preserve">Воздушные линии электропередачи (ВЛ) напряжением 110 </w:t>
      </w:r>
      <w:proofErr w:type="spellStart"/>
      <w:r w:rsidRPr="00113309">
        <w:t>кВ</w:t>
      </w:r>
      <w:proofErr w:type="spellEnd"/>
      <w:r w:rsidRPr="00113309">
        <w:t xml:space="preserve"> и выше допускается размещать только за пределами жилых и общественно-деловых зон.</w:t>
      </w:r>
    </w:p>
    <w:p w:rsidR="00E81415" w:rsidRPr="00113309" w:rsidRDefault="00E81415" w:rsidP="00E81415">
      <w:pPr>
        <w:pStyle w:val="a6"/>
      </w:pPr>
      <w:r w:rsidRPr="00113309">
        <w:t xml:space="preserve">При реконструкции городов следует предусматривать вынос за пределы </w:t>
      </w:r>
      <w:proofErr w:type="gramStart"/>
      <w:r w:rsidRPr="00113309">
        <w:t>жилых и общественно-деловых зон</w:t>
      </w:r>
      <w:proofErr w:type="gramEnd"/>
      <w:r w:rsidRPr="00113309">
        <w:t xml:space="preserve"> существующих ВЛ электропередачи напряжением 35 - 110 </w:t>
      </w:r>
      <w:proofErr w:type="spellStart"/>
      <w:r w:rsidRPr="00113309">
        <w:t>кВ</w:t>
      </w:r>
      <w:proofErr w:type="spellEnd"/>
      <w:r w:rsidRPr="00113309">
        <w:t xml:space="preserve"> и выше или замену ВЛ кабельными.</w:t>
      </w:r>
    </w:p>
    <w:p w:rsidR="00E81415" w:rsidRPr="00113309" w:rsidRDefault="00E81415" w:rsidP="00E81415">
      <w:pPr>
        <w:pStyle w:val="a6"/>
      </w:pPr>
      <w:r w:rsidRPr="00113309">
        <w:t>Магистральные трубопроводы следует прокладывать за пределами территории поселений в соответствии с СП 36.13330.2010 "СНиП 2.05.06-85*. Магистральные трубопроводы". Для нефтепродуктопроводов, прокладываемых на территории поселения, следует руководствоваться СНиП 2.05.13-90 "Нефтепродуктопроводы, прокладываемые на территории городов и населенных пунктов".</w:t>
      </w:r>
    </w:p>
    <w:p w:rsidR="00E81415" w:rsidRPr="00113309" w:rsidRDefault="00E81415" w:rsidP="00E81415">
      <w:pPr>
        <w:pStyle w:val="a6"/>
      </w:pPr>
      <w:r w:rsidRPr="00113309">
        <w:t>Расстояния по горизонтали от ближайших инженерных сетей до зданий и сооружений и расстояния по горизонтали между соседними инженерными подземными коммуникациями рассчитываются в соответствии с требованиями действующего законодательства. Определяющим при расчете расстояний по горизонтали является глубина заложения коммуникаций. Величина расстояний по горизонтали и вертикали рассчитывается:</w:t>
      </w:r>
    </w:p>
    <w:p w:rsidR="00E81415" w:rsidRPr="00113309" w:rsidRDefault="00E81415" w:rsidP="00E81415">
      <w:pPr>
        <w:pStyle w:val="a2"/>
      </w:pPr>
      <w:r w:rsidRPr="00113309">
        <w:t>на основании инженерно-геологических условий;</w:t>
      </w:r>
    </w:p>
    <w:p w:rsidR="00E81415" w:rsidRPr="00113309" w:rsidRDefault="00E81415" w:rsidP="00E81415">
      <w:pPr>
        <w:pStyle w:val="a2"/>
      </w:pPr>
      <w:r w:rsidRPr="00113309">
        <w:t>материала трубопроводов, их технического состояния;</w:t>
      </w:r>
    </w:p>
    <w:p w:rsidR="00E81415" w:rsidRPr="00113309" w:rsidRDefault="00E81415" w:rsidP="00E81415">
      <w:pPr>
        <w:pStyle w:val="a2"/>
      </w:pPr>
      <w:r w:rsidRPr="00113309">
        <w:t>диаметров трубопроводов;</w:t>
      </w:r>
    </w:p>
    <w:p w:rsidR="00E81415" w:rsidRPr="00113309" w:rsidRDefault="00E81415" w:rsidP="00E81415">
      <w:pPr>
        <w:pStyle w:val="a2"/>
      </w:pPr>
      <w:r w:rsidRPr="00113309">
        <w:t>конструкций фундаментов зданий и сооружений и способов их возведения.</w:t>
      </w:r>
    </w:p>
    <w:p w:rsidR="00E81415" w:rsidRPr="00113309" w:rsidRDefault="00E81415" w:rsidP="00E81415">
      <w:pPr>
        <w:ind w:firstLine="709"/>
        <w:jc w:val="both"/>
      </w:pPr>
      <w:r w:rsidRPr="00113309">
        <w:rPr>
          <w:rStyle w:val="ab"/>
        </w:rPr>
        <w:t>Расстояния по горизонтали (в свету) от ближайших подземных инженерных сетей до зданий и сооружений</w:t>
      </w:r>
      <w:r w:rsidRPr="00113309">
        <w:t xml:space="preserve"> следует принимать </w:t>
      </w:r>
      <w:r w:rsidR="00645E9A">
        <w:t>ниже.</w:t>
      </w:r>
    </w:p>
    <w:p w:rsidR="00E81415" w:rsidRPr="00113309" w:rsidRDefault="00E81415" w:rsidP="00E81415">
      <w:pPr>
        <w:jc w:val="both"/>
      </w:pPr>
    </w:p>
    <w:p w:rsidR="00E81415" w:rsidRPr="00113309" w:rsidRDefault="00E81415" w:rsidP="00E81415">
      <w:pPr>
        <w:sectPr w:rsidR="00E81415" w:rsidRPr="00113309" w:rsidSect="00A01C27">
          <w:pgSz w:w="11906" w:h="16838" w:code="9"/>
          <w:pgMar w:top="1134" w:right="851" w:bottom="1134" w:left="1701" w:header="720" w:footer="720" w:gutter="0"/>
          <w:cols w:space="720"/>
          <w:docGrid w:linePitch="326"/>
        </w:sectPr>
      </w:pPr>
    </w:p>
    <w:p w:rsidR="00E81415" w:rsidRPr="00113309" w:rsidRDefault="00E81415" w:rsidP="00E81415">
      <w:pPr>
        <w:pStyle w:val="af1"/>
        <w:keepNext/>
        <w:jc w:val="right"/>
      </w:pPr>
      <w:bookmarkStart w:id="336" w:name="_Ref393704159"/>
      <w:r w:rsidRPr="00113309">
        <w:lastRenderedPageBreak/>
        <w:t xml:space="preserve">Таблица </w:t>
      </w:r>
      <w:bookmarkEnd w:id="336"/>
      <w:r w:rsidR="004A51FC">
        <w:t>5</w:t>
      </w:r>
      <w:r w:rsidR="00BB0E45">
        <w:t>7</w:t>
      </w:r>
    </w:p>
    <w:p w:rsidR="00E81415" w:rsidRPr="00113309" w:rsidRDefault="00E81415" w:rsidP="00E81415">
      <w:pPr>
        <w:pStyle w:val="af3"/>
      </w:pPr>
      <w:r w:rsidRPr="00113309">
        <w:t>Расстояния по горизонтали (в свету) от ближайших подземных инженерных сетей до зданий и сооружений</w:t>
      </w:r>
    </w:p>
    <w:tbl>
      <w:tblPr>
        <w:tblW w:w="5267" w:type="pct"/>
        <w:jc w:val="center"/>
        <w:tblCellMar>
          <w:left w:w="0" w:type="dxa"/>
          <w:right w:w="0" w:type="dxa"/>
        </w:tblCellMar>
        <w:tblLook w:val="04A0" w:firstRow="1" w:lastRow="0" w:firstColumn="1" w:lastColumn="0" w:noHBand="0" w:noVBand="1"/>
      </w:tblPr>
      <w:tblGrid>
        <w:gridCol w:w="3180"/>
        <w:gridCol w:w="1676"/>
        <w:gridCol w:w="1676"/>
        <w:gridCol w:w="1707"/>
        <w:gridCol w:w="1123"/>
        <w:gridCol w:w="1431"/>
        <w:gridCol w:w="1138"/>
        <w:gridCol w:w="1513"/>
        <w:gridCol w:w="933"/>
        <w:gridCol w:w="982"/>
      </w:tblGrid>
      <w:tr w:rsidR="00E81415" w:rsidRPr="00113309" w:rsidTr="00D2090D">
        <w:trPr>
          <w:trHeight w:val="20"/>
          <w:jc w:val="center"/>
        </w:trPr>
        <w:tc>
          <w:tcPr>
            <w:tcW w:w="10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Инженерные сети</w:t>
            </w:r>
          </w:p>
        </w:tc>
        <w:tc>
          <w:tcPr>
            <w:tcW w:w="3963"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Расстояние, м, по горизонтали (в свету) от подземных сетей до</w:t>
            </w:r>
          </w:p>
        </w:tc>
      </w:tr>
      <w:tr w:rsidR="00E81415" w:rsidRPr="00113309" w:rsidTr="00D2090D">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фундаментов зданий и сооружений</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Фундаментов ограждений предприятий, эстакад, опор контактной сети и связи, железных дорог</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оси крайнего пути</w:t>
            </w:r>
          </w:p>
        </w:tc>
        <w:tc>
          <w:tcPr>
            <w:tcW w:w="4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Бортового камня улицы, дороги (кромки проезжей части, укрепленной полосы обочины)</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наружной бровки кювета или подошвы насыпи дороги</w:t>
            </w:r>
          </w:p>
        </w:tc>
        <w:tc>
          <w:tcPr>
            <w:tcW w:w="112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фундаментов опор воздушных линий электропередачи напряжением</w:t>
            </w:r>
          </w:p>
        </w:tc>
      </w:tr>
      <w:tr w:rsidR="00E81415" w:rsidRPr="00113309" w:rsidTr="00D2090D">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железных дорог колеи 1520 мм, но не менее глубины траншеи до подошвы насыпи и бровки выемки</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железных дорог колеи 750 мм и трамвая</w:t>
            </w:r>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 xml:space="preserve">до 1 </w:t>
            </w:r>
            <w:proofErr w:type="spellStart"/>
            <w:r w:rsidRPr="00113309">
              <w:rPr>
                <w:rFonts w:eastAsia="Calibri"/>
                <w:b/>
                <w:sz w:val="20"/>
                <w:szCs w:val="20"/>
              </w:rPr>
              <w:t>кВ</w:t>
            </w:r>
            <w:proofErr w:type="spellEnd"/>
            <w:r w:rsidRPr="00113309">
              <w:rPr>
                <w:rFonts w:eastAsia="Calibri"/>
                <w:b/>
                <w:sz w:val="20"/>
                <w:szCs w:val="20"/>
              </w:rPr>
              <w:t xml:space="preserve"> наружного освещения, контактной сети трамваев и троллейбусов</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 xml:space="preserve">св. 1 до 35 </w:t>
            </w:r>
            <w:proofErr w:type="spellStart"/>
            <w:r w:rsidRPr="00113309">
              <w:rPr>
                <w:rFonts w:eastAsia="Calibri"/>
                <w:b/>
                <w:sz w:val="20"/>
                <w:szCs w:val="20"/>
              </w:rPr>
              <w:t>кВ</w:t>
            </w:r>
            <w:proofErr w:type="spellEnd"/>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 xml:space="preserve">св. 35 до 110 </w:t>
            </w:r>
            <w:proofErr w:type="spellStart"/>
            <w:r w:rsidRPr="00113309">
              <w:rPr>
                <w:rFonts w:eastAsia="Calibri"/>
                <w:b/>
                <w:sz w:val="20"/>
                <w:szCs w:val="20"/>
              </w:rPr>
              <w:t>кВ</w:t>
            </w:r>
            <w:proofErr w:type="spellEnd"/>
            <w:r w:rsidRPr="00113309">
              <w:rPr>
                <w:rFonts w:eastAsia="Calibri"/>
                <w:b/>
                <w:sz w:val="20"/>
                <w:szCs w:val="20"/>
              </w:rPr>
              <w:t xml:space="preserve"> и выше</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Водопровод и напорная канализация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Самотечная канализация (бытовая и дождевая)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Сопутствующий 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0,4</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0,4</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0,4</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Тепловые сети: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от наружной стенки канала тоннеля,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 (см. прим. 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 xml:space="preserve">от оболочки </w:t>
            </w:r>
            <w:proofErr w:type="spellStart"/>
            <w:r w:rsidRPr="00113309">
              <w:rPr>
                <w:rFonts w:eastAsia="Calibri"/>
                <w:sz w:val="20"/>
                <w:szCs w:val="20"/>
              </w:rPr>
              <w:t>бесканальной</w:t>
            </w:r>
            <w:proofErr w:type="spellEnd"/>
            <w:r w:rsidRPr="00113309">
              <w:rPr>
                <w:rFonts w:eastAsia="Calibri"/>
                <w:sz w:val="20"/>
                <w:szCs w:val="20"/>
              </w:rPr>
              <w:t xml:space="preserve"> прокладки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Кабели силовые всех напряжений и кабели связи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0,6</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3,2</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0,5*</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5*</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10*</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Каналы, коммуникационные тоннели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 xml:space="preserve">Наружные </w:t>
            </w:r>
            <w:proofErr w:type="spellStart"/>
            <w:r w:rsidRPr="00113309">
              <w:rPr>
                <w:rFonts w:eastAsia="Calibri"/>
                <w:sz w:val="20"/>
                <w:szCs w:val="20"/>
              </w:rPr>
              <w:t>пневмомусоропроводы</w:t>
            </w:r>
            <w:proofErr w:type="spellEnd"/>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3,8</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5</w:t>
            </w:r>
          </w:p>
        </w:tc>
      </w:tr>
    </w:tbl>
    <w:p w:rsidR="00E81415" w:rsidRPr="00113309" w:rsidRDefault="00E81415" w:rsidP="00E81415">
      <w:pPr>
        <w:sectPr w:rsidR="00E81415" w:rsidRPr="00113309" w:rsidSect="00A01C27">
          <w:pgSz w:w="16838" w:h="11906" w:orient="landscape" w:code="9"/>
          <w:pgMar w:top="1701" w:right="1134" w:bottom="851" w:left="1134" w:header="720" w:footer="720" w:gutter="0"/>
          <w:cols w:space="720"/>
          <w:docGrid w:linePitch="326"/>
        </w:sectPr>
      </w:pPr>
    </w:p>
    <w:p w:rsidR="00E81415" w:rsidRPr="00113309" w:rsidRDefault="00E81415" w:rsidP="00E81415">
      <w:pPr>
        <w:ind w:firstLine="709"/>
        <w:jc w:val="both"/>
      </w:pPr>
      <w:r w:rsidRPr="00113309">
        <w:rPr>
          <w:rStyle w:val="ab"/>
        </w:rPr>
        <w:lastRenderedPageBreak/>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00BC33E3" w:rsidRPr="00113309">
        <w:t>Таблиц</w:t>
      </w:r>
      <w:r w:rsidR="00276C4D">
        <w:t>е 57</w:t>
      </w:r>
      <w:r w:rsidRPr="00113309">
        <w:rPr>
          <w:rStyle w:val="ab"/>
        </w:rPr>
        <w:t>, следует увеличивать с учетом крутизны откосов траншей, но не 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w:t>
      </w:r>
      <w:r w:rsidRPr="00113309">
        <w:t xml:space="preserve"> в соответствии с действующими нормативно-правовыми актами.</w:t>
      </w:r>
    </w:p>
    <w:p w:rsidR="00E81415" w:rsidRPr="00113309" w:rsidRDefault="00E81415" w:rsidP="00E81415"/>
    <w:p w:rsidR="00E81415" w:rsidRPr="00113309" w:rsidRDefault="00E81415" w:rsidP="00E81415">
      <w:pPr>
        <w:sectPr w:rsidR="00E81415" w:rsidRPr="00113309" w:rsidSect="00A01C27">
          <w:pgSz w:w="11906" w:h="16838" w:code="9"/>
          <w:pgMar w:top="1134" w:right="851" w:bottom="1134" w:left="1701" w:header="720" w:footer="720" w:gutter="0"/>
          <w:cols w:space="720"/>
          <w:docGrid w:linePitch="326"/>
        </w:sectPr>
      </w:pPr>
    </w:p>
    <w:p w:rsidR="00E81415" w:rsidRPr="00113309" w:rsidRDefault="00E81415" w:rsidP="00E81415">
      <w:pPr>
        <w:pStyle w:val="af1"/>
        <w:keepNext/>
        <w:jc w:val="right"/>
      </w:pPr>
      <w:r w:rsidRPr="00113309">
        <w:lastRenderedPageBreak/>
        <w:t xml:space="preserve">Таблица </w:t>
      </w:r>
      <w:r w:rsidR="004A51FC">
        <w:t>5</w:t>
      </w:r>
      <w:r w:rsidR="00BB0E45">
        <w:t>8</w:t>
      </w:r>
    </w:p>
    <w:p w:rsidR="00E81415" w:rsidRPr="00113309" w:rsidRDefault="00E81415" w:rsidP="00E81415">
      <w:pPr>
        <w:pStyle w:val="af3"/>
      </w:pPr>
      <w:r w:rsidRPr="00113309">
        <w:t>Расстояния по горизонтали (в свету) между соседними инженерными подземными сетями при их параллельном размещении</w:t>
      </w:r>
    </w:p>
    <w:tbl>
      <w:tblPr>
        <w:tblW w:w="5000" w:type="pct"/>
        <w:jc w:val="center"/>
        <w:tblCellMar>
          <w:left w:w="0" w:type="dxa"/>
          <w:right w:w="0" w:type="dxa"/>
        </w:tblCellMar>
        <w:tblLook w:val="04A0" w:firstRow="1" w:lastRow="0" w:firstColumn="1" w:lastColumn="0" w:noHBand="0" w:noVBand="1"/>
      </w:tblPr>
      <w:tblGrid>
        <w:gridCol w:w="2274"/>
        <w:gridCol w:w="1381"/>
        <w:gridCol w:w="1420"/>
        <w:gridCol w:w="1420"/>
        <w:gridCol w:w="1366"/>
        <w:gridCol w:w="957"/>
        <w:gridCol w:w="1131"/>
        <w:gridCol w:w="1493"/>
        <w:gridCol w:w="1070"/>
        <w:gridCol w:w="2068"/>
      </w:tblGrid>
      <w:tr w:rsidR="00E81415" w:rsidRPr="00113309" w:rsidTr="00D2090D">
        <w:trPr>
          <w:trHeight w:val="20"/>
          <w:jc w:val="center"/>
        </w:trPr>
        <w:tc>
          <w:tcPr>
            <w:tcW w:w="9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Инженерные сети</w:t>
            </w:r>
          </w:p>
        </w:tc>
        <w:tc>
          <w:tcPr>
            <w:tcW w:w="4082"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Расстояние, м, по горизонтали (в свету) до</w:t>
            </w:r>
          </w:p>
        </w:tc>
      </w:tr>
      <w:tr w:rsidR="00E81415" w:rsidRPr="00113309" w:rsidTr="00D2090D">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b/>
                <w:sz w:val="20"/>
                <w:szCs w:val="20"/>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водопровода</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канализации бытовой</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дренажа и дождевой канализации</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кабелей силовых всех напряжений</w:t>
            </w:r>
          </w:p>
        </w:tc>
        <w:tc>
          <w:tcPr>
            <w:tcW w:w="2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кабелей</w:t>
            </w:r>
          </w:p>
        </w:tc>
        <w:tc>
          <w:tcPr>
            <w:tcW w:w="8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тепловых сетей</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каналов, тоннелей</w:t>
            </w:r>
          </w:p>
        </w:tc>
        <w:tc>
          <w:tcPr>
            <w:tcW w:w="8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8B14C4">
            <w:pPr>
              <w:ind w:left="113" w:right="113"/>
              <w:jc w:val="center"/>
              <w:rPr>
                <w:b/>
                <w:sz w:val="20"/>
                <w:szCs w:val="20"/>
              </w:rPr>
            </w:pPr>
            <w:r w:rsidRPr="00113309">
              <w:rPr>
                <w:b/>
                <w:sz w:val="20"/>
                <w:szCs w:val="20"/>
              </w:rPr>
              <w:t xml:space="preserve">наружных </w:t>
            </w:r>
            <w:proofErr w:type="spellStart"/>
            <w:r w:rsidRPr="00113309">
              <w:rPr>
                <w:b/>
                <w:sz w:val="20"/>
                <w:szCs w:val="20"/>
              </w:rPr>
              <w:t>пневмо</w:t>
            </w:r>
            <w:proofErr w:type="spellEnd"/>
            <w:r w:rsidR="008B14C4">
              <w:rPr>
                <w:b/>
                <w:sz w:val="20"/>
                <w:szCs w:val="20"/>
              </w:rPr>
              <w:t xml:space="preserve"> </w:t>
            </w:r>
            <w:r w:rsidRPr="00113309">
              <w:rPr>
                <w:b/>
                <w:sz w:val="20"/>
                <w:szCs w:val="20"/>
              </w:rPr>
              <w:t>мусоропроводов</w:t>
            </w:r>
          </w:p>
        </w:tc>
      </w:tr>
      <w:tr w:rsidR="00E81415" w:rsidRPr="00113309" w:rsidTr="00D2090D">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наружная стенка канала, тоннеля</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 xml:space="preserve">оболочка </w:t>
            </w:r>
            <w:proofErr w:type="spellStart"/>
            <w:r w:rsidRPr="00113309">
              <w:rPr>
                <w:b/>
                <w:sz w:val="20"/>
                <w:szCs w:val="20"/>
              </w:rPr>
              <w:t>бесканальной</w:t>
            </w:r>
            <w:proofErr w:type="spellEnd"/>
            <w:r w:rsidRPr="00113309">
              <w:rPr>
                <w:b/>
                <w:sz w:val="20"/>
                <w:szCs w:val="20"/>
              </w:rPr>
              <w:t xml:space="preserve"> прокладки</w:t>
            </w: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846"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Водопровод</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См. прим. 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Канализация бытовая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0,4</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0,4</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Канализация дождевая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0,4</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0,4</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Кабели силовые всех напряжений</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0,1 - 0,5*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Кабели связи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Тепловые сети: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от наружной стенки канала, тоннеля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xml:space="preserve">от оболочки </w:t>
            </w:r>
            <w:proofErr w:type="spellStart"/>
            <w:r w:rsidRPr="00113309">
              <w:rPr>
                <w:sz w:val="20"/>
                <w:szCs w:val="20"/>
              </w:rPr>
              <w:t>бесканальной</w:t>
            </w:r>
            <w:proofErr w:type="spellEnd"/>
            <w:r w:rsidRPr="00113309">
              <w:rPr>
                <w:sz w:val="20"/>
                <w:szCs w:val="20"/>
              </w:rPr>
              <w:t xml:space="preserve"> прокладки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proofErr w:type="spellStart"/>
            <w:proofErr w:type="gramStart"/>
            <w:r w:rsidRPr="00113309">
              <w:rPr>
                <w:sz w:val="20"/>
                <w:szCs w:val="20"/>
              </w:rPr>
              <w:t>Каналы,тоннели</w:t>
            </w:r>
            <w:proofErr w:type="spellEnd"/>
            <w:proofErr w:type="gramEnd"/>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2</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xml:space="preserve">Наружные </w:t>
            </w:r>
            <w:proofErr w:type="spellStart"/>
            <w:r w:rsidRPr="00113309">
              <w:rPr>
                <w:sz w:val="20"/>
                <w:szCs w:val="20"/>
              </w:rPr>
              <w:t>пневмомусоропроводы</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8B14C4">
            <w:pPr>
              <w:ind w:left="113" w:right="113"/>
              <w:jc w:val="center"/>
              <w:rPr>
                <w:sz w:val="20"/>
                <w:szCs w:val="20"/>
              </w:rPr>
            </w:pPr>
            <w:r w:rsidRPr="00113309">
              <w:rPr>
                <w:sz w:val="20"/>
                <w:szCs w:val="20"/>
              </w:rPr>
              <w:t>-</w:t>
            </w:r>
          </w:p>
        </w:tc>
      </w:tr>
    </w:tbl>
    <w:p w:rsidR="00E81415" w:rsidRPr="00113309" w:rsidRDefault="00E81415" w:rsidP="00E81415">
      <w:r w:rsidRPr="00113309">
        <w:t>*В соответствии с требованиями раздела 2 правил [9].</w:t>
      </w:r>
    </w:p>
    <w:p w:rsidR="00E81415" w:rsidRPr="00113309" w:rsidRDefault="00E81415" w:rsidP="00E81415">
      <w:pPr>
        <w:rPr>
          <w:sz w:val="20"/>
          <w:szCs w:val="20"/>
        </w:rPr>
      </w:pPr>
      <w:r w:rsidRPr="00113309">
        <w:rPr>
          <w:sz w:val="20"/>
          <w:szCs w:val="20"/>
        </w:rPr>
        <w:t>Примечания:</w:t>
      </w:r>
    </w:p>
    <w:p w:rsidR="00E81415" w:rsidRPr="00113309" w:rsidRDefault="00E81415" w:rsidP="00E81415">
      <w:pPr>
        <w:rPr>
          <w:sz w:val="20"/>
          <w:szCs w:val="20"/>
        </w:rPr>
      </w:pPr>
      <w:r w:rsidRPr="00113309">
        <w:rPr>
          <w:sz w:val="20"/>
          <w:szCs w:val="20"/>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w:t>
      </w:r>
    </w:p>
    <w:p w:rsidR="00E81415" w:rsidRPr="00113309" w:rsidRDefault="00E81415" w:rsidP="00E81415">
      <w:pPr>
        <w:rPr>
          <w:sz w:val="20"/>
          <w:szCs w:val="20"/>
        </w:rPr>
      </w:pPr>
      <w:r w:rsidRPr="00113309">
        <w:rPr>
          <w:sz w:val="20"/>
          <w:szCs w:val="20"/>
        </w:rPr>
        <w:t>2. Расстояния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диметром свыше 200 мм - 3; до водопровода из пластмассовых труб - 1,5.</w:t>
      </w:r>
    </w:p>
    <w:p w:rsidR="00E81415" w:rsidRPr="00113309" w:rsidRDefault="00E81415" w:rsidP="00E81415">
      <w:pPr>
        <w:rPr>
          <w:sz w:val="20"/>
          <w:szCs w:val="20"/>
        </w:rPr>
      </w:pPr>
      <w:r w:rsidRPr="00113309">
        <w:rPr>
          <w:sz w:val="20"/>
          <w:szCs w:val="20"/>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E81415" w:rsidRPr="00113309" w:rsidRDefault="00E81415" w:rsidP="00E81415">
      <w:pPr>
        <w:sectPr w:rsidR="00E81415" w:rsidRPr="00113309" w:rsidSect="00A01C27">
          <w:pgSz w:w="16838" w:h="11906" w:orient="landscape" w:code="9"/>
          <w:pgMar w:top="1701" w:right="1134" w:bottom="851" w:left="1134" w:header="720" w:footer="720" w:gutter="0"/>
          <w:cols w:space="720"/>
          <w:docGrid w:linePitch="326"/>
        </w:sectPr>
      </w:pPr>
    </w:p>
    <w:p w:rsidR="00E81415" w:rsidRPr="00113309" w:rsidRDefault="00E81415" w:rsidP="00E81415">
      <w:pPr>
        <w:pStyle w:val="a6"/>
      </w:pPr>
      <w:r w:rsidRPr="00113309">
        <w:lastRenderedPageBreak/>
        <w:t>Указанные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E81415" w:rsidRPr="00113309" w:rsidRDefault="00E81415" w:rsidP="00E81415">
      <w:pPr>
        <w:pStyle w:val="a6"/>
      </w:pPr>
      <w:r w:rsidRPr="00113309">
        <w:t>Полоса отвода земель для магистральных подземных трубопроводов (водоводов, канализационных коллекторов</w:t>
      </w:r>
      <w:r w:rsidRPr="00326680">
        <w:t>,  газопроводов</w:t>
      </w:r>
      <w:r w:rsidRPr="00113309">
        <w:t>, нефтепроводов и нефтепродуктопроводов), воздушных и кабельных линий электропередачи, линий связи необходима для временного, краткосрочного пользования на период их строительства, а земельные участки для размещения колодцев, камер переключения, запорной арматуры, наземных сооружений (подстанций, переключательных, распределительных и секционирующих пунктов и пр.) - для бессрочного (постоянного) пользования.</w:t>
      </w:r>
    </w:p>
    <w:p w:rsidR="00E81415" w:rsidRPr="00113309" w:rsidRDefault="00E81415" w:rsidP="00E81415">
      <w:pPr>
        <w:pStyle w:val="a6"/>
      </w:pPr>
      <w:r w:rsidRPr="00113309">
        <w:t>Ширина полос земель для магистральных водоводов и канализационных коллекторов, а также размеры земельных участков для размещения колодцев и камер переключения указанных водоводов и канализационных коллекторов устанавливают в соответствии с требованиями, согла</w:t>
      </w:r>
      <w:r w:rsidR="00645E9A">
        <w:t>сно данным, представленным ниже.</w:t>
      </w:r>
    </w:p>
    <w:p w:rsidR="00E81415" w:rsidRPr="00113309" w:rsidRDefault="00E81415" w:rsidP="00E81415">
      <w:pPr>
        <w:jc w:val="both"/>
        <w:sectPr w:rsidR="00E81415" w:rsidRPr="00113309" w:rsidSect="00A01C27">
          <w:pgSz w:w="11906" w:h="16838" w:code="9"/>
          <w:pgMar w:top="1134" w:right="851" w:bottom="1134" w:left="1701" w:header="720" w:footer="720" w:gutter="0"/>
          <w:cols w:space="720"/>
          <w:docGrid w:linePitch="326"/>
        </w:sectPr>
      </w:pPr>
    </w:p>
    <w:p w:rsidR="00E81415" w:rsidRPr="00113309" w:rsidRDefault="00E81415" w:rsidP="00E81415">
      <w:pPr>
        <w:pStyle w:val="af1"/>
        <w:keepNext/>
        <w:jc w:val="right"/>
      </w:pPr>
      <w:bookmarkStart w:id="337" w:name="_Ref375751747"/>
      <w:r w:rsidRPr="00113309">
        <w:lastRenderedPageBreak/>
        <w:t xml:space="preserve">Таблица </w:t>
      </w:r>
      <w:bookmarkEnd w:id="337"/>
      <w:r w:rsidR="00040A5D">
        <w:t>5</w:t>
      </w:r>
      <w:r w:rsidR="00BB0E45">
        <w:t>9</w:t>
      </w:r>
    </w:p>
    <w:p w:rsidR="00E81415" w:rsidRPr="00113309" w:rsidRDefault="00E81415" w:rsidP="00E81415">
      <w:pPr>
        <w:pStyle w:val="af3"/>
      </w:pPr>
      <w:r w:rsidRPr="00113309">
        <w:t>Нормы отвода земель для магистральных трубопроводов</w:t>
      </w:r>
    </w:p>
    <w:tbl>
      <w:tblPr>
        <w:tblW w:w="15066" w:type="dxa"/>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CellMar>
          <w:left w:w="28" w:type="dxa"/>
          <w:right w:w="28" w:type="dxa"/>
        </w:tblCellMar>
        <w:tblLook w:val="04A0" w:firstRow="1" w:lastRow="0" w:firstColumn="1" w:lastColumn="0" w:noHBand="0" w:noVBand="1"/>
      </w:tblPr>
      <w:tblGrid>
        <w:gridCol w:w="3572"/>
        <w:gridCol w:w="1578"/>
        <w:gridCol w:w="1985"/>
        <w:gridCol w:w="2871"/>
        <w:gridCol w:w="2131"/>
        <w:gridCol w:w="2929"/>
      </w:tblGrid>
      <w:tr w:rsidR="00E81415" w:rsidRPr="00113309" w:rsidTr="00D2090D">
        <w:trPr>
          <w:trHeight w:val="20"/>
          <w:tblHeader/>
          <w:jc w:val="center"/>
        </w:trPr>
        <w:tc>
          <w:tcPr>
            <w:tcW w:w="3572" w:type="dxa"/>
            <w:vMerge w:val="restart"/>
            <w:vAlign w:val="center"/>
            <w:hideMark/>
          </w:tcPr>
          <w:p w:rsidR="00E81415" w:rsidRPr="00113309" w:rsidRDefault="00E81415" w:rsidP="00D2090D">
            <w:pPr>
              <w:jc w:val="center"/>
              <w:rPr>
                <w:b/>
                <w:sz w:val="18"/>
                <w:szCs w:val="18"/>
              </w:rPr>
            </w:pPr>
            <w:r w:rsidRPr="00113309">
              <w:rPr>
                <w:b/>
                <w:sz w:val="18"/>
                <w:szCs w:val="18"/>
              </w:rPr>
              <w:t>Диаметр</w:t>
            </w:r>
          </w:p>
          <w:p w:rsidR="00E81415" w:rsidRPr="00113309" w:rsidRDefault="00E81415" w:rsidP="00D2090D">
            <w:pPr>
              <w:jc w:val="center"/>
              <w:rPr>
                <w:b/>
                <w:sz w:val="18"/>
                <w:szCs w:val="18"/>
              </w:rPr>
            </w:pPr>
            <w:r w:rsidRPr="00113309">
              <w:rPr>
                <w:b/>
                <w:sz w:val="18"/>
                <w:szCs w:val="18"/>
              </w:rPr>
              <w:t>водовода или канализационного коллектора,</w:t>
            </w:r>
          </w:p>
          <w:p w:rsidR="00E81415" w:rsidRPr="00113309" w:rsidRDefault="00E81415" w:rsidP="00D2090D">
            <w:pPr>
              <w:jc w:val="center"/>
              <w:rPr>
                <w:b/>
                <w:sz w:val="18"/>
                <w:szCs w:val="18"/>
              </w:rPr>
            </w:pPr>
            <w:r w:rsidRPr="00113309">
              <w:rPr>
                <w:b/>
                <w:sz w:val="18"/>
                <w:szCs w:val="18"/>
              </w:rPr>
              <w:t>мм</w:t>
            </w:r>
          </w:p>
        </w:tc>
        <w:tc>
          <w:tcPr>
            <w:tcW w:w="0" w:type="auto"/>
            <w:vMerge w:val="restart"/>
            <w:vAlign w:val="center"/>
            <w:hideMark/>
          </w:tcPr>
          <w:p w:rsidR="00E81415" w:rsidRPr="00113309" w:rsidRDefault="00E81415" w:rsidP="00D2090D">
            <w:pPr>
              <w:jc w:val="center"/>
              <w:rPr>
                <w:b/>
                <w:sz w:val="18"/>
                <w:szCs w:val="18"/>
              </w:rPr>
            </w:pPr>
            <w:r w:rsidRPr="00113309">
              <w:rPr>
                <w:b/>
                <w:sz w:val="18"/>
                <w:szCs w:val="18"/>
              </w:rPr>
              <w:t>Глубина заложения до низа трубы,</w:t>
            </w:r>
          </w:p>
          <w:p w:rsidR="00E81415" w:rsidRPr="00113309" w:rsidRDefault="00E81415" w:rsidP="00D2090D">
            <w:pPr>
              <w:jc w:val="center"/>
              <w:rPr>
                <w:b/>
                <w:sz w:val="18"/>
                <w:szCs w:val="18"/>
              </w:rPr>
            </w:pPr>
            <w:r w:rsidRPr="00113309">
              <w:rPr>
                <w:b/>
                <w:sz w:val="18"/>
                <w:szCs w:val="18"/>
              </w:rPr>
              <w:t>М</w:t>
            </w:r>
          </w:p>
        </w:tc>
        <w:tc>
          <w:tcPr>
            <w:tcW w:w="9883" w:type="dxa"/>
            <w:gridSpan w:val="4"/>
            <w:vAlign w:val="center"/>
            <w:hideMark/>
          </w:tcPr>
          <w:p w:rsidR="00E81415" w:rsidRPr="00113309" w:rsidRDefault="00E81415" w:rsidP="00D2090D">
            <w:pPr>
              <w:jc w:val="center"/>
              <w:rPr>
                <w:b/>
                <w:sz w:val="18"/>
                <w:szCs w:val="18"/>
              </w:rPr>
            </w:pPr>
            <w:r w:rsidRPr="00113309">
              <w:rPr>
                <w:b/>
                <w:sz w:val="18"/>
                <w:szCs w:val="18"/>
              </w:rPr>
              <w:t>Ширина полос земель для магистральных подземных водоводов и канализационных коллекторов, м</w:t>
            </w:r>
          </w:p>
        </w:tc>
      </w:tr>
      <w:tr w:rsidR="00E81415" w:rsidRPr="00113309" w:rsidTr="00D2090D">
        <w:trPr>
          <w:trHeight w:val="20"/>
          <w:tblHeader/>
          <w:jc w:val="center"/>
        </w:trPr>
        <w:tc>
          <w:tcPr>
            <w:tcW w:w="3572" w:type="dxa"/>
            <w:vMerge/>
            <w:vAlign w:val="center"/>
            <w:hideMark/>
          </w:tcPr>
          <w:p w:rsidR="00E81415" w:rsidRPr="00113309" w:rsidRDefault="00E81415" w:rsidP="00D2090D">
            <w:pPr>
              <w:jc w:val="center"/>
              <w:rPr>
                <w:b/>
                <w:sz w:val="18"/>
                <w:szCs w:val="18"/>
              </w:rPr>
            </w:pPr>
          </w:p>
        </w:tc>
        <w:tc>
          <w:tcPr>
            <w:tcW w:w="0" w:type="auto"/>
            <w:vMerge/>
            <w:vAlign w:val="center"/>
            <w:hideMark/>
          </w:tcPr>
          <w:p w:rsidR="00E81415" w:rsidRPr="00113309" w:rsidRDefault="00E81415" w:rsidP="00D2090D">
            <w:pPr>
              <w:jc w:val="center"/>
              <w:rPr>
                <w:b/>
                <w:sz w:val="18"/>
                <w:szCs w:val="18"/>
              </w:rPr>
            </w:pPr>
          </w:p>
        </w:tc>
        <w:tc>
          <w:tcPr>
            <w:tcW w:w="4856" w:type="dxa"/>
            <w:gridSpan w:val="2"/>
            <w:vAlign w:val="center"/>
            <w:hideMark/>
          </w:tcPr>
          <w:p w:rsidR="00E81415" w:rsidRPr="00113309" w:rsidRDefault="00E81415" w:rsidP="00D2090D">
            <w:pPr>
              <w:jc w:val="center"/>
              <w:rPr>
                <w:b/>
                <w:sz w:val="18"/>
                <w:szCs w:val="18"/>
              </w:rPr>
            </w:pPr>
            <w:r w:rsidRPr="00113309">
              <w:rPr>
                <w:b/>
                <w:sz w:val="18"/>
                <w:szCs w:val="18"/>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0" w:type="auto"/>
            <w:gridSpan w:val="2"/>
            <w:vAlign w:val="center"/>
            <w:hideMark/>
          </w:tcPr>
          <w:p w:rsidR="00E81415" w:rsidRPr="00113309" w:rsidRDefault="00E81415" w:rsidP="00D2090D">
            <w:pPr>
              <w:jc w:val="center"/>
              <w:rPr>
                <w:b/>
                <w:sz w:val="18"/>
                <w:szCs w:val="18"/>
              </w:rPr>
            </w:pPr>
            <w:r w:rsidRPr="00113309">
              <w:rPr>
                <w:b/>
                <w:sz w:val="18"/>
                <w:szCs w:val="18"/>
              </w:rPr>
              <w:t>на землях сельскохозяйственного назначения и других землях, где должно производиться снятие и восстановление плодородного слоя</w:t>
            </w:r>
          </w:p>
        </w:tc>
      </w:tr>
      <w:tr w:rsidR="00E81415" w:rsidRPr="00113309" w:rsidTr="00D2090D">
        <w:trPr>
          <w:trHeight w:val="20"/>
          <w:tblHeader/>
          <w:jc w:val="center"/>
        </w:trPr>
        <w:tc>
          <w:tcPr>
            <w:tcW w:w="3572" w:type="dxa"/>
            <w:vMerge/>
            <w:vAlign w:val="center"/>
            <w:hideMark/>
          </w:tcPr>
          <w:p w:rsidR="00E81415" w:rsidRPr="00113309" w:rsidRDefault="00E81415" w:rsidP="00D2090D">
            <w:pPr>
              <w:jc w:val="center"/>
              <w:rPr>
                <w:b/>
                <w:sz w:val="18"/>
                <w:szCs w:val="18"/>
              </w:rPr>
            </w:pPr>
          </w:p>
        </w:tc>
        <w:tc>
          <w:tcPr>
            <w:tcW w:w="0" w:type="auto"/>
            <w:vMerge/>
            <w:vAlign w:val="center"/>
            <w:hideMark/>
          </w:tcPr>
          <w:p w:rsidR="00E81415" w:rsidRPr="00113309" w:rsidRDefault="00E81415" w:rsidP="00D2090D">
            <w:pPr>
              <w:jc w:val="center"/>
              <w:rPr>
                <w:b/>
                <w:sz w:val="18"/>
                <w:szCs w:val="18"/>
              </w:rPr>
            </w:pPr>
          </w:p>
        </w:tc>
        <w:tc>
          <w:tcPr>
            <w:tcW w:w="1985" w:type="dxa"/>
            <w:vAlign w:val="center"/>
            <w:hideMark/>
          </w:tcPr>
          <w:p w:rsidR="00E81415" w:rsidRPr="00113309" w:rsidRDefault="00E81415" w:rsidP="00D2090D">
            <w:pPr>
              <w:jc w:val="center"/>
              <w:rPr>
                <w:b/>
                <w:sz w:val="18"/>
                <w:szCs w:val="18"/>
              </w:rPr>
            </w:pPr>
            <w:r w:rsidRPr="00113309">
              <w:rPr>
                <w:b/>
                <w:sz w:val="18"/>
                <w:szCs w:val="18"/>
              </w:rPr>
              <w:t>для одного водовода или коллектора</w:t>
            </w:r>
          </w:p>
        </w:tc>
        <w:tc>
          <w:tcPr>
            <w:tcW w:w="2871" w:type="dxa"/>
            <w:vAlign w:val="center"/>
            <w:hideMark/>
          </w:tcPr>
          <w:p w:rsidR="00E81415" w:rsidRPr="00113309" w:rsidRDefault="00E81415" w:rsidP="00D2090D">
            <w:pPr>
              <w:jc w:val="center"/>
              <w:rPr>
                <w:b/>
                <w:sz w:val="18"/>
                <w:szCs w:val="18"/>
              </w:rPr>
            </w:pPr>
            <w:r w:rsidRPr="00113309">
              <w:rPr>
                <w:b/>
                <w:sz w:val="18"/>
                <w:szCs w:val="18"/>
              </w:rPr>
              <w:t>для двух водоводов или коллекторов (в одной траншее)</w:t>
            </w:r>
          </w:p>
        </w:tc>
        <w:tc>
          <w:tcPr>
            <w:tcW w:w="0" w:type="auto"/>
            <w:vAlign w:val="center"/>
            <w:hideMark/>
          </w:tcPr>
          <w:p w:rsidR="00E81415" w:rsidRPr="00113309" w:rsidRDefault="00E81415" w:rsidP="00D2090D">
            <w:pPr>
              <w:jc w:val="center"/>
              <w:rPr>
                <w:b/>
                <w:sz w:val="18"/>
                <w:szCs w:val="18"/>
              </w:rPr>
            </w:pPr>
            <w:r w:rsidRPr="00113309">
              <w:rPr>
                <w:b/>
                <w:sz w:val="18"/>
                <w:szCs w:val="18"/>
              </w:rPr>
              <w:t>для одного водовода или коллектора</w:t>
            </w:r>
          </w:p>
        </w:tc>
        <w:tc>
          <w:tcPr>
            <w:tcW w:w="0" w:type="auto"/>
            <w:vAlign w:val="center"/>
            <w:hideMark/>
          </w:tcPr>
          <w:p w:rsidR="00E81415" w:rsidRPr="00113309" w:rsidRDefault="00E81415" w:rsidP="00D2090D">
            <w:pPr>
              <w:jc w:val="center"/>
              <w:rPr>
                <w:b/>
                <w:sz w:val="18"/>
                <w:szCs w:val="18"/>
              </w:rPr>
            </w:pPr>
            <w:r w:rsidRPr="00113309">
              <w:rPr>
                <w:b/>
                <w:sz w:val="18"/>
                <w:szCs w:val="18"/>
              </w:rPr>
              <w:t>для двух водоводов или коллекторов (в одной траншее)</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А. Стальные трубы</w:t>
            </w:r>
          </w:p>
        </w:tc>
        <w:tc>
          <w:tcPr>
            <w:tcW w:w="0" w:type="auto"/>
            <w:hideMark/>
          </w:tcPr>
          <w:p w:rsidR="00E81415" w:rsidRPr="00113309" w:rsidRDefault="00E81415" w:rsidP="00D2090D">
            <w:pPr>
              <w:rPr>
                <w:sz w:val="18"/>
                <w:szCs w:val="18"/>
              </w:rPr>
            </w:pPr>
          </w:p>
        </w:tc>
        <w:tc>
          <w:tcPr>
            <w:tcW w:w="1985" w:type="dxa"/>
            <w:hideMark/>
          </w:tcPr>
          <w:p w:rsidR="00E81415" w:rsidRPr="00113309" w:rsidRDefault="00E81415" w:rsidP="00D2090D">
            <w:pPr>
              <w:rPr>
                <w:sz w:val="18"/>
                <w:szCs w:val="18"/>
              </w:rPr>
            </w:pPr>
          </w:p>
        </w:tc>
        <w:tc>
          <w:tcPr>
            <w:tcW w:w="2871" w:type="dxa"/>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1. До 426 включительно</w:t>
            </w:r>
          </w:p>
        </w:tc>
        <w:tc>
          <w:tcPr>
            <w:tcW w:w="0" w:type="auto"/>
            <w:hideMark/>
          </w:tcPr>
          <w:p w:rsidR="00E81415" w:rsidRPr="00113309" w:rsidRDefault="00E81415" w:rsidP="002127C0">
            <w:pPr>
              <w:jc w:val="center"/>
              <w:rPr>
                <w:sz w:val="18"/>
                <w:szCs w:val="18"/>
              </w:rPr>
            </w:pPr>
            <w:r w:rsidRPr="00113309">
              <w:rPr>
                <w:sz w:val="18"/>
                <w:szCs w:val="18"/>
              </w:rPr>
              <w:t>до 3</w:t>
            </w:r>
          </w:p>
        </w:tc>
        <w:tc>
          <w:tcPr>
            <w:tcW w:w="1985" w:type="dxa"/>
            <w:hideMark/>
          </w:tcPr>
          <w:p w:rsidR="00E81415" w:rsidRPr="00113309" w:rsidRDefault="00E81415" w:rsidP="002127C0">
            <w:pPr>
              <w:jc w:val="center"/>
              <w:rPr>
                <w:sz w:val="18"/>
                <w:szCs w:val="18"/>
              </w:rPr>
            </w:pPr>
            <w:r w:rsidRPr="00113309">
              <w:rPr>
                <w:sz w:val="18"/>
                <w:szCs w:val="18"/>
              </w:rPr>
              <w:t>20</w:t>
            </w:r>
          </w:p>
        </w:tc>
        <w:tc>
          <w:tcPr>
            <w:tcW w:w="2871" w:type="dxa"/>
            <w:hideMark/>
          </w:tcPr>
          <w:p w:rsidR="00E81415" w:rsidRPr="00113309" w:rsidRDefault="00E81415" w:rsidP="002127C0">
            <w:pPr>
              <w:jc w:val="center"/>
              <w:rPr>
                <w:sz w:val="18"/>
                <w:szCs w:val="18"/>
              </w:rPr>
            </w:pPr>
            <w:r w:rsidRPr="00113309">
              <w:rPr>
                <w:sz w:val="18"/>
                <w:szCs w:val="18"/>
              </w:rPr>
              <w:t>23</w:t>
            </w:r>
          </w:p>
        </w:tc>
        <w:tc>
          <w:tcPr>
            <w:tcW w:w="0" w:type="auto"/>
            <w:hideMark/>
          </w:tcPr>
          <w:p w:rsidR="00E81415" w:rsidRPr="00113309" w:rsidRDefault="00E81415" w:rsidP="002127C0">
            <w:pPr>
              <w:jc w:val="center"/>
              <w:rPr>
                <w:sz w:val="18"/>
                <w:szCs w:val="18"/>
              </w:rPr>
            </w:pPr>
            <w:r w:rsidRPr="00113309">
              <w:rPr>
                <w:sz w:val="18"/>
                <w:szCs w:val="18"/>
              </w:rPr>
              <w:t>28</w:t>
            </w:r>
          </w:p>
        </w:tc>
        <w:tc>
          <w:tcPr>
            <w:tcW w:w="0" w:type="auto"/>
            <w:hideMark/>
          </w:tcPr>
          <w:p w:rsidR="00E81415" w:rsidRPr="00113309" w:rsidRDefault="00E81415" w:rsidP="002127C0">
            <w:pPr>
              <w:jc w:val="center"/>
              <w:rPr>
                <w:sz w:val="18"/>
                <w:szCs w:val="18"/>
              </w:rPr>
            </w:pPr>
            <w:r w:rsidRPr="00113309">
              <w:rPr>
                <w:sz w:val="18"/>
                <w:szCs w:val="18"/>
              </w:rPr>
              <w:t>31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2. Более 426 до 720 включительно</w:t>
            </w:r>
          </w:p>
        </w:tc>
        <w:tc>
          <w:tcPr>
            <w:tcW w:w="0" w:type="auto"/>
            <w:hideMark/>
          </w:tcPr>
          <w:p w:rsidR="00E81415" w:rsidRPr="00113309" w:rsidRDefault="00E81415" w:rsidP="002127C0">
            <w:pPr>
              <w:jc w:val="center"/>
              <w:rPr>
                <w:sz w:val="18"/>
                <w:szCs w:val="18"/>
              </w:rPr>
            </w:pPr>
            <w:r w:rsidRPr="00113309">
              <w:rPr>
                <w:sz w:val="18"/>
                <w:szCs w:val="18"/>
              </w:rPr>
              <w:t>то же</w:t>
            </w:r>
          </w:p>
        </w:tc>
        <w:tc>
          <w:tcPr>
            <w:tcW w:w="1985" w:type="dxa"/>
            <w:hideMark/>
          </w:tcPr>
          <w:p w:rsidR="00E81415" w:rsidRPr="00113309" w:rsidRDefault="00E81415" w:rsidP="002127C0">
            <w:pPr>
              <w:jc w:val="center"/>
              <w:rPr>
                <w:sz w:val="18"/>
                <w:szCs w:val="18"/>
              </w:rPr>
            </w:pPr>
            <w:r w:rsidRPr="00113309">
              <w:rPr>
                <w:sz w:val="18"/>
                <w:szCs w:val="18"/>
              </w:rPr>
              <w:t>23</w:t>
            </w:r>
          </w:p>
        </w:tc>
        <w:tc>
          <w:tcPr>
            <w:tcW w:w="2871" w:type="dxa"/>
            <w:hideMark/>
          </w:tcPr>
          <w:p w:rsidR="00E81415" w:rsidRPr="00113309" w:rsidRDefault="00E81415" w:rsidP="002127C0">
            <w:pPr>
              <w:jc w:val="center"/>
              <w:rPr>
                <w:sz w:val="18"/>
                <w:szCs w:val="18"/>
              </w:rPr>
            </w:pPr>
            <w:r w:rsidRPr="00113309">
              <w:rPr>
                <w:sz w:val="18"/>
                <w:szCs w:val="18"/>
              </w:rPr>
              <w:t>26</w:t>
            </w:r>
          </w:p>
        </w:tc>
        <w:tc>
          <w:tcPr>
            <w:tcW w:w="0" w:type="auto"/>
            <w:hideMark/>
          </w:tcPr>
          <w:p w:rsidR="00E81415" w:rsidRPr="00113309" w:rsidRDefault="00E81415" w:rsidP="002127C0">
            <w:pPr>
              <w:jc w:val="center"/>
              <w:rPr>
                <w:sz w:val="18"/>
                <w:szCs w:val="18"/>
              </w:rPr>
            </w:pPr>
            <w:r w:rsidRPr="00113309">
              <w:rPr>
                <w:sz w:val="18"/>
                <w:szCs w:val="18"/>
              </w:rPr>
              <w:t>33</w:t>
            </w:r>
          </w:p>
        </w:tc>
        <w:tc>
          <w:tcPr>
            <w:tcW w:w="0" w:type="auto"/>
            <w:hideMark/>
          </w:tcPr>
          <w:p w:rsidR="00E81415" w:rsidRPr="00113309" w:rsidRDefault="00E81415" w:rsidP="002127C0">
            <w:pPr>
              <w:jc w:val="center"/>
              <w:rPr>
                <w:sz w:val="18"/>
                <w:szCs w:val="18"/>
              </w:rPr>
            </w:pPr>
            <w:r w:rsidRPr="00113309">
              <w:rPr>
                <w:sz w:val="18"/>
                <w:szCs w:val="18"/>
              </w:rPr>
              <w:t>36</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3. Более 720 до 1020 включительно</w:t>
            </w:r>
          </w:p>
        </w:tc>
        <w:tc>
          <w:tcPr>
            <w:tcW w:w="0" w:type="auto"/>
            <w:hideMark/>
          </w:tcPr>
          <w:p w:rsidR="00E81415" w:rsidRPr="00113309" w:rsidRDefault="00E81415" w:rsidP="002127C0">
            <w:pPr>
              <w:jc w:val="center"/>
              <w:rPr>
                <w:sz w:val="18"/>
                <w:szCs w:val="18"/>
              </w:rPr>
            </w:pPr>
            <w:r w:rsidRPr="00113309">
              <w:rPr>
                <w:sz w:val="18"/>
                <w:szCs w:val="18"/>
              </w:rPr>
              <w:t>«</w:t>
            </w:r>
          </w:p>
        </w:tc>
        <w:tc>
          <w:tcPr>
            <w:tcW w:w="1985" w:type="dxa"/>
            <w:hideMark/>
          </w:tcPr>
          <w:p w:rsidR="00E81415" w:rsidRPr="00113309" w:rsidRDefault="00E81415" w:rsidP="002127C0">
            <w:pPr>
              <w:jc w:val="center"/>
              <w:rPr>
                <w:sz w:val="18"/>
                <w:szCs w:val="18"/>
              </w:rPr>
            </w:pPr>
            <w:r w:rsidRPr="00113309">
              <w:rPr>
                <w:sz w:val="18"/>
                <w:szCs w:val="18"/>
              </w:rPr>
              <w:t>28</w:t>
            </w:r>
          </w:p>
        </w:tc>
        <w:tc>
          <w:tcPr>
            <w:tcW w:w="2871" w:type="dxa"/>
            <w:hideMark/>
          </w:tcPr>
          <w:p w:rsidR="00E81415" w:rsidRPr="00113309" w:rsidRDefault="00E81415" w:rsidP="002127C0">
            <w:pPr>
              <w:jc w:val="center"/>
              <w:rPr>
                <w:sz w:val="18"/>
                <w:szCs w:val="18"/>
              </w:rPr>
            </w:pPr>
            <w:r w:rsidRPr="00113309">
              <w:rPr>
                <w:sz w:val="18"/>
                <w:szCs w:val="18"/>
              </w:rPr>
              <w:t>31</w:t>
            </w:r>
          </w:p>
        </w:tc>
        <w:tc>
          <w:tcPr>
            <w:tcW w:w="0" w:type="auto"/>
            <w:hideMark/>
          </w:tcPr>
          <w:p w:rsidR="00E81415" w:rsidRPr="00113309" w:rsidRDefault="00E81415" w:rsidP="002127C0">
            <w:pPr>
              <w:jc w:val="center"/>
              <w:rPr>
                <w:sz w:val="18"/>
                <w:szCs w:val="18"/>
              </w:rPr>
            </w:pPr>
            <w:r w:rsidRPr="00113309">
              <w:rPr>
                <w:sz w:val="18"/>
                <w:szCs w:val="18"/>
              </w:rPr>
              <w:t>39</w:t>
            </w:r>
          </w:p>
        </w:tc>
        <w:tc>
          <w:tcPr>
            <w:tcW w:w="0" w:type="auto"/>
            <w:hideMark/>
          </w:tcPr>
          <w:p w:rsidR="00E81415" w:rsidRPr="00113309" w:rsidRDefault="00E81415" w:rsidP="002127C0">
            <w:pPr>
              <w:jc w:val="center"/>
              <w:rPr>
                <w:sz w:val="18"/>
                <w:szCs w:val="18"/>
              </w:rPr>
            </w:pPr>
            <w:r w:rsidRPr="00113309">
              <w:rPr>
                <w:sz w:val="18"/>
                <w:szCs w:val="18"/>
              </w:rPr>
              <w:t>42</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4. Более 1020 до 1220 включительно</w:t>
            </w:r>
          </w:p>
        </w:tc>
        <w:tc>
          <w:tcPr>
            <w:tcW w:w="0" w:type="auto"/>
            <w:hideMark/>
          </w:tcPr>
          <w:p w:rsidR="00E81415" w:rsidRPr="00113309" w:rsidRDefault="00E81415" w:rsidP="002127C0">
            <w:pPr>
              <w:jc w:val="center"/>
              <w:rPr>
                <w:sz w:val="18"/>
                <w:szCs w:val="18"/>
              </w:rPr>
            </w:pPr>
            <w:r w:rsidRPr="00113309">
              <w:rPr>
                <w:sz w:val="18"/>
                <w:szCs w:val="18"/>
              </w:rPr>
              <w:t>«</w:t>
            </w:r>
          </w:p>
        </w:tc>
        <w:tc>
          <w:tcPr>
            <w:tcW w:w="1985" w:type="dxa"/>
            <w:hideMark/>
          </w:tcPr>
          <w:p w:rsidR="00E81415" w:rsidRPr="00113309" w:rsidRDefault="00E81415" w:rsidP="002127C0">
            <w:pPr>
              <w:jc w:val="center"/>
              <w:rPr>
                <w:sz w:val="18"/>
                <w:szCs w:val="18"/>
              </w:rPr>
            </w:pPr>
            <w:r w:rsidRPr="00113309">
              <w:rPr>
                <w:sz w:val="18"/>
                <w:szCs w:val="18"/>
              </w:rPr>
              <w:t>30</w:t>
            </w:r>
          </w:p>
        </w:tc>
        <w:tc>
          <w:tcPr>
            <w:tcW w:w="2871" w:type="dxa"/>
            <w:hideMark/>
          </w:tcPr>
          <w:p w:rsidR="00E81415" w:rsidRPr="00113309" w:rsidRDefault="00E81415" w:rsidP="002127C0">
            <w:pPr>
              <w:jc w:val="center"/>
              <w:rPr>
                <w:sz w:val="18"/>
                <w:szCs w:val="18"/>
              </w:rPr>
            </w:pPr>
            <w:r w:rsidRPr="00113309">
              <w:rPr>
                <w:sz w:val="18"/>
                <w:szCs w:val="18"/>
              </w:rPr>
              <w:t>33</w:t>
            </w:r>
          </w:p>
        </w:tc>
        <w:tc>
          <w:tcPr>
            <w:tcW w:w="0" w:type="auto"/>
            <w:hideMark/>
          </w:tcPr>
          <w:p w:rsidR="00E81415" w:rsidRPr="00113309" w:rsidRDefault="00E81415" w:rsidP="002127C0">
            <w:pPr>
              <w:jc w:val="center"/>
              <w:rPr>
                <w:sz w:val="18"/>
                <w:szCs w:val="18"/>
              </w:rPr>
            </w:pPr>
            <w:r w:rsidRPr="00113309">
              <w:rPr>
                <w:sz w:val="18"/>
                <w:szCs w:val="18"/>
              </w:rPr>
              <w:t>42</w:t>
            </w:r>
          </w:p>
        </w:tc>
        <w:tc>
          <w:tcPr>
            <w:tcW w:w="0" w:type="auto"/>
            <w:hideMark/>
          </w:tcPr>
          <w:p w:rsidR="00E81415" w:rsidRPr="00113309" w:rsidRDefault="00E81415" w:rsidP="002127C0">
            <w:pPr>
              <w:jc w:val="center"/>
              <w:rPr>
                <w:sz w:val="18"/>
                <w:szCs w:val="18"/>
              </w:rPr>
            </w:pPr>
            <w:r w:rsidRPr="00113309">
              <w:rPr>
                <w:sz w:val="18"/>
                <w:szCs w:val="18"/>
              </w:rPr>
              <w:t>45</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5. Более 1220 до 1420 включительно</w:t>
            </w:r>
          </w:p>
        </w:tc>
        <w:tc>
          <w:tcPr>
            <w:tcW w:w="0" w:type="auto"/>
            <w:hideMark/>
          </w:tcPr>
          <w:p w:rsidR="00E81415" w:rsidRPr="00113309" w:rsidRDefault="00E81415" w:rsidP="002127C0">
            <w:pPr>
              <w:jc w:val="center"/>
              <w:rPr>
                <w:sz w:val="18"/>
                <w:szCs w:val="18"/>
              </w:rPr>
            </w:pPr>
            <w:r w:rsidRPr="00113309">
              <w:rPr>
                <w:sz w:val="18"/>
                <w:szCs w:val="18"/>
              </w:rPr>
              <w:t>«</w:t>
            </w:r>
          </w:p>
        </w:tc>
        <w:tc>
          <w:tcPr>
            <w:tcW w:w="1985" w:type="dxa"/>
            <w:hideMark/>
          </w:tcPr>
          <w:p w:rsidR="00E81415" w:rsidRPr="00113309" w:rsidRDefault="00E81415" w:rsidP="002127C0">
            <w:pPr>
              <w:jc w:val="center"/>
              <w:rPr>
                <w:sz w:val="18"/>
                <w:szCs w:val="18"/>
              </w:rPr>
            </w:pPr>
            <w:r w:rsidRPr="00113309">
              <w:rPr>
                <w:sz w:val="18"/>
                <w:szCs w:val="18"/>
              </w:rPr>
              <w:t>32</w:t>
            </w:r>
          </w:p>
        </w:tc>
        <w:tc>
          <w:tcPr>
            <w:tcW w:w="2871" w:type="dxa"/>
            <w:hideMark/>
          </w:tcPr>
          <w:p w:rsidR="00E81415" w:rsidRPr="00113309" w:rsidRDefault="00E81415" w:rsidP="002127C0">
            <w:pPr>
              <w:jc w:val="center"/>
              <w:rPr>
                <w:sz w:val="18"/>
                <w:szCs w:val="18"/>
              </w:rPr>
            </w:pPr>
            <w:r w:rsidRPr="00113309">
              <w:rPr>
                <w:sz w:val="18"/>
                <w:szCs w:val="18"/>
              </w:rPr>
              <w:t>35</w:t>
            </w:r>
          </w:p>
        </w:tc>
        <w:tc>
          <w:tcPr>
            <w:tcW w:w="0" w:type="auto"/>
            <w:hideMark/>
          </w:tcPr>
          <w:p w:rsidR="00E81415" w:rsidRPr="00113309" w:rsidRDefault="00E81415" w:rsidP="002127C0">
            <w:pPr>
              <w:jc w:val="center"/>
              <w:rPr>
                <w:sz w:val="18"/>
                <w:szCs w:val="18"/>
              </w:rPr>
            </w:pPr>
            <w:r w:rsidRPr="00113309">
              <w:rPr>
                <w:sz w:val="18"/>
                <w:szCs w:val="18"/>
              </w:rPr>
              <w:t>45</w:t>
            </w:r>
          </w:p>
        </w:tc>
        <w:tc>
          <w:tcPr>
            <w:tcW w:w="0" w:type="auto"/>
            <w:hideMark/>
          </w:tcPr>
          <w:p w:rsidR="00E81415" w:rsidRPr="00113309" w:rsidRDefault="00E81415" w:rsidP="002127C0">
            <w:pPr>
              <w:jc w:val="center"/>
              <w:rPr>
                <w:sz w:val="18"/>
                <w:szCs w:val="18"/>
              </w:rPr>
            </w:pPr>
            <w:r w:rsidRPr="00113309">
              <w:rPr>
                <w:sz w:val="18"/>
                <w:szCs w:val="18"/>
              </w:rPr>
              <w:t>48</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Б. Чугунные, железобетонные, асбестоцементные и керамические трубы</w:t>
            </w:r>
          </w:p>
        </w:tc>
        <w:tc>
          <w:tcPr>
            <w:tcW w:w="0" w:type="auto"/>
            <w:hideMark/>
          </w:tcPr>
          <w:p w:rsidR="00E81415" w:rsidRPr="00113309" w:rsidRDefault="00E81415" w:rsidP="002127C0">
            <w:pPr>
              <w:jc w:val="center"/>
              <w:rPr>
                <w:sz w:val="18"/>
                <w:szCs w:val="18"/>
              </w:rPr>
            </w:pPr>
          </w:p>
        </w:tc>
        <w:tc>
          <w:tcPr>
            <w:tcW w:w="1985" w:type="dxa"/>
            <w:hideMark/>
          </w:tcPr>
          <w:p w:rsidR="00E81415" w:rsidRPr="00113309" w:rsidRDefault="00E81415" w:rsidP="002127C0">
            <w:pPr>
              <w:jc w:val="center"/>
              <w:rPr>
                <w:sz w:val="18"/>
                <w:szCs w:val="18"/>
              </w:rPr>
            </w:pPr>
          </w:p>
        </w:tc>
        <w:tc>
          <w:tcPr>
            <w:tcW w:w="2871" w:type="dxa"/>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6. До 600 включительно</w:t>
            </w:r>
          </w:p>
        </w:tc>
        <w:tc>
          <w:tcPr>
            <w:tcW w:w="0" w:type="auto"/>
            <w:hideMark/>
          </w:tcPr>
          <w:p w:rsidR="00E81415" w:rsidRPr="00113309" w:rsidRDefault="00E81415" w:rsidP="002127C0">
            <w:pPr>
              <w:jc w:val="center"/>
              <w:rPr>
                <w:sz w:val="18"/>
                <w:szCs w:val="18"/>
              </w:rPr>
            </w:pPr>
          </w:p>
        </w:tc>
        <w:tc>
          <w:tcPr>
            <w:tcW w:w="1985" w:type="dxa"/>
            <w:hideMark/>
          </w:tcPr>
          <w:p w:rsidR="00E81415" w:rsidRPr="00113309" w:rsidRDefault="00E81415" w:rsidP="002127C0">
            <w:pPr>
              <w:jc w:val="center"/>
              <w:rPr>
                <w:sz w:val="18"/>
                <w:szCs w:val="18"/>
              </w:rPr>
            </w:pPr>
          </w:p>
        </w:tc>
        <w:tc>
          <w:tcPr>
            <w:tcW w:w="2871" w:type="dxa"/>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2</w:t>
            </w:r>
          </w:p>
        </w:tc>
        <w:tc>
          <w:tcPr>
            <w:tcW w:w="1985" w:type="dxa"/>
            <w:hideMark/>
          </w:tcPr>
          <w:p w:rsidR="00E81415" w:rsidRPr="00113309" w:rsidRDefault="00E81415" w:rsidP="002127C0">
            <w:pPr>
              <w:jc w:val="center"/>
              <w:rPr>
                <w:sz w:val="18"/>
                <w:szCs w:val="18"/>
              </w:rPr>
            </w:pPr>
            <w:r w:rsidRPr="00113309">
              <w:rPr>
                <w:sz w:val="18"/>
                <w:szCs w:val="18"/>
              </w:rPr>
              <w:t>28</w:t>
            </w:r>
          </w:p>
        </w:tc>
        <w:tc>
          <w:tcPr>
            <w:tcW w:w="2871" w:type="dxa"/>
            <w:hideMark/>
          </w:tcPr>
          <w:p w:rsidR="00E81415" w:rsidRPr="00113309" w:rsidRDefault="00E81415" w:rsidP="002127C0">
            <w:pPr>
              <w:jc w:val="center"/>
              <w:rPr>
                <w:sz w:val="18"/>
                <w:szCs w:val="18"/>
              </w:rPr>
            </w:pPr>
            <w:r w:rsidRPr="00113309">
              <w:rPr>
                <w:sz w:val="18"/>
                <w:szCs w:val="18"/>
              </w:rPr>
              <w:t>32</w:t>
            </w:r>
          </w:p>
        </w:tc>
        <w:tc>
          <w:tcPr>
            <w:tcW w:w="0" w:type="auto"/>
            <w:hideMark/>
          </w:tcPr>
          <w:p w:rsidR="00E81415" w:rsidRPr="00113309" w:rsidRDefault="00E81415" w:rsidP="002127C0">
            <w:pPr>
              <w:jc w:val="center"/>
              <w:rPr>
                <w:sz w:val="18"/>
                <w:szCs w:val="18"/>
              </w:rPr>
            </w:pPr>
            <w:r w:rsidRPr="00113309">
              <w:rPr>
                <w:sz w:val="18"/>
                <w:szCs w:val="18"/>
              </w:rPr>
              <w:t>37</w:t>
            </w:r>
          </w:p>
        </w:tc>
        <w:tc>
          <w:tcPr>
            <w:tcW w:w="0" w:type="auto"/>
            <w:hideMark/>
          </w:tcPr>
          <w:p w:rsidR="00E81415" w:rsidRPr="00113309" w:rsidRDefault="00E81415" w:rsidP="002127C0">
            <w:pPr>
              <w:jc w:val="center"/>
              <w:rPr>
                <w:sz w:val="18"/>
                <w:szCs w:val="18"/>
              </w:rPr>
            </w:pPr>
            <w:r w:rsidRPr="00113309">
              <w:rPr>
                <w:sz w:val="18"/>
                <w:szCs w:val="18"/>
              </w:rPr>
              <w:t>41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3</w:t>
            </w:r>
          </w:p>
        </w:tc>
        <w:tc>
          <w:tcPr>
            <w:tcW w:w="1985" w:type="dxa"/>
            <w:hideMark/>
          </w:tcPr>
          <w:p w:rsidR="00E81415" w:rsidRPr="00113309" w:rsidRDefault="00E81415" w:rsidP="002127C0">
            <w:pPr>
              <w:jc w:val="center"/>
              <w:rPr>
                <w:sz w:val="18"/>
                <w:szCs w:val="18"/>
              </w:rPr>
            </w:pPr>
            <w:r w:rsidRPr="00113309">
              <w:rPr>
                <w:sz w:val="18"/>
                <w:szCs w:val="18"/>
              </w:rPr>
              <w:t>31</w:t>
            </w:r>
          </w:p>
        </w:tc>
        <w:tc>
          <w:tcPr>
            <w:tcW w:w="2871" w:type="dxa"/>
            <w:hideMark/>
          </w:tcPr>
          <w:p w:rsidR="00E81415" w:rsidRPr="00113309" w:rsidRDefault="00E81415" w:rsidP="002127C0">
            <w:pPr>
              <w:jc w:val="center"/>
              <w:rPr>
                <w:sz w:val="18"/>
                <w:szCs w:val="18"/>
              </w:rPr>
            </w:pPr>
            <w:r w:rsidRPr="00113309">
              <w:rPr>
                <w:sz w:val="18"/>
                <w:szCs w:val="18"/>
              </w:rPr>
              <w:t>34</w:t>
            </w:r>
          </w:p>
        </w:tc>
        <w:tc>
          <w:tcPr>
            <w:tcW w:w="0" w:type="auto"/>
            <w:hideMark/>
          </w:tcPr>
          <w:p w:rsidR="00E81415" w:rsidRPr="00113309" w:rsidRDefault="00E81415" w:rsidP="002127C0">
            <w:pPr>
              <w:jc w:val="center"/>
              <w:rPr>
                <w:sz w:val="18"/>
                <w:szCs w:val="18"/>
              </w:rPr>
            </w:pPr>
            <w:r w:rsidRPr="00113309">
              <w:rPr>
                <w:sz w:val="18"/>
                <w:szCs w:val="18"/>
              </w:rPr>
              <w:t>40</w:t>
            </w:r>
          </w:p>
        </w:tc>
        <w:tc>
          <w:tcPr>
            <w:tcW w:w="0" w:type="auto"/>
            <w:hideMark/>
          </w:tcPr>
          <w:p w:rsidR="00E81415" w:rsidRPr="00113309" w:rsidRDefault="00E81415" w:rsidP="002127C0">
            <w:pPr>
              <w:jc w:val="center"/>
              <w:rPr>
                <w:sz w:val="18"/>
                <w:szCs w:val="18"/>
              </w:rPr>
            </w:pPr>
            <w:r w:rsidRPr="00113309">
              <w:rPr>
                <w:sz w:val="18"/>
                <w:szCs w:val="18"/>
              </w:rPr>
              <w:t>43</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4</w:t>
            </w:r>
          </w:p>
        </w:tc>
        <w:tc>
          <w:tcPr>
            <w:tcW w:w="1985" w:type="dxa"/>
            <w:hideMark/>
          </w:tcPr>
          <w:p w:rsidR="00E81415" w:rsidRPr="00113309" w:rsidRDefault="00E81415" w:rsidP="002127C0">
            <w:pPr>
              <w:jc w:val="center"/>
              <w:rPr>
                <w:sz w:val="18"/>
                <w:szCs w:val="18"/>
              </w:rPr>
            </w:pPr>
            <w:r w:rsidRPr="00113309">
              <w:rPr>
                <w:sz w:val="18"/>
                <w:szCs w:val="18"/>
              </w:rPr>
              <w:t>37</w:t>
            </w:r>
          </w:p>
        </w:tc>
        <w:tc>
          <w:tcPr>
            <w:tcW w:w="2871" w:type="dxa"/>
            <w:hideMark/>
          </w:tcPr>
          <w:p w:rsidR="00E81415" w:rsidRPr="00113309" w:rsidRDefault="00E81415" w:rsidP="002127C0">
            <w:pPr>
              <w:jc w:val="center"/>
              <w:rPr>
                <w:sz w:val="18"/>
                <w:szCs w:val="18"/>
              </w:rPr>
            </w:pPr>
            <w:r w:rsidRPr="00113309">
              <w:rPr>
                <w:sz w:val="18"/>
                <w:szCs w:val="18"/>
              </w:rPr>
              <w:t>40</w:t>
            </w:r>
          </w:p>
        </w:tc>
        <w:tc>
          <w:tcPr>
            <w:tcW w:w="0" w:type="auto"/>
            <w:hideMark/>
          </w:tcPr>
          <w:p w:rsidR="00E81415" w:rsidRPr="00113309" w:rsidRDefault="00E81415" w:rsidP="002127C0">
            <w:pPr>
              <w:jc w:val="center"/>
              <w:rPr>
                <w:sz w:val="18"/>
                <w:szCs w:val="18"/>
              </w:rPr>
            </w:pPr>
            <w:r w:rsidRPr="00113309">
              <w:rPr>
                <w:sz w:val="18"/>
                <w:szCs w:val="18"/>
              </w:rPr>
              <w:t>47</w:t>
            </w:r>
          </w:p>
        </w:tc>
        <w:tc>
          <w:tcPr>
            <w:tcW w:w="0" w:type="auto"/>
            <w:hideMark/>
          </w:tcPr>
          <w:p w:rsidR="00E81415" w:rsidRPr="00113309" w:rsidRDefault="00E81415" w:rsidP="002127C0">
            <w:pPr>
              <w:jc w:val="center"/>
              <w:rPr>
                <w:sz w:val="18"/>
                <w:szCs w:val="18"/>
              </w:rPr>
            </w:pPr>
            <w:r w:rsidRPr="00113309">
              <w:rPr>
                <w:sz w:val="18"/>
                <w:szCs w:val="18"/>
              </w:rPr>
              <w:t>50</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5</w:t>
            </w:r>
          </w:p>
        </w:tc>
        <w:tc>
          <w:tcPr>
            <w:tcW w:w="1985" w:type="dxa"/>
            <w:hideMark/>
          </w:tcPr>
          <w:p w:rsidR="00E81415" w:rsidRPr="00113309" w:rsidRDefault="00E81415" w:rsidP="002127C0">
            <w:pPr>
              <w:jc w:val="center"/>
              <w:rPr>
                <w:sz w:val="18"/>
                <w:szCs w:val="18"/>
              </w:rPr>
            </w:pPr>
            <w:r w:rsidRPr="00113309">
              <w:rPr>
                <w:sz w:val="18"/>
                <w:szCs w:val="18"/>
              </w:rPr>
              <w:t>42</w:t>
            </w:r>
          </w:p>
        </w:tc>
        <w:tc>
          <w:tcPr>
            <w:tcW w:w="2871" w:type="dxa"/>
            <w:hideMark/>
          </w:tcPr>
          <w:p w:rsidR="00E81415" w:rsidRPr="00113309" w:rsidRDefault="00E81415" w:rsidP="002127C0">
            <w:pPr>
              <w:jc w:val="center"/>
              <w:rPr>
                <w:sz w:val="18"/>
                <w:szCs w:val="18"/>
              </w:rPr>
            </w:pPr>
            <w:r w:rsidRPr="00113309">
              <w:rPr>
                <w:sz w:val="18"/>
                <w:szCs w:val="18"/>
              </w:rPr>
              <w:t>45</w:t>
            </w:r>
          </w:p>
        </w:tc>
        <w:tc>
          <w:tcPr>
            <w:tcW w:w="0" w:type="auto"/>
            <w:hideMark/>
          </w:tcPr>
          <w:p w:rsidR="00E81415" w:rsidRPr="00113309" w:rsidRDefault="00E81415" w:rsidP="002127C0">
            <w:pPr>
              <w:jc w:val="center"/>
              <w:rPr>
                <w:sz w:val="18"/>
                <w:szCs w:val="18"/>
              </w:rPr>
            </w:pPr>
            <w:r w:rsidRPr="00113309">
              <w:rPr>
                <w:sz w:val="18"/>
                <w:szCs w:val="18"/>
              </w:rPr>
              <w:t>53</w:t>
            </w:r>
          </w:p>
        </w:tc>
        <w:tc>
          <w:tcPr>
            <w:tcW w:w="0" w:type="auto"/>
            <w:hideMark/>
          </w:tcPr>
          <w:p w:rsidR="00E81415" w:rsidRPr="00113309" w:rsidRDefault="00E81415" w:rsidP="002127C0">
            <w:pPr>
              <w:jc w:val="center"/>
              <w:rPr>
                <w:sz w:val="18"/>
                <w:szCs w:val="18"/>
              </w:rPr>
            </w:pPr>
            <w:r w:rsidRPr="00113309">
              <w:rPr>
                <w:sz w:val="18"/>
                <w:szCs w:val="18"/>
              </w:rPr>
              <w:t>56</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6</w:t>
            </w:r>
          </w:p>
        </w:tc>
        <w:tc>
          <w:tcPr>
            <w:tcW w:w="1985" w:type="dxa"/>
            <w:hideMark/>
          </w:tcPr>
          <w:p w:rsidR="00E81415" w:rsidRPr="00113309" w:rsidRDefault="00E81415" w:rsidP="002127C0">
            <w:pPr>
              <w:jc w:val="center"/>
              <w:rPr>
                <w:sz w:val="18"/>
                <w:szCs w:val="18"/>
              </w:rPr>
            </w:pPr>
            <w:r w:rsidRPr="00113309">
              <w:rPr>
                <w:sz w:val="18"/>
                <w:szCs w:val="18"/>
              </w:rPr>
              <w:t>50</w:t>
            </w:r>
          </w:p>
        </w:tc>
        <w:tc>
          <w:tcPr>
            <w:tcW w:w="2871" w:type="dxa"/>
            <w:hideMark/>
          </w:tcPr>
          <w:p w:rsidR="00E81415" w:rsidRPr="00113309" w:rsidRDefault="00E81415" w:rsidP="002127C0">
            <w:pPr>
              <w:jc w:val="center"/>
              <w:rPr>
                <w:sz w:val="18"/>
                <w:szCs w:val="18"/>
              </w:rPr>
            </w:pPr>
            <w:r w:rsidRPr="00113309">
              <w:rPr>
                <w:sz w:val="18"/>
                <w:szCs w:val="18"/>
              </w:rPr>
              <w:t>53</w:t>
            </w:r>
          </w:p>
        </w:tc>
        <w:tc>
          <w:tcPr>
            <w:tcW w:w="0" w:type="auto"/>
            <w:hideMark/>
          </w:tcPr>
          <w:p w:rsidR="00E81415" w:rsidRPr="00113309" w:rsidRDefault="00E81415" w:rsidP="002127C0">
            <w:pPr>
              <w:jc w:val="center"/>
              <w:rPr>
                <w:sz w:val="18"/>
                <w:szCs w:val="18"/>
              </w:rPr>
            </w:pPr>
            <w:r w:rsidRPr="00113309">
              <w:rPr>
                <w:sz w:val="18"/>
                <w:szCs w:val="18"/>
              </w:rPr>
              <w:t>61</w:t>
            </w:r>
          </w:p>
        </w:tc>
        <w:tc>
          <w:tcPr>
            <w:tcW w:w="0" w:type="auto"/>
            <w:hideMark/>
          </w:tcPr>
          <w:p w:rsidR="00E81415" w:rsidRPr="00113309" w:rsidRDefault="00E81415" w:rsidP="002127C0">
            <w:pPr>
              <w:jc w:val="center"/>
              <w:rPr>
                <w:sz w:val="18"/>
                <w:szCs w:val="18"/>
              </w:rPr>
            </w:pPr>
            <w:r w:rsidRPr="00113309">
              <w:rPr>
                <w:sz w:val="18"/>
                <w:szCs w:val="18"/>
              </w:rPr>
              <w:t>64</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7</w:t>
            </w:r>
          </w:p>
        </w:tc>
        <w:tc>
          <w:tcPr>
            <w:tcW w:w="1985" w:type="dxa"/>
            <w:hideMark/>
          </w:tcPr>
          <w:p w:rsidR="00E81415" w:rsidRPr="00113309" w:rsidRDefault="00E81415" w:rsidP="002127C0">
            <w:pPr>
              <w:jc w:val="center"/>
              <w:rPr>
                <w:sz w:val="18"/>
                <w:szCs w:val="18"/>
              </w:rPr>
            </w:pPr>
            <w:r w:rsidRPr="00113309">
              <w:rPr>
                <w:sz w:val="18"/>
                <w:szCs w:val="18"/>
              </w:rPr>
              <w:t>55</w:t>
            </w:r>
          </w:p>
        </w:tc>
        <w:tc>
          <w:tcPr>
            <w:tcW w:w="2871" w:type="dxa"/>
            <w:hideMark/>
          </w:tcPr>
          <w:p w:rsidR="00E81415" w:rsidRPr="00113309" w:rsidRDefault="00E81415" w:rsidP="002127C0">
            <w:pPr>
              <w:jc w:val="center"/>
              <w:rPr>
                <w:sz w:val="18"/>
                <w:szCs w:val="18"/>
              </w:rPr>
            </w:pPr>
            <w:r w:rsidRPr="00113309">
              <w:rPr>
                <w:sz w:val="18"/>
                <w:szCs w:val="18"/>
              </w:rPr>
              <w:t>59</w:t>
            </w:r>
          </w:p>
        </w:tc>
        <w:tc>
          <w:tcPr>
            <w:tcW w:w="0" w:type="auto"/>
            <w:hideMark/>
          </w:tcPr>
          <w:p w:rsidR="00E81415" w:rsidRPr="00113309" w:rsidRDefault="00E81415" w:rsidP="002127C0">
            <w:pPr>
              <w:jc w:val="center"/>
              <w:rPr>
                <w:sz w:val="18"/>
                <w:szCs w:val="18"/>
              </w:rPr>
            </w:pPr>
            <w:r w:rsidRPr="00113309">
              <w:rPr>
                <w:sz w:val="18"/>
                <w:szCs w:val="18"/>
              </w:rPr>
              <w:t>67</w:t>
            </w:r>
          </w:p>
        </w:tc>
        <w:tc>
          <w:tcPr>
            <w:tcW w:w="0" w:type="auto"/>
            <w:hideMark/>
          </w:tcPr>
          <w:p w:rsidR="00E81415" w:rsidRPr="00113309" w:rsidRDefault="00E81415" w:rsidP="002127C0">
            <w:pPr>
              <w:jc w:val="center"/>
              <w:rPr>
                <w:sz w:val="18"/>
                <w:szCs w:val="18"/>
              </w:rPr>
            </w:pPr>
            <w:r w:rsidRPr="00113309">
              <w:rPr>
                <w:sz w:val="18"/>
                <w:szCs w:val="18"/>
              </w:rPr>
              <w:t>71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7. Более 600 до 800 включительно</w:t>
            </w:r>
          </w:p>
        </w:tc>
        <w:tc>
          <w:tcPr>
            <w:tcW w:w="0" w:type="auto"/>
            <w:hideMark/>
          </w:tcPr>
          <w:p w:rsidR="00E81415" w:rsidRPr="00113309" w:rsidRDefault="00E81415" w:rsidP="002127C0">
            <w:pPr>
              <w:jc w:val="center"/>
              <w:rPr>
                <w:sz w:val="18"/>
                <w:szCs w:val="18"/>
              </w:rPr>
            </w:pPr>
          </w:p>
        </w:tc>
        <w:tc>
          <w:tcPr>
            <w:tcW w:w="1985" w:type="dxa"/>
            <w:hideMark/>
          </w:tcPr>
          <w:p w:rsidR="00E81415" w:rsidRPr="00113309" w:rsidRDefault="00E81415" w:rsidP="002127C0">
            <w:pPr>
              <w:jc w:val="center"/>
              <w:rPr>
                <w:sz w:val="18"/>
                <w:szCs w:val="18"/>
              </w:rPr>
            </w:pPr>
          </w:p>
        </w:tc>
        <w:tc>
          <w:tcPr>
            <w:tcW w:w="2871" w:type="dxa"/>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2</w:t>
            </w:r>
          </w:p>
        </w:tc>
        <w:tc>
          <w:tcPr>
            <w:tcW w:w="1985" w:type="dxa"/>
            <w:hideMark/>
          </w:tcPr>
          <w:p w:rsidR="00E81415" w:rsidRPr="00113309" w:rsidRDefault="00E81415" w:rsidP="002127C0">
            <w:pPr>
              <w:jc w:val="center"/>
              <w:rPr>
                <w:sz w:val="18"/>
                <w:szCs w:val="18"/>
              </w:rPr>
            </w:pPr>
            <w:r w:rsidRPr="00113309">
              <w:rPr>
                <w:sz w:val="18"/>
                <w:szCs w:val="18"/>
              </w:rPr>
              <w:t>28</w:t>
            </w:r>
          </w:p>
        </w:tc>
        <w:tc>
          <w:tcPr>
            <w:tcW w:w="2871" w:type="dxa"/>
            <w:hideMark/>
          </w:tcPr>
          <w:p w:rsidR="00E81415" w:rsidRPr="00113309" w:rsidRDefault="00E81415" w:rsidP="002127C0">
            <w:pPr>
              <w:jc w:val="center"/>
              <w:rPr>
                <w:sz w:val="18"/>
                <w:szCs w:val="18"/>
              </w:rPr>
            </w:pPr>
            <w:r w:rsidRPr="00113309">
              <w:rPr>
                <w:sz w:val="18"/>
                <w:szCs w:val="18"/>
              </w:rPr>
              <w:t>32</w:t>
            </w:r>
          </w:p>
        </w:tc>
        <w:tc>
          <w:tcPr>
            <w:tcW w:w="0" w:type="auto"/>
            <w:hideMark/>
          </w:tcPr>
          <w:p w:rsidR="00E81415" w:rsidRPr="00113309" w:rsidRDefault="00E81415" w:rsidP="002127C0">
            <w:pPr>
              <w:jc w:val="center"/>
              <w:rPr>
                <w:sz w:val="18"/>
                <w:szCs w:val="18"/>
              </w:rPr>
            </w:pPr>
            <w:r w:rsidRPr="00113309">
              <w:rPr>
                <w:sz w:val="18"/>
                <w:szCs w:val="18"/>
              </w:rPr>
              <w:t>37</w:t>
            </w:r>
          </w:p>
        </w:tc>
        <w:tc>
          <w:tcPr>
            <w:tcW w:w="0" w:type="auto"/>
            <w:hideMark/>
          </w:tcPr>
          <w:p w:rsidR="00E81415" w:rsidRPr="00113309" w:rsidRDefault="00E81415" w:rsidP="002127C0">
            <w:pPr>
              <w:jc w:val="center"/>
              <w:rPr>
                <w:sz w:val="18"/>
                <w:szCs w:val="18"/>
              </w:rPr>
            </w:pPr>
            <w:r w:rsidRPr="00113309">
              <w:rPr>
                <w:sz w:val="18"/>
                <w:szCs w:val="18"/>
              </w:rPr>
              <w:t>41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3</w:t>
            </w:r>
          </w:p>
        </w:tc>
        <w:tc>
          <w:tcPr>
            <w:tcW w:w="1985" w:type="dxa"/>
            <w:hideMark/>
          </w:tcPr>
          <w:p w:rsidR="00E81415" w:rsidRPr="00113309" w:rsidRDefault="00E81415" w:rsidP="002127C0">
            <w:pPr>
              <w:jc w:val="center"/>
              <w:rPr>
                <w:sz w:val="18"/>
                <w:szCs w:val="18"/>
              </w:rPr>
            </w:pPr>
            <w:r w:rsidRPr="00113309">
              <w:rPr>
                <w:sz w:val="18"/>
                <w:szCs w:val="18"/>
              </w:rPr>
              <w:t>32</w:t>
            </w:r>
          </w:p>
        </w:tc>
        <w:tc>
          <w:tcPr>
            <w:tcW w:w="2871" w:type="dxa"/>
            <w:hideMark/>
          </w:tcPr>
          <w:p w:rsidR="00E81415" w:rsidRPr="00113309" w:rsidRDefault="00E81415" w:rsidP="002127C0">
            <w:pPr>
              <w:jc w:val="center"/>
              <w:rPr>
                <w:sz w:val="18"/>
                <w:szCs w:val="18"/>
              </w:rPr>
            </w:pPr>
            <w:r w:rsidRPr="00113309">
              <w:rPr>
                <w:sz w:val="18"/>
                <w:szCs w:val="18"/>
              </w:rPr>
              <w:t>35</w:t>
            </w:r>
          </w:p>
        </w:tc>
        <w:tc>
          <w:tcPr>
            <w:tcW w:w="0" w:type="auto"/>
            <w:hideMark/>
          </w:tcPr>
          <w:p w:rsidR="00E81415" w:rsidRPr="00113309" w:rsidRDefault="00E81415" w:rsidP="002127C0">
            <w:pPr>
              <w:jc w:val="center"/>
              <w:rPr>
                <w:sz w:val="18"/>
                <w:szCs w:val="18"/>
              </w:rPr>
            </w:pPr>
            <w:r w:rsidRPr="00113309">
              <w:rPr>
                <w:sz w:val="18"/>
                <w:szCs w:val="18"/>
              </w:rPr>
              <w:t>41</w:t>
            </w:r>
          </w:p>
        </w:tc>
        <w:tc>
          <w:tcPr>
            <w:tcW w:w="0" w:type="auto"/>
            <w:hideMark/>
          </w:tcPr>
          <w:p w:rsidR="00E81415" w:rsidRPr="00113309" w:rsidRDefault="00E81415" w:rsidP="002127C0">
            <w:pPr>
              <w:jc w:val="center"/>
              <w:rPr>
                <w:sz w:val="18"/>
                <w:szCs w:val="18"/>
              </w:rPr>
            </w:pPr>
            <w:r w:rsidRPr="00113309">
              <w:rPr>
                <w:sz w:val="18"/>
                <w:szCs w:val="18"/>
              </w:rPr>
              <w:t>45</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4</w:t>
            </w:r>
          </w:p>
        </w:tc>
        <w:tc>
          <w:tcPr>
            <w:tcW w:w="1985" w:type="dxa"/>
            <w:hideMark/>
          </w:tcPr>
          <w:p w:rsidR="00E81415" w:rsidRPr="00113309" w:rsidRDefault="00E81415" w:rsidP="002127C0">
            <w:pPr>
              <w:jc w:val="center"/>
              <w:rPr>
                <w:sz w:val="18"/>
                <w:szCs w:val="18"/>
              </w:rPr>
            </w:pPr>
            <w:r w:rsidRPr="00113309">
              <w:rPr>
                <w:sz w:val="18"/>
                <w:szCs w:val="18"/>
              </w:rPr>
              <w:t>39</w:t>
            </w:r>
          </w:p>
        </w:tc>
        <w:tc>
          <w:tcPr>
            <w:tcW w:w="2871" w:type="dxa"/>
            <w:hideMark/>
          </w:tcPr>
          <w:p w:rsidR="00E81415" w:rsidRPr="00113309" w:rsidRDefault="00E81415" w:rsidP="002127C0">
            <w:pPr>
              <w:jc w:val="center"/>
              <w:rPr>
                <w:sz w:val="18"/>
                <w:szCs w:val="18"/>
              </w:rPr>
            </w:pPr>
            <w:r w:rsidRPr="00113309">
              <w:rPr>
                <w:sz w:val="18"/>
                <w:szCs w:val="18"/>
              </w:rPr>
              <w:t>42</w:t>
            </w:r>
          </w:p>
        </w:tc>
        <w:tc>
          <w:tcPr>
            <w:tcW w:w="0" w:type="auto"/>
            <w:hideMark/>
          </w:tcPr>
          <w:p w:rsidR="00E81415" w:rsidRPr="00113309" w:rsidRDefault="00E81415" w:rsidP="002127C0">
            <w:pPr>
              <w:jc w:val="center"/>
              <w:rPr>
                <w:sz w:val="18"/>
                <w:szCs w:val="18"/>
              </w:rPr>
            </w:pPr>
            <w:r w:rsidRPr="00113309">
              <w:rPr>
                <w:sz w:val="18"/>
                <w:szCs w:val="18"/>
              </w:rPr>
              <w:t>49</w:t>
            </w:r>
          </w:p>
        </w:tc>
        <w:tc>
          <w:tcPr>
            <w:tcW w:w="0" w:type="auto"/>
            <w:hideMark/>
          </w:tcPr>
          <w:p w:rsidR="00E81415" w:rsidRPr="00113309" w:rsidRDefault="00E81415" w:rsidP="002127C0">
            <w:pPr>
              <w:jc w:val="center"/>
              <w:rPr>
                <w:sz w:val="18"/>
                <w:szCs w:val="18"/>
              </w:rPr>
            </w:pPr>
            <w:r w:rsidRPr="00113309">
              <w:rPr>
                <w:sz w:val="18"/>
                <w:szCs w:val="18"/>
              </w:rPr>
              <w:t>52</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5</w:t>
            </w:r>
          </w:p>
        </w:tc>
        <w:tc>
          <w:tcPr>
            <w:tcW w:w="1985" w:type="dxa"/>
            <w:hideMark/>
          </w:tcPr>
          <w:p w:rsidR="00E81415" w:rsidRPr="00113309" w:rsidRDefault="00E81415" w:rsidP="002127C0">
            <w:pPr>
              <w:jc w:val="center"/>
              <w:rPr>
                <w:sz w:val="18"/>
                <w:szCs w:val="18"/>
              </w:rPr>
            </w:pPr>
            <w:r w:rsidRPr="00113309">
              <w:rPr>
                <w:sz w:val="18"/>
                <w:szCs w:val="18"/>
              </w:rPr>
              <w:t>43</w:t>
            </w:r>
          </w:p>
        </w:tc>
        <w:tc>
          <w:tcPr>
            <w:tcW w:w="2871" w:type="dxa"/>
            <w:hideMark/>
          </w:tcPr>
          <w:p w:rsidR="00E81415" w:rsidRPr="00113309" w:rsidRDefault="00E81415" w:rsidP="002127C0">
            <w:pPr>
              <w:jc w:val="center"/>
              <w:rPr>
                <w:sz w:val="18"/>
                <w:szCs w:val="18"/>
              </w:rPr>
            </w:pPr>
            <w:r w:rsidRPr="00113309">
              <w:rPr>
                <w:sz w:val="18"/>
                <w:szCs w:val="18"/>
              </w:rPr>
              <w:t>47</w:t>
            </w:r>
          </w:p>
        </w:tc>
        <w:tc>
          <w:tcPr>
            <w:tcW w:w="0" w:type="auto"/>
            <w:hideMark/>
          </w:tcPr>
          <w:p w:rsidR="00E81415" w:rsidRPr="00113309" w:rsidRDefault="00E81415" w:rsidP="002127C0">
            <w:pPr>
              <w:jc w:val="center"/>
              <w:rPr>
                <w:sz w:val="18"/>
                <w:szCs w:val="18"/>
              </w:rPr>
            </w:pPr>
            <w:r w:rsidRPr="00113309">
              <w:rPr>
                <w:sz w:val="18"/>
                <w:szCs w:val="18"/>
              </w:rPr>
              <w:t>54</w:t>
            </w:r>
          </w:p>
        </w:tc>
        <w:tc>
          <w:tcPr>
            <w:tcW w:w="0" w:type="auto"/>
            <w:hideMark/>
          </w:tcPr>
          <w:p w:rsidR="00E81415" w:rsidRPr="00113309" w:rsidRDefault="00E81415" w:rsidP="002127C0">
            <w:pPr>
              <w:jc w:val="center"/>
              <w:rPr>
                <w:sz w:val="18"/>
                <w:szCs w:val="18"/>
              </w:rPr>
            </w:pPr>
            <w:r w:rsidRPr="00113309">
              <w:rPr>
                <w:sz w:val="18"/>
                <w:szCs w:val="18"/>
              </w:rPr>
              <w:t>58</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6</w:t>
            </w:r>
          </w:p>
        </w:tc>
        <w:tc>
          <w:tcPr>
            <w:tcW w:w="1985" w:type="dxa"/>
            <w:hideMark/>
          </w:tcPr>
          <w:p w:rsidR="00E81415" w:rsidRPr="00113309" w:rsidRDefault="00E81415" w:rsidP="002127C0">
            <w:pPr>
              <w:jc w:val="center"/>
              <w:rPr>
                <w:sz w:val="18"/>
                <w:szCs w:val="18"/>
              </w:rPr>
            </w:pPr>
            <w:r w:rsidRPr="00113309">
              <w:rPr>
                <w:sz w:val="18"/>
                <w:szCs w:val="18"/>
              </w:rPr>
              <w:t>51</w:t>
            </w:r>
          </w:p>
        </w:tc>
        <w:tc>
          <w:tcPr>
            <w:tcW w:w="2871" w:type="dxa"/>
            <w:hideMark/>
          </w:tcPr>
          <w:p w:rsidR="00E81415" w:rsidRPr="00113309" w:rsidRDefault="00E81415" w:rsidP="002127C0">
            <w:pPr>
              <w:jc w:val="center"/>
              <w:rPr>
                <w:sz w:val="18"/>
                <w:szCs w:val="18"/>
              </w:rPr>
            </w:pPr>
            <w:r w:rsidRPr="00113309">
              <w:rPr>
                <w:sz w:val="18"/>
                <w:szCs w:val="18"/>
              </w:rPr>
              <w:t>55</w:t>
            </w:r>
          </w:p>
        </w:tc>
        <w:tc>
          <w:tcPr>
            <w:tcW w:w="0" w:type="auto"/>
            <w:hideMark/>
          </w:tcPr>
          <w:p w:rsidR="00E81415" w:rsidRPr="00113309" w:rsidRDefault="00E81415" w:rsidP="002127C0">
            <w:pPr>
              <w:jc w:val="center"/>
              <w:rPr>
                <w:sz w:val="18"/>
                <w:szCs w:val="18"/>
              </w:rPr>
            </w:pPr>
            <w:r w:rsidRPr="00113309">
              <w:rPr>
                <w:sz w:val="18"/>
                <w:szCs w:val="18"/>
              </w:rPr>
              <w:t>62</w:t>
            </w:r>
          </w:p>
        </w:tc>
        <w:tc>
          <w:tcPr>
            <w:tcW w:w="0" w:type="auto"/>
            <w:hideMark/>
          </w:tcPr>
          <w:p w:rsidR="00E81415" w:rsidRPr="00113309" w:rsidRDefault="00E81415" w:rsidP="002127C0">
            <w:pPr>
              <w:jc w:val="center"/>
              <w:rPr>
                <w:sz w:val="18"/>
                <w:szCs w:val="18"/>
              </w:rPr>
            </w:pPr>
            <w:r w:rsidRPr="00113309">
              <w:rPr>
                <w:sz w:val="18"/>
                <w:szCs w:val="18"/>
              </w:rPr>
              <w:t>67</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7</w:t>
            </w:r>
          </w:p>
        </w:tc>
        <w:tc>
          <w:tcPr>
            <w:tcW w:w="1985" w:type="dxa"/>
            <w:hideMark/>
          </w:tcPr>
          <w:p w:rsidR="00E81415" w:rsidRPr="00113309" w:rsidRDefault="00E81415" w:rsidP="002127C0">
            <w:pPr>
              <w:jc w:val="center"/>
              <w:rPr>
                <w:sz w:val="18"/>
                <w:szCs w:val="18"/>
              </w:rPr>
            </w:pPr>
            <w:r w:rsidRPr="00113309">
              <w:rPr>
                <w:sz w:val="18"/>
                <w:szCs w:val="18"/>
              </w:rPr>
              <w:t>56</w:t>
            </w:r>
          </w:p>
        </w:tc>
        <w:tc>
          <w:tcPr>
            <w:tcW w:w="2871" w:type="dxa"/>
            <w:hideMark/>
          </w:tcPr>
          <w:p w:rsidR="00E81415" w:rsidRPr="00113309" w:rsidRDefault="00E81415" w:rsidP="002127C0">
            <w:pPr>
              <w:jc w:val="center"/>
              <w:rPr>
                <w:sz w:val="18"/>
                <w:szCs w:val="18"/>
              </w:rPr>
            </w:pPr>
            <w:r w:rsidRPr="00113309">
              <w:rPr>
                <w:sz w:val="18"/>
                <w:szCs w:val="18"/>
              </w:rPr>
              <w:t>61</w:t>
            </w:r>
          </w:p>
        </w:tc>
        <w:tc>
          <w:tcPr>
            <w:tcW w:w="0" w:type="auto"/>
            <w:hideMark/>
          </w:tcPr>
          <w:p w:rsidR="00E81415" w:rsidRPr="00113309" w:rsidRDefault="00E81415" w:rsidP="002127C0">
            <w:pPr>
              <w:jc w:val="center"/>
              <w:rPr>
                <w:sz w:val="18"/>
                <w:szCs w:val="18"/>
              </w:rPr>
            </w:pPr>
            <w:r w:rsidRPr="00113309">
              <w:rPr>
                <w:sz w:val="18"/>
                <w:szCs w:val="18"/>
              </w:rPr>
              <w:t>68</w:t>
            </w:r>
          </w:p>
        </w:tc>
        <w:tc>
          <w:tcPr>
            <w:tcW w:w="0" w:type="auto"/>
            <w:hideMark/>
          </w:tcPr>
          <w:p w:rsidR="00E81415" w:rsidRPr="00113309" w:rsidRDefault="00E81415" w:rsidP="002127C0">
            <w:pPr>
              <w:jc w:val="center"/>
              <w:rPr>
                <w:sz w:val="18"/>
                <w:szCs w:val="18"/>
              </w:rPr>
            </w:pPr>
            <w:r w:rsidRPr="00113309">
              <w:rPr>
                <w:sz w:val="18"/>
                <w:szCs w:val="18"/>
              </w:rPr>
              <w:t>73</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8. Более 800 до 1000 включительно</w:t>
            </w:r>
          </w:p>
        </w:tc>
        <w:tc>
          <w:tcPr>
            <w:tcW w:w="0" w:type="auto"/>
            <w:hideMark/>
          </w:tcPr>
          <w:p w:rsidR="00E81415" w:rsidRPr="00113309" w:rsidRDefault="00E81415" w:rsidP="002127C0">
            <w:pPr>
              <w:jc w:val="center"/>
              <w:rPr>
                <w:sz w:val="18"/>
                <w:szCs w:val="18"/>
              </w:rPr>
            </w:pPr>
          </w:p>
        </w:tc>
        <w:tc>
          <w:tcPr>
            <w:tcW w:w="1985" w:type="dxa"/>
            <w:hideMark/>
          </w:tcPr>
          <w:p w:rsidR="00E81415" w:rsidRPr="00113309" w:rsidRDefault="00E81415" w:rsidP="002127C0">
            <w:pPr>
              <w:jc w:val="center"/>
              <w:rPr>
                <w:sz w:val="18"/>
                <w:szCs w:val="18"/>
              </w:rPr>
            </w:pPr>
          </w:p>
        </w:tc>
        <w:tc>
          <w:tcPr>
            <w:tcW w:w="2871" w:type="dxa"/>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2</w:t>
            </w:r>
          </w:p>
        </w:tc>
        <w:tc>
          <w:tcPr>
            <w:tcW w:w="1985" w:type="dxa"/>
            <w:hideMark/>
          </w:tcPr>
          <w:p w:rsidR="00E81415" w:rsidRPr="00113309" w:rsidRDefault="00E81415" w:rsidP="002127C0">
            <w:pPr>
              <w:jc w:val="center"/>
              <w:rPr>
                <w:sz w:val="18"/>
                <w:szCs w:val="18"/>
              </w:rPr>
            </w:pPr>
            <w:r w:rsidRPr="00113309">
              <w:rPr>
                <w:sz w:val="18"/>
                <w:szCs w:val="18"/>
              </w:rPr>
              <w:t>28</w:t>
            </w:r>
          </w:p>
        </w:tc>
        <w:tc>
          <w:tcPr>
            <w:tcW w:w="2871" w:type="dxa"/>
            <w:hideMark/>
          </w:tcPr>
          <w:p w:rsidR="00E81415" w:rsidRPr="00113309" w:rsidRDefault="00E81415" w:rsidP="002127C0">
            <w:pPr>
              <w:jc w:val="center"/>
              <w:rPr>
                <w:sz w:val="18"/>
                <w:szCs w:val="18"/>
              </w:rPr>
            </w:pPr>
            <w:r w:rsidRPr="00113309">
              <w:rPr>
                <w:sz w:val="18"/>
                <w:szCs w:val="18"/>
              </w:rPr>
              <w:t>32</w:t>
            </w:r>
          </w:p>
        </w:tc>
        <w:tc>
          <w:tcPr>
            <w:tcW w:w="0" w:type="auto"/>
            <w:hideMark/>
          </w:tcPr>
          <w:p w:rsidR="00E81415" w:rsidRPr="00113309" w:rsidRDefault="00E81415" w:rsidP="002127C0">
            <w:pPr>
              <w:jc w:val="center"/>
              <w:rPr>
                <w:sz w:val="18"/>
                <w:szCs w:val="18"/>
              </w:rPr>
            </w:pPr>
            <w:r w:rsidRPr="00113309">
              <w:rPr>
                <w:sz w:val="18"/>
                <w:szCs w:val="18"/>
              </w:rPr>
              <w:t>37</w:t>
            </w:r>
          </w:p>
        </w:tc>
        <w:tc>
          <w:tcPr>
            <w:tcW w:w="0" w:type="auto"/>
            <w:hideMark/>
          </w:tcPr>
          <w:p w:rsidR="00E81415" w:rsidRPr="00113309" w:rsidRDefault="00E81415" w:rsidP="002127C0">
            <w:pPr>
              <w:jc w:val="center"/>
              <w:rPr>
                <w:sz w:val="18"/>
                <w:szCs w:val="18"/>
              </w:rPr>
            </w:pPr>
            <w:r w:rsidRPr="00113309">
              <w:rPr>
                <w:sz w:val="18"/>
                <w:szCs w:val="18"/>
              </w:rPr>
              <w:t>41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3</w:t>
            </w:r>
          </w:p>
        </w:tc>
        <w:tc>
          <w:tcPr>
            <w:tcW w:w="1985" w:type="dxa"/>
            <w:hideMark/>
          </w:tcPr>
          <w:p w:rsidR="00E81415" w:rsidRPr="00113309" w:rsidRDefault="00E81415" w:rsidP="002127C0">
            <w:pPr>
              <w:jc w:val="center"/>
              <w:rPr>
                <w:sz w:val="18"/>
                <w:szCs w:val="18"/>
              </w:rPr>
            </w:pPr>
            <w:r w:rsidRPr="00113309">
              <w:rPr>
                <w:sz w:val="18"/>
                <w:szCs w:val="18"/>
              </w:rPr>
              <w:t>32</w:t>
            </w:r>
          </w:p>
        </w:tc>
        <w:tc>
          <w:tcPr>
            <w:tcW w:w="2871" w:type="dxa"/>
            <w:hideMark/>
          </w:tcPr>
          <w:p w:rsidR="00E81415" w:rsidRPr="00113309" w:rsidRDefault="00E81415" w:rsidP="002127C0">
            <w:pPr>
              <w:jc w:val="center"/>
              <w:rPr>
                <w:sz w:val="18"/>
                <w:szCs w:val="18"/>
              </w:rPr>
            </w:pPr>
            <w:r w:rsidRPr="00113309">
              <w:rPr>
                <w:sz w:val="18"/>
                <w:szCs w:val="18"/>
              </w:rPr>
              <w:t>35</w:t>
            </w:r>
          </w:p>
        </w:tc>
        <w:tc>
          <w:tcPr>
            <w:tcW w:w="0" w:type="auto"/>
            <w:hideMark/>
          </w:tcPr>
          <w:p w:rsidR="00E81415" w:rsidRPr="00113309" w:rsidRDefault="00E81415" w:rsidP="002127C0">
            <w:pPr>
              <w:jc w:val="center"/>
              <w:rPr>
                <w:sz w:val="18"/>
                <w:szCs w:val="18"/>
              </w:rPr>
            </w:pPr>
            <w:r w:rsidRPr="00113309">
              <w:rPr>
                <w:sz w:val="18"/>
                <w:szCs w:val="18"/>
              </w:rPr>
              <w:t>41</w:t>
            </w:r>
          </w:p>
        </w:tc>
        <w:tc>
          <w:tcPr>
            <w:tcW w:w="0" w:type="auto"/>
            <w:hideMark/>
          </w:tcPr>
          <w:p w:rsidR="00E81415" w:rsidRPr="00113309" w:rsidRDefault="00E81415" w:rsidP="002127C0">
            <w:pPr>
              <w:jc w:val="center"/>
              <w:rPr>
                <w:sz w:val="18"/>
                <w:szCs w:val="18"/>
              </w:rPr>
            </w:pPr>
            <w:r w:rsidRPr="00113309">
              <w:rPr>
                <w:sz w:val="18"/>
                <w:szCs w:val="18"/>
              </w:rPr>
              <w:t>45</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4</w:t>
            </w:r>
          </w:p>
        </w:tc>
        <w:tc>
          <w:tcPr>
            <w:tcW w:w="1985" w:type="dxa"/>
            <w:hideMark/>
          </w:tcPr>
          <w:p w:rsidR="00E81415" w:rsidRPr="00113309" w:rsidRDefault="00E81415" w:rsidP="002127C0">
            <w:pPr>
              <w:jc w:val="center"/>
              <w:rPr>
                <w:sz w:val="18"/>
                <w:szCs w:val="18"/>
              </w:rPr>
            </w:pPr>
            <w:r w:rsidRPr="00113309">
              <w:rPr>
                <w:sz w:val="18"/>
                <w:szCs w:val="18"/>
              </w:rPr>
              <w:t>39</w:t>
            </w:r>
          </w:p>
        </w:tc>
        <w:tc>
          <w:tcPr>
            <w:tcW w:w="2871" w:type="dxa"/>
            <w:hideMark/>
          </w:tcPr>
          <w:p w:rsidR="00E81415" w:rsidRPr="00113309" w:rsidRDefault="00E81415" w:rsidP="002127C0">
            <w:pPr>
              <w:jc w:val="center"/>
              <w:rPr>
                <w:sz w:val="18"/>
                <w:szCs w:val="18"/>
              </w:rPr>
            </w:pPr>
            <w:r w:rsidRPr="00113309">
              <w:rPr>
                <w:sz w:val="18"/>
                <w:szCs w:val="18"/>
              </w:rPr>
              <w:t>42</w:t>
            </w:r>
          </w:p>
        </w:tc>
        <w:tc>
          <w:tcPr>
            <w:tcW w:w="0" w:type="auto"/>
            <w:hideMark/>
          </w:tcPr>
          <w:p w:rsidR="00E81415" w:rsidRPr="00113309" w:rsidRDefault="00E81415" w:rsidP="002127C0">
            <w:pPr>
              <w:jc w:val="center"/>
              <w:rPr>
                <w:sz w:val="18"/>
                <w:szCs w:val="18"/>
              </w:rPr>
            </w:pPr>
            <w:r w:rsidRPr="00113309">
              <w:rPr>
                <w:sz w:val="18"/>
                <w:szCs w:val="18"/>
              </w:rPr>
              <w:t>49</w:t>
            </w:r>
          </w:p>
        </w:tc>
        <w:tc>
          <w:tcPr>
            <w:tcW w:w="0" w:type="auto"/>
            <w:hideMark/>
          </w:tcPr>
          <w:p w:rsidR="00E81415" w:rsidRPr="00113309" w:rsidRDefault="00E81415" w:rsidP="002127C0">
            <w:pPr>
              <w:jc w:val="center"/>
              <w:rPr>
                <w:sz w:val="18"/>
                <w:szCs w:val="18"/>
              </w:rPr>
            </w:pPr>
            <w:r w:rsidRPr="00113309">
              <w:rPr>
                <w:sz w:val="18"/>
                <w:szCs w:val="18"/>
              </w:rPr>
              <w:t>52</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5</w:t>
            </w:r>
          </w:p>
        </w:tc>
        <w:tc>
          <w:tcPr>
            <w:tcW w:w="1985" w:type="dxa"/>
            <w:hideMark/>
          </w:tcPr>
          <w:p w:rsidR="00E81415" w:rsidRPr="00113309" w:rsidRDefault="00E81415" w:rsidP="002127C0">
            <w:pPr>
              <w:jc w:val="center"/>
              <w:rPr>
                <w:sz w:val="18"/>
                <w:szCs w:val="18"/>
              </w:rPr>
            </w:pPr>
            <w:r w:rsidRPr="00113309">
              <w:rPr>
                <w:sz w:val="18"/>
                <w:szCs w:val="18"/>
              </w:rPr>
              <w:t>43</w:t>
            </w:r>
          </w:p>
        </w:tc>
        <w:tc>
          <w:tcPr>
            <w:tcW w:w="2871" w:type="dxa"/>
            <w:hideMark/>
          </w:tcPr>
          <w:p w:rsidR="00E81415" w:rsidRPr="00113309" w:rsidRDefault="00E81415" w:rsidP="002127C0">
            <w:pPr>
              <w:jc w:val="center"/>
              <w:rPr>
                <w:sz w:val="18"/>
                <w:szCs w:val="18"/>
              </w:rPr>
            </w:pPr>
            <w:r w:rsidRPr="00113309">
              <w:rPr>
                <w:sz w:val="18"/>
                <w:szCs w:val="18"/>
              </w:rPr>
              <w:t>47</w:t>
            </w:r>
          </w:p>
        </w:tc>
        <w:tc>
          <w:tcPr>
            <w:tcW w:w="0" w:type="auto"/>
            <w:hideMark/>
          </w:tcPr>
          <w:p w:rsidR="00E81415" w:rsidRPr="00113309" w:rsidRDefault="00E81415" w:rsidP="002127C0">
            <w:pPr>
              <w:jc w:val="center"/>
              <w:rPr>
                <w:sz w:val="18"/>
                <w:szCs w:val="18"/>
              </w:rPr>
            </w:pPr>
            <w:r w:rsidRPr="00113309">
              <w:rPr>
                <w:sz w:val="18"/>
                <w:szCs w:val="18"/>
              </w:rPr>
              <w:t>54</w:t>
            </w:r>
          </w:p>
        </w:tc>
        <w:tc>
          <w:tcPr>
            <w:tcW w:w="0" w:type="auto"/>
            <w:hideMark/>
          </w:tcPr>
          <w:p w:rsidR="00E81415" w:rsidRPr="00113309" w:rsidRDefault="00E81415" w:rsidP="002127C0">
            <w:pPr>
              <w:jc w:val="center"/>
              <w:rPr>
                <w:sz w:val="18"/>
                <w:szCs w:val="18"/>
              </w:rPr>
            </w:pPr>
            <w:r w:rsidRPr="00113309">
              <w:rPr>
                <w:sz w:val="18"/>
                <w:szCs w:val="18"/>
              </w:rPr>
              <w:t>58</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6</w:t>
            </w:r>
          </w:p>
        </w:tc>
        <w:tc>
          <w:tcPr>
            <w:tcW w:w="1985" w:type="dxa"/>
            <w:hideMark/>
          </w:tcPr>
          <w:p w:rsidR="00E81415" w:rsidRPr="00113309" w:rsidRDefault="00E81415" w:rsidP="002127C0">
            <w:pPr>
              <w:jc w:val="center"/>
              <w:rPr>
                <w:sz w:val="18"/>
                <w:szCs w:val="18"/>
              </w:rPr>
            </w:pPr>
            <w:r w:rsidRPr="00113309">
              <w:rPr>
                <w:sz w:val="18"/>
                <w:szCs w:val="18"/>
              </w:rPr>
              <w:t>51</w:t>
            </w:r>
          </w:p>
        </w:tc>
        <w:tc>
          <w:tcPr>
            <w:tcW w:w="2871" w:type="dxa"/>
            <w:hideMark/>
          </w:tcPr>
          <w:p w:rsidR="00E81415" w:rsidRPr="00113309" w:rsidRDefault="00E81415" w:rsidP="002127C0">
            <w:pPr>
              <w:jc w:val="center"/>
              <w:rPr>
                <w:sz w:val="18"/>
                <w:szCs w:val="18"/>
              </w:rPr>
            </w:pPr>
            <w:r w:rsidRPr="00113309">
              <w:rPr>
                <w:sz w:val="18"/>
                <w:szCs w:val="18"/>
              </w:rPr>
              <w:t>55</w:t>
            </w:r>
          </w:p>
        </w:tc>
        <w:tc>
          <w:tcPr>
            <w:tcW w:w="0" w:type="auto"/>
            <w:hideMark/>
          </w:tcPr>
          <w:p w:rsidR="00E81415" w:rsidRPr="00113309" w:rsidRDefault="00E81415" w:rsidP="002127C0">
            <w:pPr>
              <w:jc w:val="center"/>
              <w:rPr>
                <w:sz w:val="18"/>
                <w:szCs w:val="18"/>
              </w:rPr>
            </w:pPr>
            <w:r w:rsidRPr="00113309">
              <w:rPr>
                <w:sz w:val="18"/>
                <w:szCs w:val="18"/>
              </w:rPr>
              <w:t>62</w:t>
            </w:r>
          </w:p>
        </w:tc>
        <w:tc>
          <w:tcPr>
            <w:tcW w:w="0" w:type="auto"/>
            <w:hideMark/>
          </w:tcPr>
          <w:p w:rsidR="00E81415" w:rsidRPr="00113309" w:rsidRDefault="00E81415" w:rsidP="002127C0">
            <w:pPr>
              <w:jc w:val="center"/>
              <w:rPr>
                <w:sz w:val="18"/>
                <w:szCs w:val="18"/>
              </w:rPr>
            </w:pPr>
            <w:r w:rsidRPr="00113309">
              <w:rPr>
                <w:sz w:val="18"/>
                <w:szCs w:val="18"/>
              </w:rPr>
              <w:t>67</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7</w:t>
            </w:r>
          </w:p>
        </w:tc>
        <w:tc>
          <w:tcPr>
            <w:tcW w:w="1985" w:type="dxa"/>
            <w:hideMark/>
          </w:tcPr>
          <w:p w:rsidR="00E81415" w:rsidRPr="00113309" w:rsidRDefault="00E81415" w:rsidP="002127C0">
            <w:pPr>
              <w:jc w:val="center"/>
              <w:rPr>
                <w:sz w:val="18"/>
                <w:szCs w:val="18"/>
              </w:rPr>
            </w:pPr>
            <w:r w:rsidRPr="00113309">
              <w:rPr>
                <w:sz w:val="18"/>
                <w:szCs w:val="18"/>
              </w:rPr>
              <w:t>58</w:t>
            </w:r>
          </w:p>
        </w:tc>
        <w:tc>
          <w:tcPr>
            <w:tcW w:w="2871" w:type="dxa"/>
            <w:hideMark/>
          </w:tcPr>
          <w:p w:rsidR="00E81415" w:rsidRPr="00113309" w:rsidRDefault="00E81415" w:rsidP="002127C0">
            <w:pPr>
              <w:jc w:val="center"/>
              <w:rPr>
                <w:sz w:val="18"/>
                <w:szCs w:val="18"/>
              </w:rPr>
            </w:pPr>
            <w:r w:rsidRPr="00113309">
              <w:rPr>
                <w:sz w:val="18"/>
                <w:szCs w:val="18"/>
              </w:rPr>
              <w:t>62</w:t>
            </w:r>
          </w:p>
        </w:tc>
        <w:tc>
          <w:tcPr>
            <w:tcW w:w="0" w:type="auto"/>
            <w:hideMark/>
          </w:tcPr>
          <w:p w:rsidR="00E81415" w:rsidRPr="00113309" w:rsidRDefault="00E81415" w:rsidP="002127C0">
            <w:pPr>
              <w:jc w:val="center"/>
              <w:rPr>
                <w:sz w:val="18"/>
                <w:szCs w:val="18"/>
              </w:rPr>
            </w:pPr>
            <w:r w:rsidRPr="00113309">
              <w:rPr>
                <w:sz w:val="18"/>
                <w:szCs w:val="18"/>
              </w:rPr>
              <w:t>70</w:t>
            </w:r>
          </w:p>
        </w:tc>
        <w:tc>
          <w:tcPr>
            <w:tcW w:w="0" w:type="auto"/>
            <w:hideMark/>
          </w:tcPr>
          <w:p w:rsidR="00E81415" w:rsidRPr="00113309" w:rsidRDefault="00E81415" w:rsidP="002127C0">
            <w:pPr>
              <w:jc w:val="center"/>
              <w:rPr>
                <w:sz w:val="18"/>
                <w:szCs w:val="18"/>
              </w:rPr>
            </w:pPr>
            <w:r w:rsidRPr="00113309">
              <w:rPr>
                <w:sz w:val="18"/>
                <w:szCs w:val="18"/>
              </w:rPr>
              <w:t>74</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9. Более 1000 до 1200 включительно</w:t>
            </w:r>
          </w:p>
        </w:tc>
        <w:tc>
          <w:tcPr>
            <w:tcW w:w="0" w:type="auto"/>
            <w:hideMark/>
          </w:tcPr>
          <w:p w:rsidR="00E81415" w:rsidRPr="00113309" w:rsidRDefault="00E81415" w:rsidP="002127C0">
            <w:pPr>
              <w:jc w:val="center"/>
              <w:rPr>
                <w:sz w:val="18"/>
                <w:szCs w:val="18"/>
              </w:rPr>
            </w:pPr>
          </w:p>
        </w:tc>
        <w:tc>
          <w:tcPr>
            <w:tcW w:w="1985" w:type="dxa"/>
            <w:hideMark/>
          </w:tcPr>
          <w:p w:rsidR="00E81415" w:rsidRPr="00113309" w:rsidRDefault="00E81415" w:rsidP="002127C0">
            <w:pPr>
              <w:jc w:val="center"/>
              <w:rPr>
                <w:sz w:val="18"/>
                <w:szCs w:val="18"/>
              </w:rPr>
            </w:pPr>
          </w:p>
        </w:tc>
        <w:tc>
          <w:tcPr>
            <w:tcW w:w="2871" w:type="dxa"/>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lastRenderedPageBreak/>
              <w:t> </w:t>
            </w:r>
          </w:p>
        </w:tc>
        <w:tc>
          <w:tcPr>
            <w:tcW w:w="0" w:type="auto"/>
            <w:hideMark/>
          </w:tcPr>
          <w:p w:rsidR="00E81415" w:rsidRPr="00113309" w:rsidRDefault="00E81415" w:rsidP="002127C0">
            <w:pPr>
              <w:jc w:val="center"/>
              <w:rPr>
                <w:sz w:val="18"/>
                <w:szCs w:val="18"/>
              </w:rPr>
            </w:pPr>
            <w:r w:rsidRPr="00113309">
              <w:rPr>
                <w:sz w:val="18"/>
                <w:szCs w:val="18"/>
              </w:rPr>
              <w:t>2</w:t>
            </w:r>
          </w:p>
        </w:tc>
        <w:tc>
          <w:tcPr>
            <w:tcW w:w="1985" w:type="dxa"/>
            <w:hideMark/>
          </w:tcPr>
          <w:p w:rsidR="00E81415" w:rsidRPr="00113309" w:rsidRDefault="00E81415" w:rsidP="002127C0">
            <w:pPr>
              <w:jc w:val="center"/>
              <w:rPr>
                <w:sz w:val="18"/>
                <w:szCs w:val="18"/>
              </w:rPr>
            </w:pPr>
            <w:r w:rsidRPr="00113309">
              <w:rPr>
                <w:sz w:val="18"/>
                <w:szCs w:val="18"/>
              </w:rPr>
              <w:t>30</w:t>
            </w:r>
          </w:p>
        </w:tc>
        <w:tc>
          <w:tcPr>
            <w:tcW w:w="2871" w:type="dxa"/>
            <w:hideMark/>
          </w:tcPr>
          <w:p w:rsidR="00E81415" w:rsidRPr="00113309" w:rsidRDefault="00E81415" w:rsidP="002127C0">
            <w:pPr>
              <w:jc w:val="center"/>
              <w:rPr>
                <w:sz w:val="18"/>
                <w:szCs w:val="18"/>
              </w:rPr>
            </w:pPr>
            <w:r w:rsidRPr="00113309">
              <w:rPr>
                <w:sz w:val="18"/>
                <w:szCs w:val="18"/>
              </w:rPr>
              <w:t>34</w:t>
            </w:r>
          </w:p>
        </w:tc>
        <w:tc>
          <w:tcPr>
            <w:tcW w:w="0" w:type="auto"/>
            <w:hideMark/>
          </w:tcPr>
          <w:p w:rsidR="00E81415" w:rsidRPr="00113309" w:rsidRDefault="00E81415" w:rsidP="002127C0">
            <w:pPr>
              <w:jc w:val="center"/>
              <w:rPr>
                <w:sz w:val="18"/>
                <w:szCs w:val="18"/>
              </w:rPr>
            </w:pPr>
            <w:r w:rsidRPr="00113309">
              <w:rPr>
                <w:sz w:val="18"/>
                <w:szCs w:val="18"/>
              </w:rPr>
              <w:t>39</w:t>
            </w:r>
          </w:p>
        </w:tc>
        <w:tc>
          <w:tcPr>
            <w:tcW w:w="0" w:type="auto"/>
            <w:hideMark/>
          </w:tcPr>
          <w:p w:rsidR="00E81415" w:rsidRPr="00113309" w:rsidRDefault="00E81415" w:rsidP="002127C0">
            <w:pPr>
              <w:jc w:val="center"/>
              <w:rPr>
                <w:sz w:val="18"/>
                <w:szCs w:val="18"/>
              </w:rPr>
            </w:pPr>
            <w:r w:rsidRPr="00113309">
              <w:rPr>
                <w:sz w:val="18"/>
                <w:szCs w:val="18"/>
              </w:rPr>
              <w:t>43</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3</w:t>
            </w:r>
          </w:p>
        </w:tc>
        <w:tc>
          <w:tcPr>
            <w:tcW w:w="1985" w:type="dxa"/>
            <w:hideMark/>
          </w:tcPr>
          <w:p w:rsidR="00E81415" w:rsidRPr="00113309" w:rsidRDefault="00E81415" w:rsidP="002127C0">
            <w:pPr>
              <w:jc w:val="center"/>
              <w:rPr>
                <w:sz w:val="18"/>
                <w:szCs w:val="18"/>
              </w:rPr>
            </w:pPr>
            <w:r w:rsidRPr="00113309">
              <w:rPr>
                <w:sz w:val="18"/>
                <w:szCs w:val="18"/>
              </w:rPr>
              <w:t>34</w:t>
            </w:r>
          </w:p>
        </w:tc>
        <w:tc>
          <w:tcPr>
            <w:tcW w:w="2871" w:type="dxa"/>
            <w:hideMark/>
          </w:tcPr>
          <w:p w:rsidR="00E81415" w:rsidRPr="00113309" w:rsidRDefault="00E81415" w:rsidP="002127C0">
            <w:pPr>
              <w:jc w:val="center"/>
              <w:rPr>
                <w:sz w:val="18"/>
                <w:szCs w:val="18"/>
              </w:rPr>
            </w:pPr>
            <w:r w:rsidRPr="00113309">
              <w:rPr>
                <w:sz w:val="18"/>
                <w:szCs w:val="18"/>
              </w:rPr>
              <w:t>37</w:t>
            </w:r>
          </w:p>
        </w:tc>
        <w:tc>
          <w:tcPr>
            <w:tcW w:w="0" w:type="auto"/>
            <w:hideMark/>
          </w:tcPr>
          <w:p w:rsidR="00E81415" w:rsidRPr="00113309" w:rsidRDefault="00E81415" w:rsidP="002127C0">
            <w:pPr>
              <w:jc w:val="center"/>
              <w:rPr>
                <w:sz w:val="18"/>
                <w:szCs w:val="18"/>
              </w:rPr>
            </w:pPr>
            <w:r w:rsidRPr="00113309">
              <w:rPr>
                <w:sz w:val="18"/>
                <w:szCs w:val="18"/>
              </w:rPr>
              <w:t>43</w:t>
            </w:r>
          </w:p>
        </w:tc>
        <w:tc>
          <w:tcPr>
            <w:tcW w:w="0" w:type="auto"/>
            <w:hideMark/>
          </w:tcPr>
          <w:p w:rsidR="00E81415" w:rsidRPr="00113309" w:rsidRDefault="00E81415" w:rsidP="002127C0">
            <w:pPr>
              <w:jc w:val="center"/>
              <w:rPr>
                <w:sz w:val="18"/>
                <w:szCs w:val="18"/>
              </w:rPr>
            </w:pPr>
            <w:r w:rsidRPr="00113309">
              <w:rPr>
                <w:sz w:val="18"/>
                <w:szCs w:val="18"/>
              </w:rPr>
              <w:t>47</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4</w:t>
            </w:r>
          </w:p>
        </w:tc>
        <w:tc>
          <w:tcPr>
            <w:tcW w:w="1985" w:type="dxa"/>
            <w:hideMark/>
          </w:tcPr>
          <w:p w:rsidR="00E81415" w:rsidRPr="00113309" w:rsidRDefault="00E81415" w:rsidP="002127C0">
            <w:pPr>
              <w:jc w:val="center"/>
              <w:rPr>
                <w:sz w:val="18"/>
                <w:szCs w:val="18"/>
              </w:rPr>
            </w:pPr>
            <w:r w:rsidRPr="00113309">
              <w:rPr>
                <w:sz w:val="18"/>
                <w:szCs w:val="18"/>
              </w:rPr>
              <w:t>40</w:t>
            </w:r>
          </w:p>
        </w:tc>
        <w:tc>
          <w:tcPr>
            <w:tcW w:w="2871" w:type="dxa"/>
            <w:hideMark/>
          </w:tcPr>
          <w:p w:rsidR="00E81415" w:rsidRPr="00113309" w:rsidRDefault="00E81415" w:rsidP="002127C0">
            <w:pPr>
              <w:jc w:val="center"/>
              <w:rPr>
                <w:sz w:val="18"/>
                <w:szCs w:val="18"/>
              </w:rPr>
            </w:pPr>
            <w:r w:rsidRPr="00113309">
              <w:rPr>
                <w:sz w:val="18"/>
                <w:szCs w:val="18"/>
              </w:rPr>
              <w:t>43</w:t>
            </w:r>
          </w:p>
        </w:tc>
        <w:tc>
          <w:tcPr>
            <w:tcW w:w="0" w:type="auto"/>
            <w:hideMark/>
          </w:tcPr>
          <w:p w:rsidR="00E81415" w:rsidRPr="00113309" w:rsidRDefault="00E81415" w:rsidP="002127C0">
            <w:pPr>
              <w:jc w:val="center"/>
              <w:rPr>
                <w:sz w:val="18"/>
                <w:szCs w:val="18"/>
              </w:rPr>
            </w:pPr>
            <w:r w:rsidRPr="00113309">
              <w:rPr>
                <w:sz w:val="18"/>
                <w:szCs w:val="18"/>
              </w:rPr>
              <w:t>50</w:t>
            </w:r>
          </w:p>
        </w:tc>
        <w:tc>
          <w:tcPr>
            <w:tcW w:w="0" w:type="auto"/>
            <w:hideMark/>
          </w:tcPr>
          <w:p w:rsidR="00E81415" w:rsidRPr="00113309" w:rsidRDefault="00E81415" w:rsidP="002127C0">
            <w:pPr>
              <w:jc w:val="center"/>
              <w:rPr>
                <w:sz w:val="18"/>
                <w:szCs w:val="18"/>
              </w:rPr>
            </w:pPr>
            <w:r w:rsidRPr="00113309">
              <w:rPr>
                <w:sz w:val="18"/>
                <w:szCs w:val="18"/>
              </w:rPr>
              <w:t>54</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5</w:t>
            </w:r>
          </w:p>
        </w:tc>
        <w:tc>
          <w:tcPr>
            <w:tcW w:w="1985" w:type="dxa"/>
            <w:hideMark/>
          </w:tcPr>
          <w:p w:rsidR="00E81415" w:rsidRPr="00113309" w:rsidRDefault="00E81415" w:rsidP="002127C0">
            <w:pPr>
              <w:jc w:val="center"/>
              <w:rPr>
                <w:sz w:val="18"/>
                <w:szCs w:val="18"/>
              </w:rPr>
            </w:pPr>
            <w:r w:rsidRPr="00113309">
              <w:rPr>
                <w:sz w:val="18"/>
                <w:szCs w:val="18"/>
              </w:rPr>
              <w:t>45</w:t>
            </w:r>
          </w:p>
        </w:tc>
        <w:tc>
          <w:tcPr>
            <w:tcW w:w="2871" w:type="dxa"/>
            <w:hideMark/>
          </w:tcPr>
          <w:p w:rsidR="00E81415" w:rsidRPr="00113309" w:rsidRDefault="00E81415" w:rsidP="002127C0">
            <w:pPr>
              <w:jc w:val="center"/>
              <w:rPr>
                <w:sz w:val="18"/>
                <w:szCs w:val="18"/>
              </w:rPr>
            </w:pPr>
            <w:r w:rsidRPr="00113309">
              <w:rPr>
                <w:sz w:val="18"/>
                <w:szCs w:val="18"/>
              </w:rPr>
              <w:t>50</w:t>
            </w:r>
          </w:p>
        </w:tc>
        <w:tc>
          <w:tcPr>
            <w:tcW w:w="0" w:type="auto"/>
            <w:hideMark/>
          </w:tcPr>
          <w:p w:rsidR="00E81415" w:rsidRPr="00113309" w:rsidRDefault="00E81415" w:rsidP="002127C0">
            <w:pPr>
              <w:jc w:val="center"/>
              <w:rPr>
                <w:sz w:val="18"/>
                <w:szCs w:val="18"/>
              </w:rPr>
            </w:pPr>
            <w:r w:rsidRPr="00113309">
              <w:rPr>
                <w:sz w:val="18"/>
                <w:szCs w:val="18"/>
              </w:rPr>
              <w:t>55</w:t>
            </w:r>
          </w:p>
        </w:tc>
        <w:tc>
          <w:tcPr>
            <w:tcW w:w="0" w:type="auto"/>
            <w:hideMark/>
          </w:tcPr>
          <w:p w:rsidR="00E81415" w:rsidRPr="00113309" w:rsidRDefault="00E81415" w:rsidP="002127C0">
            <w:pPr>
              <w:jc w:val="center"/>
              <w:rPr>
                <w:sz w:val="18"/>
                <w:szCs w:val="18"/>
              </w:rPr>
            </w:pPr>
            <w:r w:rsidRPr="00113309">
              <w:rPr>
                <w:sz w:val="18"/>
                <w:szCs w:val="18"/>
              </w:rPr>
              <w:t>61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6</w:t>
            </w:r>
          </w:p>
        </w:tc>
        <w:tc>
          <w:tcPr>
            <w:tcW w:w="1985" w:type="dxa"/>
            <w:hideMark/>
          </w:tcPr>
          <w:p w:rsidR="00E81415" w:rsidRPr="00113309" w:rsidRDefault="00E81415" w:rsidP="002127C0">
            <w:pPr>
              <w:jc w:val="center"/>
              <w:rPr>
                <w:sz w:val="18"/>
                <w:szCs w:val="18"/>
              </w:rPr>
            </w:pPr>
            <w:r w:rsidRPr="00113309">
              <w:rPr>
                <w:sz w:val="18"/>
                <w:szCs w:val="18"/>
              </w:rPr>
              <w:t>51</w:t>
            </w:r>
          </w:p>
        </w:tc>
        <w:tc>
          <w:tcPr>
            <w:tcW w:w="2871" w:type="dxa"/>
            <w:hideMark/>
          </w:tcPr>
          <w:p w:rsidR="00E81415" w:rsidRPr="00113309" w:rsidRDefault="00E81415" w:rsidP="002127C0">
            <w:pPr>
              <w:jc w:val="center"/>
              <w:rPr>
                <w:sz w:val="18"/>
                <w:szCs w:val="18"/>
              </w:rPr>
            </w:pPr>
            <w:r w:rsidRPr="00113309">
              <w:rPr>
                <w:sz w:val="18"/>
                <w:szCs w:val="18"/>
              </w:rPr>
              <w:t>55</w:t>
            </w:r>
          </w:p>
        </w:tc>
        <w:tc>
          <w:tcPr>
            <w:tcW w:w="0" w:type="auto"/>
            <w:hideMark/>
          </w:tcPr>
          <w:p w:rsidR="00E81415" w:rsidRPr="00113309" w:rsidRDefault="00E81415" w:rsidP="002127C0">
            <w:pPr>
              <w:jc w:val="center"/>
              <w:rPr>
                <w:sz w:val="18"/>
                <w:szCs w:val="18"/>
              </w:rPr>
            </w:pPr>
            <w:r w:rsidRPr="00113309">
              <w:rPr>
                <w:sz w:val="18"/>
                <w:szCs w:val="18"/>
              </w:rPr>
              <w:t>62</w:t>
            </w:r>
          </w:p>
        </w:tc>
        <w:tc>
          <w:tcPr>
            <w:tcW w:w="0" w:type="auto"/>
            <w:hideMark/>
          </w:tcPr>
          <w:p w:rsidR="00E81415" w:rsidRPr="00113309" w:rsidRDefault="00E81415" w:rsidP="002127C0">
            <w:pPr>
              <w:jc w:val="center"/>
              <w:rPr>
                <w:sz w:val="18"/>
                <w:szCs w:val="18"/>
              </w:rPr>
            </w:pPr>
            <w:r w:rsidRPr="00113309">
              <w:rPr>
                <w:sz w:val="18"/>
                <w:szCs w:val="18"/>
              </w:rPr>
              <w:t>67</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7</w:t>
            </w:r>
          </w:p>
        </w:tc>
        <w:tc>
          <w:tcPr>
            <w:tcW w:w="1985" w:type="dxa"/>
            <w:hideMark/>
          </w:tcPr>
          <w:p w:rsidR="00E81415" w:rsidRPr="00113309" w:rsidRDefault="00E81415" w:rsidP="002127C0">
            <w:pPr>
              <w:jc w:val="center"/>
              <w:rPr>
                <w:sz w:val="18"/>
                <w:szCs w:val="18"/>
              </w:rPr>
            </w:pPr>
            <w:r w:rsidRPr="00113309">
              <w:rPr>
                <w:sz w:val="18"/>
                <w:szCs w:val="18"/>
              </w:rPr>
              <w:t>58</w:t>
            </w:r>
          </w:p>
        </w:tc>
        <w:tc>
          <w:tcPr>
            <w:tcW w:w="2871" w:type="dxa"/>
            <w:hideMark/>
          </w:tcPr>
          <w:p w:rsidR="00E81415" w:rsidRPr="00113309" w:rsidRDefault="00E81415" w:rsidP="002127C0">
            <w:pPr>
              <w:jc w:val="center"/>
              <w:rPr>
                <w:sz w:val="18"/>
                <w:szCs w:val="18"/>
              </w:rPr>
            </w:pPr>
            <w:r w:rsidRPr="00113309">
              <w:rPr>
                <w:sz w:val="18"/>
                <w:szCs w:val="18"/>
              </w:rPr>
              <w:t>62</w:t>
            </w:r>
          </w:p>
        </w:tc>
        <w:tc>
          <w:tcPr>
            <w:tcW w:w="0" w:type="auto"/>
            <w:hideMark/>
          </w:tcPr>
          <w:p w:rsidR="00E81415" w:rsidRPr="00113309" w:rsidRDefault="00E81415" w:rsidP="002127C0">
            <w:pPr>
              <w:jc w:val="center"/>
              <w:rPr>
                <w:sz w:val="18"/>
                <w:szCs w:val="18"/>
              </w:rPr>
            </w:pPr>
            <w:r w:rsidRPr="00113309">
              <w:rPr>
                <w:sz w:val="18"/>
                <w:szCs w:val="18"/>
              </w:rPr>
              <w:t>70</w:t>
            </w:r>
          </w:p>
        </w:tc>
        <w:tc>
          <w:tcPr>
            <w:tcW w:w="0" w:type="auto"/>
            <w:hideMark/>
          </w:tcPr>
          <w:p w:rsidR="00E81415" w:rsidRPr="00113309" w:rsidRDefault="00E81415" w:rsidP="002127C0">
            <w:pPr>
              <w:jc w:val="center"/>
              <w:rPr>
                <w:sz w:val="18"/>
                <w:szCs w:val="18"/>
              </w:rPr>
            </w:pPr>
            <w:r w:rsidRPr="00113309">
              <w:rPr>
                <w:sz w:val="18"/>
                <w:szCs w:val="18"/>
              </w:rPr>
              <w:t>75</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10. Более 1200 до 1500 включительно</w:t>
            </w:r>
          </w:p>
        </w:tc>
        <w:tc>
          <w:tcPr>
            <w:tcW w:w="0" w:type="auto"/>
            <w:hideMark/>
          </w:tcPr>
          <w:p w:rsidR="00E81415" w:rsidRPr="00113309" w:rsidRDefault="00E81415" w:rsidP="002127C0">
            <w:pPr>
              <w:jc w:val="center"/>
              <w:rPr>
                <w:sz w:val="18"/>
                <w:szCs w:val="18"/>
              </w:rPr>
            </w:pPr>
          </w:p>
        </w:tc>
        <w:tc>
          <w:tcPr>
            <w:tcW w:w="1985" w:type="dxa"/>
            <w:hideMark/>
          </w:tcPr>
          <w:p w:rsidR="00E81415" w:rsidRPr="00113309" w:rsidRDefault="00E81415" w:rsidP="002127C0">
            <w:pPr>
              <w:jc w:val="center"/>
              <w:rPr>
                <w:sz w:val="18"/>
                <w:szCs w:val="18"/>
              </w:rPr>
            </w:pPr>
          </w:p>
        </w:tc>
        <w:tc>
          <w:tcPr>
            <w:tcW w:w="2871" w:type="dxa"/>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3</w:t>
            </w:r>
          </w:p>
        </w:tc>
        <w:tc>
          <w:tcPr>
            <w:tcW w:w="1985" w:type="dxa"/>
            <w:hideMark/>
          </w:tcPr>
          <w:p w:rsidR="00E81415" w:rsidRPr="00113309" w:rsidRDefault="00E81415" w:rsidP="002127C0">
            <w:pPr>
              <w:jc w:val="center"/>
              <w:rPr>
                <w:sz w:val="18"/>
                <w:szCs w:val="18"/>
              </w:rPr>
            </w:pPr>
            <w:r w:rsidRPr="00113309">
              <w:rPr>
                <w:sz w:val="18"/>
                <w:szCs w:val="18"/>
              </w:rPr>
              <w:t>35</w:t>
            </w:r>
          </w:p>
        </w:tc>
        <w:tc>
          <w:tcPr>
            <w:tcW w:w="2871" w:type="dxa"/>
            <w:hideMark/>
          </w:tcPr>
          <w:p w:rsidR="00E81415" w:rsidRPr="00113309" w:rsidRDefault="00E81415" w:rsidP="002127C0">
            <w:pPr>
              <w:jc w:val="center"/>
              <w:rPr>
                <w:sz w:val="18"/>
                <w:szCs w:val="18"/>
              </w:rPr>
            </w:pPr>
            <w:r w:rsidRPr="00113309">
              <w:rPr>
                <w:sz w:val="18"/>
                <w:szCs w:val="18"/>
              </w:rPr>
              <w:t>39</w:t>
            </w:r>
          </w:p>
        </w:tc>
        <w:tc>
          <w:tcPr>
            <w:tcW w:w="0" w:type="auto"/>
            <w:hideMark/>
          </w:tcPr>
          <w:p w:rsidR="00E81415" w:rsidRPr="00113309" w:rsidRDefault="00E81415" w:rsidP="002127C0">
            <w:pPr>
              <w:jc w:val="center"/>
              <w:rPr>
                <w:sz w:val="18"/>
                <w:szCs w:val="18"/>
              </w:rPr>
            </w:pPr>
            <w:r w:rsidRPr="00113309">
              <w:rPr>
                <w:sz w:val="18"/>
                <w:szCs w:val="18"/>
              </w:rPr>
              <w:t>44</w:t>
            </w:r>
          </w:p>
        </w:tc>
        <w:tc>
          <w:tcPr>
            <w:tcW w:w="0" w:type="auto"/>
            <w:hideMark/>
          </w:tcPr>
          <w:p w:rsidR="00E81415" w:rsidRPr="00113309" w:rsidRDefault="00E81415" w:rsidP="002127C0">
            <w:pPr>
              <w:jc w:val="center"/>
              <w:rPr>
                <w:sz w:val="18"/>
                <w:szCs w:val="18"/>
              </w:rPr>
            </w:pPr>
            <w:r w:rsidRPr="00113309">
              <w:rPr>
                <w:sz w:val="18"/>
                <w:szCs w:val="18"/>
              </w:rPr>
              <w:t>49</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4</w:t>
            </w:r>
          </w:p>
        </w:tc>
        <w:tc>
          <w:tcPr>
            <w:tcW w:w="1985" w:type="dxa"/>
            <w:hideMark/>
          </w:tcPr>
          <w:p w:rsidR="00E81415" w:rsidRPr="00113309" w:rsidRDefault="00E81415" w:rsidP="002127C0">
            <w:pPr>
              <w:jc w:val="center"/>
              <w:rPr>
                <w:sz w:val="18"/>
                <w:szCs w:val="18"/>
              </w:rPr>
            </w:pPr>
            <w:r w:rsidRPr="00113309">
              <w:rPr>
                <w:sz w:val="18"/>
                <w:szCs w:val="18"/>
              </w:rPr>
              <w:t>41</w:t>
            </w:r>
          </w:p>
        </w:tc>
        <w:tc>
          <w:tcPr>
            <w:tcW w:w="2871" w:type="dxa"/>
            <w:hideMark/>
          </w:tcPr>
          <w:p w:rsidR="00E81415" w:rsidRPr="00113309" w:rsidRDefault="00E81415" w:rsidP="002127C0">
            <w:pPr>
              <w:jc w:val="center"/>
              <w:rPr>
                <w:sz w:val="18"/>
                <w:szCs w:val="18"/>
              </w:rPr>
            </w:pPr>
            <w:r w:rsidRPr="00113309">
              <w:rPr>
                <w:sz w:val="18"/>
                <w:szCs w:val="18"/>
              </w:rPr>
              <w:t>45</w:t>
            </w:r>
          </w:p>
        </w:tc>
        <w:tc>
          <w:tcPr>
            <w:tcW w:w="0" w:type="auto"/>
            <w:hideMark/>
          </w:tcPr>
          <w:p w:rsidR="00E81415" w:rsidRPr="00113309" w:rsidRDefault="00E81415" w:rsidP="002127C0">
            <w:pPr>
              <w:jc w:val="center"/>
              <w:rPr>
                <w:sz w:val="18"/>
                <w:szCs w:val="18"/>
              </w:rPr>
            </w:pPr>
            <w:r w:rsidRPr="00113309">
              <w:rPr>
                <w:sz w:val="18"/>
                <w:szCs w:val="18"/>
              </w:rPr>
              <w:t>51</w:t>
            </w:r>
          </w:p>
        </w:tc>
        <w:tc>
          <w:tcPr>
            <w:tcW w:w="0" w:type="auto"/>
            <w:hideMark/>
          </w:tcPr>
          <w:p w:rsidR="00E81415" w:rsidRPr="00113309" w:rsidRDefault="00E81415" w:rsidP="002127C0">
            <w:pPr>
              <w:jc w:val="center"/>
              <w:rPr>
                <w:sz w:val="18"/>
                <w:szCs w:val="18"/>
              </w:rPr>
            </w:pPr>
            <w:r w:rsidRPr="00113309">
              <w:rPr>
                <w:sz w:val="18"/>
                <w:szCs w:val="18"/>
              </w:rPr>
              <w:t>56</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5</w:t>
            </w:r>
          </w:p>
        </w:tc>
        <w:tc>
          <w:tcPr>
            <w:tcW w:w="1985" w:type="dxa"/>
            <w:hideMark/>
          </w:tcPr>
          <w:p w:rsidR="00E81415" w:rsidRPr="00113309" w:rsidRDefault="00E81415" w:rsidP="002127C0">
            <w:pPr>
              <w:jc w:val="center"/>
              <w:rPr>
                <w:sz w:val="18"/>
                <w:szCs w:val="18"/>
              </w:rPr>
            </w:pPr>
            <w:r w:rsidRPr="00113309">
              <w:rPr>
                <w:sz w:val="18"/>
                <w:szCs w:val="18"/>
              </w:rPr>
              <w:t>45</w:t>
            </w:r>
          </w:p>
        </w:tc>
        <w:tc>
          <w:tcPr>
            <w:tcW w:w="2871" w:type="dxa"/>
            <w:hideMark/>
          </w:tcPr>
          <w:p w:rsidR="00E81415" w:rsidRPr="00113309" w:rsidRDefault="00E81415" w:rsidP="002127C0">
            <w:pPr>
              <w:jc w:val="center"/>
              <w:rPr>
                <w:sz w:val="18"/>
                <w:szCs w:val="18"/>
              </w:rPr>
            </w:pPr>
            <w:r w:rsidRPr="00113309">
              <w:rPr>
                <w:sz w:val="18"/>
                <w:szCs w:val="18"/>
              </w:rPr>
              <w:t>50</w:t>
            </w:r>
          </w:p>
        </w:tc>
        <w:tc>
          <w:tcPr>
            <w:tcW w:w="0" w:type="auto"/>
            <w:hideMark/>
          </w:tcPr>
          <w:p w:rsidR="00E81415" w:rsidRPr="00113309" w:rsidRDefault="00E81415" w:rsidP="002127C0">
            <w:pPr>
              <w:jc w:val="center"/>
              <w:rPr>
                <w:sz w:val="18"/>
                <w:szCs w:val="18"/>
              </w:rPr>
            </w:pPr>
            <w:r w:rsidRPr="00113309">
              <w:rPr>
                <w:sz w:val="18"/>
                <w:szCs w:val="18"/>
              </w:rPr>
              <w:t>55</w:t>
            </w:r>
          </w:p>
        </w:tc>
        <w:tc>
          <w:tcPr>
            <w:tcW w:w="0" w:type="auto"/>
            <w:hideMark/>
          </w:tcPr>
          <w:p w:rsidR="00E81415" w:rsidRPr="00113309" w:rsidRDefault="00E81415" w:rsidP="002127C0">
            <w:pPr>
              <w:jc w:val="center"/>
              <w:rPr>
                <w:sz w:val="18"/>
                <w:szCs w:val="18"/>
              </w:rPr>
            </w:pPr>
            <w:r w:rsidRPr="00113309">
              <w:rPr>
                <w:sz w:val="18"/>
                <w:szCs w:val="18"/>
              </w:rPr>
              <w:t>61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6</w:t>
            </w:r>
          </w:p>
        </w:tc>
        <w:tc>
          <w:tcPr>
            <w:tcW w:w="1985" w:type="dxa"/>
            <w:hideMark/>
          </w:tcPr>
          <w:p w:rsidR="00E81415" w:rsidRPr="00113309" w:rsidRDefault="00E81415" w:rsidP="002127C0">
            <w:pPr>
              <w:jc w:val="center"/>
              <w:rPr>
                <w:sz w:val="18"/>
                <w:szCs w:val="18"/>
              </w:rPr>
            </w:pPr>
            <w:r w:rsidRPr="00113309">
              <w:rPr>
                <w:sz w:val="18"/>
                <w:szCs w:val="18"/>
              </w:rPr>
              <w:t>53</w:t>
            </w:r>
          </w:p>
        </w:tc>
        <w:tc>
          <w:tcPr>
            <w:tcW w:w="2871" w:type="dxa"/>
            <w:hideMark/>
          </w:tcPr>
          <w:p w:rsidR="00E81415" w:rsidRPr="00113309" w:rsidRDefault="00E81415" w:rsidP="002127C0">
            <w:pPr>
              <w:jc w:val="center"/>
              <w:rPr>
                <w:sz w:val="18"/>
                <w:szCs w:val="18"/>
              </w:rPr>
            </w:pPr>
            <w:r w:rsidRPr="00113309">
              <w:rPr>
                <w:sz w:val="18"/>
                <w:szCs w:val="18"/>
              </w:rPr>
              <w:t>57</w:t>
            </w:r>
          </w:p>
        </w:tc>
        <w:tc>
          <w:tcPr>
            <w:tcW w:w="0" w:type="auto"/>
            <w:hideMark/>
          </w:tcPr>
          <w:p w:rsidR="00E81415" w:rsidRPr="00113309" w:rsidRDefault="00E81415" w:rsidP="002127C0">
            <w:pPr>
              <w:jc w:val="center"/>
              <w:rPr>
                <w:sz w:val="18"/>
                <w:szCs w:val="18"/>
              </w:rPr>
            </w:pPr>
            <w:r w:rsidRPr="00113309">
              <w:rPr>
                <w:sz w:val="18"/>
                <w:szCs w:val="18"/>
              </w:rPr>
              <w:t>64</w:t>
            </w:r>
          </w:p>
        </w:tc>
        <w:tc>
          <w:tcPr>
            <w:tcW w:w="0" w:type="auto"/>
            <w:hideMark/>
          </w:tcPr>
          <w:p w:rsidR="00E81415" w:rsidRPr="00113309" w:rsidRDefault="00E81415" w:rsidP="002127C0">
            <w:pPr>
              <w:jc w:val="center"/>
              <w:rPr>
                <w:sz w:val="18"/>
                <w:szCs w:val="18"/>
              </w:rPr>
            </w:pPr>
            <w:r w:rsidRPr="00113309">
              <w:rPr>
                <w:sz w:val="18"/>
                <w:szCs w:val="18"/>
              </w:rPr>
              <w:t>69</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7</w:t>
            </w:r>
          </w:p>
        </w:tc>
        <w:tc>
          <w:tcPr>
            <w:tcW w:w="1985" w:type="dxa"/>
            <w:hideMark/>
          </w:tcPr>
          <w:p w:rsidR="00E81415" w:rsidRPr="00113309" w:rsidRDefault="00E81415" w:rsidP="002127C0">
            <w:pPr>
              <w:jc w:val="center"/>
              <w:rPr>
                <w:sz w:val="18"/>
                <w:szCs w:val="18"/>
              </w:rPr>
            </w:pPr>
            <w:r w:rsidRPr="00113309">
              <w:rPr>
                <w:sz w:val="18"/>
                <w:szCs w:val="18"/>
              </w:rPr>
              <w:t>58</w:t>
            </w:r>
          </w:p>
        </w:tc>
        <w:tc>
          <w:tcPr>
            <w:tcW w:w="2871" w:type="dxa"/>
            <w:hideMark/>
          </w:tcPr>
          <w:p w:rsidR="00E81415" w:rsidRPr="00113309" w:rsidRDefault="00E81415" w:rsidP="002127C0">
            <w:pPr>
              <w:jc w:val="center"/>
              <w:rPr>
                <w:sz w:val="18"/>
                <w:szCs w:val="18"/>
              </w:rPr>
            </w:pPr>
            <w:r w:rsidRPr="00113309">
              <w:rPr>
                <w:sz w:val="18"/>
                <w:szCs w:val="18"/>
              </w:rPr>
              <w:t>64</w:t>
            </w:r>
          </w:p>
        </w:tc>
        <w:tc>
          <w:tcPr>
            <w:tcW w:w="0" w:type="auto"/>
            <w:hideMark/>
          </w:tcPr>
          <w:p w:rsidR="00E81415" w:rsidRPr="00113309" w:rsidRDefault="00E81415" w:rsidP="002127C0">
            <w:pPr>
              <w:jc w:val="center"/>
              <w:rPr>
                <w:sz w:val="18"/>
                <w:szCs w:val="18"/>
              </w:rPr>
            </w:pPr>
            <w:r w:rsidRPr="00113309">
              <w:rPr>
                <w:sz w:val="18"/>
                <w:szCs w:val="18"/>
              </w:rPr>
              <w:t>70</w:t>
            </w:r>
          </w:p>
        </w:tc>
        <w:tc>
          <w:tcPr>
            <w:tcW w:w="0" w:type="auto"/>
            <w:hideMark/>
          </w:tcPr>
          <w:p w:rsidR="00E81415" w:rsidRPr="00113309" w:rsidRDefault="00E81415" w:rsidP="002127C0">
            <w:pPr>
              <w:jc w:val="center"/>
              <w:rPr>
                <w:sz w:val="18"/>
                <w:szCs w:val="18"/>
              </w:rPr>
            </w:pPr>
            <w:r w:rsidRPr="00113309">
              <w:rPr>
                <w:sz w:val="18"/>
                <w:szCs w:val="18"/>
              </w:rPr>
              <w:t>76</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11. Более 1500 до 2000 включительно</w:t>
            </w:r>
          </w:p>
        </w:tc>
        <w:tc>
          <w:tcPr>
            <w:tcW w:w="0" w:type="auto"/>
            <w:hideMark/>
          </w:tcPr>
          <w:p w:rsidR="00E81415" w:rsidRPr="00113309" w:rsidRDefault="00E81415" w:rsidP="002127C0">
            <w:pPr>
              <w:jc w:val="center"/>
              <w:rPr>
                <w:sz w:val="18"/>
                <w:szCs w:val="18"/>
              </w:rPr>
            </w:pPr>
          </w:p>
        </w:tc>
        <w:tc>
          <w:tcPr>
            <w:tcW w:w="1985" w:type="dxa"/>
            <w:hideMark/>
          </w:tcPr>
          <w:p w:rsidR="00E81415" w:rsidRPr="00113309" w:rsidRDefault="00E81415" w:rsidP="002127C0">
            <w:pPr>
              <w:jc w:val="center"/>
              <w:rPr>
                <w:sz w:val="18"/>
                <w:szCs w:val="18"/>
              </w:rPr>
            </w:pPr>
          </w:p>
        </w:tc>
        <w:tc>
          <w:tcPr>
            <w:tcW w:w="2871" w:type="dxa"/>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c>
          <w:tcPr>
            <w:tcW w:w="0" w:type="auto"/>
            <w:hideMark/>
          </w:tcPr>
          <w:p w:rsidR="00E81415" w:rsidRPr="00113309" w:rsidRDefault="00E81415" w:rsidP="002127C0">
            <w:pPr>
              <w:jc w:val="cente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3</w:t>
            </w:r>
          </w:p>
        </w:tc>
        <w:tc>
          <w:tcPr>
            <w:tcW w:w="1985" w:type="dxa"/>
            <w:hideMark/>
          </w:tcPr>
          <w:p w:rsidR="00E81415" w:rsidRPr="00113309" w:rsidRDefault="00E81415" w:rsidP="002127C0">
            <w:pPr>
              <w:jc w:val="center"/>
              <w:rPr>
                <w:sz w:val="18"/>
                <w:szCs w:val="18"/>
              </w:rPr>
            </w:pPr>
            <w:r w:rsidRPr="00113309">
              <w:rPr>
                <w:sz w:val="18"/>
                <w:szCs w:val="18"/>
              </w:rPr>
              <w:t>36</w:t>
            </w:r>
          </w:p>
        </w:tc>
        <w:tc>
          <w:tcPr>
            <w:tcW w:w="2871" w:type="dxa"/>
            <w:hideMark/>
          </w:tcPr>
          <w:p w:rsidR="00E81415" w:rsidRPr="00113309" w:rsidRDefault="00E81415" w:rsidP="002127C0">
            <w:pPr>
              <w:jc w:val="center"/>
              <w:rPr>
                <w:sz w:val="18"/>
                <w:szCs w:val="18"/>
              </w:rPr>
            </w:pPr>
            <w:r w:rsidRPr="00113309">
              <w:rPr>
                <w:sz w:val="18"/>
                <w:szCs w:val="18"/>
              </w:rPr>
              <w:t>41</w:t>
            </w:r>
          </w:p>
        </w:tc>
        <w:tc>
          <w:tcPr>
            <w:tcW w:w="0" w:type="auto"/>
            <w:hideMark/>
          </w:tcPr>
          <w:p w:rsidR="00E81415" w:rsidRPr="00113309" w:rsidRDefault="00E81415" w:rsidP="002127C0">
            <w:pPr>
              <w:jc w:val="center"/>
              <w:rPr>
                <w:sz w:val="18"/>
                <w:szCs w:val="18"/>
              </w:rPr>
            </w:pPr>
            <w:r w:rsidRPr="00113309">
              <w:rPr>
                <w:sz w:val="18"/>
                <w:szCs w:val="18"/>
              </w:rPr>
              <w:t>46</w:t>
            </w:r>
          </w:p>
        </w:tc>
        <w:tc>
          <w:tcPr>
            <w:tcW w:w="0" w:type="auto"/>
            <w:hideMark/>
          </w:tcPr>
          <w:p w:rsidR="00E81415" w:rsidRPr="00113309" w:rsidRDefault="00E81415" w:rsidP="002127C0">
            <w:pPr>
              <w:jc w:val="center"/>
              <w:rPr>
                <w:sz w:val="18"/>
                <w:szCs w:val="18"/>
              </w:rPr>
            </w:pPr>
            <w:r w:rsidRPr="00113309">
              <w:rPr>
                <w:sz w:val="18"/>
                <w:szCs w:val="18"/>
              </w:rPr>
              <w:t>51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4</w:t>
            </w:r>
          </w:p>
        </w:tc>
        <w:tc>
          <w:tcPr>
            <w:tcW w:w="1985" w:type="dxa"/>
            <w:hideMark/>
          </w:tcPr>
          <w:p w:rsidR="00E81415" w:rsidRPr="00113309" w:rsidRDefault="00E81415" w:rsidP="002127C0">
            <w:pPr>
              <w:jc w:val="center"/>
              <w:rPr>
                <w:sz w:val="18"/>
                <w:szCs w:val="18"/>
              </w:rPr>
            </w:pPr>
            <w:r w:rsidRPr="00113309">
              <w:rPr>
                <w:sz w:val="18"/>
                <w:szCs w:val="18"/>
              </w:rPr>
              <w:t>42</w:t>
            </w:r>
          </w:p>
        </w:tc>
        <w:tc>
          <w:tcPr>
            <w:tcW w:w="2871" w:type="dxa"/>
            <w:hideMark/>
          </w:tcPr>
          <w:p w:rsidR="00E81415" w:rsidRPr="00113309" w:rsidRDefault="00E81415" w:rsidP="002127C0">
            <w:pPr>
              <w:jc w:val="center"/>
              <w:rPr>
                <w:sz w:val="18"/>
                <w:szCs w:val="18"/>
              </w:rPr>
            </w:pPr>
            <w:r w:rsidRPr="00113309">
              <w:rPr>
                <w:sz w:val="18"/>
                <w:szCs w:val="18"/>
              </w:rPr>
              <w:t>47</w:t>
            </w:r>
          </w:p>
        </w:tc>
        <w:tc>
          <w:tcPr>
            <w:tcW w:w="0" w:type="auto"/>
            <w:hideMark/>
          </w:tcPr>
          <w:p w:rsidR="00E81415" w:rsidRPr="00113309" w:rsidRDefault="00E81415" w:rsidP="002127C0">
            <w:pPr>
              <w:jc w:val="center"/>
              <w:rPr>
                <w:sz w:val="18"/>
                <w:szCs w:val="18"/>
              </w:rPr>
            </w:pPr>
            <w:r w:rsidRPr="00113309">
              <w:rPr>
                <w:sz w:val="18"/>
                <w:szCs w:val="18"/>
              </w:rPr>
              <w:t>52</w:t>
            </w:r>
          </w:p>
        </w:tc>
        <w:tc>
          <w:tcPr>
            <w:tcW w:w="0" w:type="auto"/>
            <w:hideMark/>
          </w:tcPr>
          <w:p w:rsidR="00E81415" w:rsidRPr="00113309" w:rsidRDefault="00E81415" w:rsidP="002127C0">
            <w:pPr>
              <w:jc w:val="center"/>
              <w:rPr>
                <w:sz w:val="18"/>
                <w:szCs w:val="18"/>
              </w:rPr>
            </w:pPr>
            <w:r w:rsidRPr="00113309">
              <w:rPr>
                <w:sz w:val="18"/>
                <w:szCs w:val="18"/>
              </w:rPr>
              <w:t>58</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5</w:t>
            </w:r>
          </w:p>
        </w:tc>
        <w:tc>
          <w:tcPr>
            <w:tcW w:w="1985" w:type="dxa"/>
            <w:hideMark/>
          </w:tcPr>
          <w:p w:rsidR="00E81415" w:rsidRPr="00113309" w:rsidRDefault="00E81415" w:rsidP="002127C0">
            <w:pPr>
              <w:jc w:val="center"/>
              <w:rPr>
                <w:sz w:val="18"/>
                <w:szCs w:val="18"/>
              </w:rPr>
            </w:pPr>
            <w:r w:rsidRPr="00113309">
              <w:rPr>
                <w:sz w:val="18"/>
                <w:szCs w:val="18"/>
              </w:rPr>
              <w:t>46</w:t>
            </w:r>
          </w:p>
        </w:tc>
        <w:tc>
          <w:tcPr>
            <w:tcW w:w="2871" w:type="dxa"/>
            <w:hideMark/>
          </w:tcPr>
          <w:p w:rsidR="00E81415" w:rsidRPr="00113309" w:rsidRDefault="00E81415" w:rsidP="002127C0">
            <w:pPr>
              <w:jc w:val="center"/>
              <w:rPr>
                <w:sz w:val="18"/>
                <w:szCs w:val="18"/>
              </w:rPr>
            </w:pPr>
            <w:r w:rsidRPr="00113309">
              <w:rPr>
                <w:sz w:val="18"/>
                <w:szCs w:val="18"/>
              </w:rPr>
              <w:t>52</w:t>
            </w:r>
          </w:p>
        </w:tc>
        <w:tc>
          <w:tcPr>
            <w:tcW w:w="0" w:type="auto"/>
            <w:hideMark/>
          </w:tcPr>
          <w:p w:rsidR="00E81415" w:rsidRPr="00113309" w:rsidRDefault="00E81415" w:rsidP="002127C0">
            <w:pPr>
              <w:jc w:val="center"/>
              <w:rPr>
                <w:sz w:val="18"/>
                <w:szCs w:val="18"/>
              </w:rPr>
            </w:pPr>
            <w:r w:rsidRPr="00113309">
              <w:rPr>
                <w:sz w:val="18"/>
                <w:szCs w:val="18"/>
              </w:rPr>
              <w:t>57</w:t>
            </w:r>
          </w:p>
        </w:tc>
        <w:tc>
          <w:tcPr>
            <w:tcW w:w="0" w:type="auto"/>
            <w:hideMark/>
          </w:tcPr>
          <w:p w:rsidR="00E81415" w:rsidRPr="00113309" w:rsidRDefault="00E81415" w:rsidP="002127C0">
            <w:pPr>
              <w:jc w:val="center"/>
              <w:rPr>
                <w:sz w:val="18"/>
                <w:szCs w:val="18"/>
              </w:rPr>
            </w:pPr>
            <w:r w:rsidRPr="00113309">
              <w:rPr>
                <w:sz w:val="18"/>
                <w:szCs w:val="18"/>
              </w:rPr>
              <w:t>63</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6</w:t>
            </w:r>
          </w:p>
        </w:tc>
        <w:tc>
          <w:tcPr>
            <w:tcW w:w="1985" w:type="dxa"/>
            <w:hideMark/>
          </w:tcPr>
          <w:p w:rsidR="00E81415" w:rsidRPr="00113309" w:rsidRDefault="00E81415" w:rsidP="002127C0">
            <w:pPr>
              <w:jc w:val="center"/>
              <w:rPr>
                <w:sz w:val="18"/>
                <w:szCs w:val="18"/>
              </w:rPr>
            </w:pPr>
            <w:r w:rsidRPr="00113309">
              <w:rPr>
                <w:sz w:val="18"/>
                <w:szCs w:val="18"/>
              </w:rPr>
              <w:t>54</w:t>
            </w:r>
          </w:p>
        </w:tc>
        <w:tc>
          <w:tcPr>
            <w:tcW w:w="2871" w:type="dxa"/>
            <w:hideMark/>
          </w:tcPr>
          <w:p w:rsidR="00E81415" w:rsidRPr="00113309" w:rsidRDefault="00E81415" w:rsidP="002127C0">
            <w:pPr>
              <w:jc w:val="center"/>
              <w:rPr>
                <w:sz w:val="18"/>
                <w:szCs w:val="18"/>
              </w:rPr>
            </w:pPr>
            <w:r w:rsidRPr="00113309">
              <w:rPr>
                <w:sz w:val="18"/>
                <w:szCs w:val="18"/>
              </w:rPr>
              <w:t>59</w:t>
            </w:r>
          </w:p>
        </w:tc>
        <w:tc>
          <w:tcPr>
            <w:tcW w:w="0" w:type="auto"/>
            <w:hideMark/>
          </w:tcPr>
          <w:p w:rsidR="00E81415" w:rsidRPr="00113309" w:rsidRDefault="00E81415" w:rsidP="002127C0">
            <w:pPr>
              <w:jc w:val="center"/>
              <w:rPr>
                <w:sz w:val="18"/>
                <w:szCs w:val="18"/>
              </w:rPr>
            </w:pPr>
            <w:r w:rsidRPr="00113309">
              <w:rPr>
                <w:sz w:val="18"/>
                <w:szCs w:val="18"/>
              </w:rPr>
              <w:t>66</w:t>
            </w:r>
          </w:p>
        </w:tc>
        <w:tc>
          <w:tcPr>
            <w:tcW w:w="0" w:type="auto"/>
            <w:hideMark/>
          </w:tcPr>
          <w:p w:rsidR="00E81415" w:rsidRPr="00113309" w:rsidRDefault="00E81415" w:rsidP="002127C0">
            <w:pPr>
              <w:jc w:val="center"/>
              <w:rPr>
                <w:sz w:val="18"/>
                <w:szCs w:val="18"/>
              </w:rPr>
            </w:pPr>
            <w:r w:rsidRPr="00113309">
              <w:rPr>
                <w:sz w:val="18"/>
                <w:szCs w:val="18"/>
              </w:rPr>
              <w:t>71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2127C0">
            <w:pPr>
              <w:jc w:val="center"/>
              <w:rPr>
                <w:sz w:val="18"/>
                <w:szCs w:val="18"/>
              </w:rPr>
            </w:pPr>
            <w:r w:rsidRPr="00113309">
              <w:rPr>
                <w:sz w:val="18"/>
                <w:szCs w:val="18"/>
              </w:rPr>
              <w:t>7</w:t>
            </w:r>
          </w:p>
        </w:tc>
        <w:tc>
          <w:tcPr>
            <w:tcW w:w="1985" w:type="dxa"/>
            <w:hideMark/>
          </w:tcPr>
          <w:p w:rsidR="00E81415" w:rsidRPr="00113309" w:rsidRDefault="00E81415" w:rsidP="002127C0">
            <w:pPr>
              <w:jc w:val="center"/>
              <w:rPr>
                <w:sz w:val="18"/>
                <w:szCs w:val="18"/>
              </w:rPr>
            </w:pPr>
            <w:r w:rsidRPr="00113309">
              <w:rPr>
                <w:sz w:val="18"/>
                <w:szCs w:val="18"/>
              </w:rPr>
              <w:t>60</w:t>
            </w:r>
          </w:p>
        </w:tc>
        <w:tc>
          <w:tcPr>
            <w:tcW w:w="2871" w:type="dxa"/>
            <w:hideMark/>
          </w:tcPr>
          <w:p w:rsidR="00E81415" w:rsidRPr="00113309" w:rsidRDefault="00E81415" w:rsidP="002127C0">
            <w:pPr>
              <w:jc w:val="center"/>
              <w:rPr>
                <w:sz w:val="18"/>
                <w:szCs w:val="18"/>
              </w:rPr>
            </w:pPr>
            <w:r w:rsidRPr="00113309">
              <w:rPr>
                <w:sz w:val="18"/>
                <w:szCs w:val="18"/>
              </w:rPr>
              <w:t>66</w:t>
            </w:r>
          </w:p>
        </w:tc>
        <w:tc>
          <w:tcPr>
            <w:tcW w:w="0" w:type="auto"/>
            <w:hideMark/>
          </w:tcPr>
          <w:p w:rsidR="00E81415" w:rsidRPr="00113309" w:rsidRDefault="00E81415" w:rsidP="002127C0">
            <w:pPr>
              <w:jc w:val="center"/>
              <w:rPr>
                <w:sz w:val="18"/>
                <w:szCs w:val="18"/>
              </w:rPr>
            </w:pPr>
            <w:r w:rsidRPr="00113309">
              <w:rPr>
                <w:sz w:val="18"/>
                <w:szCs w:val="18"/>
              </w:rPr>
              <w:t>74</w:t>
            </w:r>
          </w:p>
        </w:tc>
        <w:tc>
          <w:tcPr>
            <w:tcW w:w="0" w:type="auto"/>
            <w:hideMark/>
          </w:tcPr>
          <w:p w:rsidR="00E81415" w:rsidRPr="00113309" w:rsidRDefault="00E81415" w:rsidP="002127C0">
            <w:pPr>
              <w:jc w:val="center"/>
              <w:rPr>
                <w:sz w:val="18"/>
                <w:szCs w:val="18"/>
              </w:rPr>
            </w:pPr>
            <w:r w:rsidRPr="00113309">
              <w:rPr>
                <w:sz w:val="18"/>
                <w:szCs w:val="18"/>
              </w:rPr>
              <w:t>80</w:t>
            </w:r>
          </w:p>
        </w:tc>
      </w:tr>
    </w:tbl>
    <w:p w:rsidR="00E81415" w:rsidRPr="00113309" w:rsidRDefault="00E81415" w:rsidP="00E81415">
      <w:pPr>
        <w:rPr>
          <w:sz w:val="20"/>
          <w:szCs w:val="20"/>
        </w:rPr>
      </w:pPr>
    </w:p>
    <w:p w:rsidR="00E81415" w:rsidRPr="00113309" w:rsidRDefault="00E81415" w:rsidP="00E81415">
      <w:pPr>
        <w:rPr>
          <w:sz w:val="20"/>
          <w:szCs w:val="20"/>
        </w:rPr>
      </w:pPr>
      <w:r w:rsidRPr="00113309">
        <w:rPr>
          <w:sz w:val="20"/>
          <w:szCs w:val="20"/>
        </w:rPr>
        <w:t>Примечания: 1. К магистральным водоводам относятся трубопроводы для подачи воды от водозаборных сооружений до потребителей (населенных пунктов, предприятий и других объектов), к магистральным канализационным коллекторам - трубопроводы для отвода сточных вод от потребителей до мест выпуска этих вод.</w:t>
      </w:r>
    </w:p>
    <w:p w:rsidR="00E81415" w:rsidRPr="00113309" w:rsidRDefault="00E81415" w:rsidP="00E81415">
      <w:pPr>
        <w:jc w:val="both"/>
        <w:rPr>
          <w:sz w:val="20"/>
          <w:szCs w:val="20"/>
        </w:rPr>
      </w:pPr>
      <w:r w:rsidRPr="00113309">
        <w:rPr>
          <w:sz w:val="20"/>
          <w:szCs w:val="20"/>
        </w:rPr>
        <w:t xml:space="preserve">2. В связи с отсутствием нормативного технического документа, устанавливающего ширину полосы отвода земель для трубопроводов тепловых сетей, возможно применение требований для </w:t>
      </w:r>
      <w:proofErr w:type="gramStart"/>
      <w:r w:rsidRPr="00113309">
        <w:rPr>
          <w:sz w:val="20"/>
          <w:szCs w:val="20"/>
        </w:rPr>
        <w:t>определения  нормы</w:t>
      </w:r>
      <w:proofErr w:type="gramEnd"/>
      <w:r w:rsidRPr="00113309">
        <w:rPr>
          <w:sz w:val="20"/>
          <w:szCs w:val="20"/>
        </w:rPr>
        <w:t xml:space="preserve"> отвода земель магистральных трубопроводов тепловых сетей.</w:t>
      </w:r>
    </w:p>
    <w:p w:rsidR="00E81415" w:rsidRPr="00113309" w:rsidRDefault="00E81415" w:rsidP="00E81415">
      <w:pPr>
        <w:rPr>
          <w:rFonts w:eastAsia="Calibri"/>
          <w:sz w:val="20"/>
          <w:szCs w:val="20"/>
        </w:rPr>
        <w:sectPr w:rsidR="00E81415" w:rsidRPr="00113309" w:rsidSect="00A01C27">
          <w:pgSz w:w="16838" w:h="11906" w:orient="landscape" w:code="9"/>
          <w:pgMar w:top="1701" w:right="1134" w:bottom="851" w:left="1134" w:header="720" w:footer="720" w:gutter="0"/>
          <w:cols w:space="720"/>
          <w:docGrid w:linePitch="326"/>
        </w:sectPr>
      </w:pPr>
    </w:p>
    <w:p w:rsidR="00E81415" w:rsidRPr="00113309" w:rsidRDefault="00E81415" w:rsidP="00E81415">
      <w:pPr>
        <w:pStyle w:val="a6"/>
        <w:rPr>
          <w:rFonts w:eastAsia="Calibri"/>
        </w:rPr>
      </w:pPr>
      <w:r w:rsidRPr="00113309">
        <w:rPr>
          <w:rFonts w:eastAsia="Calibri"/>
        </w:rPr>
        <w:lastRenderedPageBreak/>
        <w:t>Размеры земельных участков для размещения колодцев и камер переключения магистральных подземных водоводов и канализационных коллекторов должны быть не более: для колодца — 3х3 м, для камеры переключения — 10х10 м.</w:t>
      </w:r>
    </w:p>
    <w:p w:rsidR="00E81415" w:rsidRPr="00113309" w:rsidRDefault="00E81415" w:rsidP="00BC33E3">
      <w:pPr>
        <w:pStyle w:val="a6"/>
        <w:rPr>
          <w:rFonts w:eastAsia="Calibri"/>
        </w:rPr>
      </w:pPr>
      <w:r w:rsidRPr="00113309">
        <w:rPr>
          <w:rFonts w:eastAsia="Calibri"/>
        </w:rPr>
        <w:t xml:space="preserve">Ширину полос земель для линий связи, а также размеры земельных участков для размещения сооружений на этих линиях устанавливают в соответствии с требованиями действующих нормативно-правовых актов, согласно данным, представленным </w:t>
      </w:r>
      <w:proofErr w:type="gramStart"/>
      <w:r w:rsidRPr="00113309">
        <w:t>ниже</w:t>
      </w:r>
      <w:r w:rsidRPr="00113309">
        <w:rPr>
          <w:rFonts w:eastAsia="Calibri"/>
        </w:rPr>
        <w:t xml:space="preserve"> </w:t>
      </w:r>
      <w:r w:rsidR="00645E9A">
        <w:rPr>
          <w:rFonts w:eastAsia="Calibri"/>
        </w:rPr>
        <w:t>.</w:t>
      </w:r>
      <w:proofErr w:type="gramEnd"/>
    </w:p>
    <w:p w:rsidR="00E81415" w:rsidRPr="00113309" w:rsidRDefault="00E81415" w:rsidP="00BC33E3">
      <w:pPr>
        <w:pStyle w:val="af1"/>
        <w:keepNext/>
        <w:spacing w:before="0" w:after="0"/>
        <w:jc w:val="right"/>
      </w:pPr>
      <w:bookmarkStart w:id="338" w:name="_Ref375751764"/>
      <w:r w:rsidRPr="00113309">
        <w:t xml:space="preserve">Таблица </w:t>
      </w:r>
      <w:bookmarkEnd w:id="338"/>
      <w:r w:rsidR="00BB0E45">
        <w:t>60</w:t>
      </w:r>
    </w:p>
    <w:p w:rsidR="00E81415" w:rsidRPr="00113309" w:rsidRDefault="00E81415" w:rsidP="00BC33E3">
      <w:pPr>
        <w:pStyle w:val="af3"/>
      </w:pPr>
      <w:r w:rsidRPr="00113309">
        <w:t>Нормы отвода земель для линий связи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3878"/>
      </w:tblGrid>
      <w:tr w:rsidR="00E81415" w:rsidRPr="00113309" w:rsidTr="00D2090D">
        <w:trPr>
          <w:tblHeader/>
          <w:jc w:val="center"/>
        </w:trPr>
        <w:tc>
          <w:tcPr>
            <w:tcW w:w="2974" w:type="pct"/>
          </w:tcPr>
          <w:p w:rsidR="00E81415" w:rsidRPr="00113309" w:rsidRDefault="00E81415" w:rsidP="00BC33E3">
            <w:pPr>
              <w:jc w:val="center"/>
              <w:rPr>
                <w:b/>
                <w:sz w:val="20"/>
                <w:szCs w:val="20"/>
              </w:rPr>
            </w:pPr>
            <w:r w:rsidRPr="00113309">
              <w:rPr>
                <w:b/>
                <w:sz w:val="20"/>
                <w:szCs w:val="20"/>
              </w:rPr>
              <w:t>Линии связи</w:t>
            </w:r>
          </w:p>
        </w:tc>
        <w:tc>
          <w:tcPr>
            <w:tcW w:w="2026" w:type="pct"/>
          </w:tcPr>
          <w:p w:rsidR="00E81415" w:rsidRPr="00113309" w:rsidRDefault="00E81415" w:rsidP="00BC33E3">
            <w:pPr>
              <w:jc w:val="center"/>
              <w:rPr>
                <w:b/>
                <w:sz w:val="20"/>
                <w:szCs w:val="20"/>
              </w:rPr>
            </w:pPr>
            <w:r w:rsidRPr="00113309">
              <w:rPr>
                <w:b/>
                <w:sz w:val="20"/>
                <w:szCs w:val="20"/>
              </w:rPr>
              <w:t>Ширина полос земель, м</w:t>
            </w:r>
          </w:p>
        </w:tc>
      </w:tr>
      <w:tr w:rsidR="00E81415" w:rsidRPr="00113309" w:rsidTr="00D2090D">
        <w:trPr>
          <w:jc w:val="center"/>
        </w:trPr>
        <w:tc>
          <w:tcPr>
            <w:tcW w:w="2974" w:type="pct"/>
          </w:tcPr>
          <w:p w:rsidR="00E81415" w:rsidRPr="00113309" w:rsidRDefault="00E81415" w:rsidP="00BC33E3">
            <w:pPr>
              <w:rPr>
                <w:sz w:val="20"/>
                <w:szCs w:val="20"/>
              </w:rPr>
            </w:pPr>
            <w:r w:rsidRPr="00113309">
              <w:rPr>
                <w:sz w:val="20"/>
                <w:szCs w:val="20"/>
              </w:rPr>
              <w:t>Кабельные линии</w:t>
            </w:r>
          </w:p>
          <w:p w:rsidR="00E81415" w:rsidRPr="00113309" w:rsidRDefault="00E81415" w:rsidP="00BC33E3">
            <w:pPr>
              <w:rPr>
                <w:sz w:val="20"/>
                <w:szCs w:val="20"/>
              </w:rPr>
            </w:pPr>
            <w:r w:rsidRPr="00113309">
              <w:rPr>
                <w:sz w:val="20"/>
                <w:szCs w:val="20"/>
              </w:rPr>
              <w:t>Полоса земли для прокладки кабелей (по всей длине трассы):</w:t>
            </w:r>
          </w:p>
          <w:p w:rsidR="00E81415" w:rsidRPr="00113309" w:rsidRDefault="00E81415" w:rsidP="00BC33E3">
            <w:pPr>
              <w:rPr>
                <w:sz w:val="20"/>
                <w:szCs w:val="20"/>
              </w:rPr>
            </w:pPr>
            <w:r w:rsidRPr="00113309">
              <w:rPr>
                <w:sz w:val="20"/>
                <w:szCs w:val="20"/>
              </w:rPr>
              <w:t>для линий связи (кроме линий радиофикации)</w:t>
            </w:r>
          </w:p>
          <w:p w:rsidR="00E81415" w:rsidRPr="00113309" w:rsidRDefault="00E81415" w:rsidP="00BC33E3">
            <w:pPr>
              <w:rPr>
                <w:sz w:val="20"/>
                <w:szCs w:val="20"/>
              </w:rPr>
            </w:pPr>
            <w:r w:rsidRPr="00113309">
              <w:rPr>
                <w:sz w:val="20"/>
                <w:szCs w:val="20"/>
              </w:rPr>
              <w:t>для линий радиофикации</w:t>
            </w:r>
          </w:p>
        </w:tc>
        <w:tc>
          <w:tcPr>
            <w:tcW w:w="2026" w:type="pct"/>
          </w:tcPr>
          <w:p w:rsidR="00E81415" w:rsidRPr="004B5527" w:rsidRDefault="00E81415" w:rsidP="00BC33E3">
            <w:pPr>
              <w:jc w:val="center"/>
              <w:rPr>
                <w:sz w:val="20"/>
                <w:szCs w:val="20"/>
              </w:rPr>
            </w:pPr>
          </w:p>
          <w:p w:rsidR="00E81415" w:rsidRPr="004B5527" w:rsidRDefault="00E81415" w:rsidP="00BC33E3">
            <w:pPr>
              <w:jc w:val="center"/>
              <w:rPr>
                <w:sz w:val="20"/>
                <w:szCs w:val="20"/>
              </w:rPr>
            </w:pPr>
            <w:r w:rsidRPr="004B5527">
              <w:rPr>
                <w:sz w:val="20"/>
                <w:szCs w:val="20"/>
              </w:rPr>
              <w:t>6</w:t>
            </w:r>
          </w:p>
          <w:p w:rsidR="00E81415" w:rsidRPr="004B5527" w:rsidRDefault="00E81415" w:rsidP="00BC33E3">
            <w:pPr>
              <w:jc w:val="center"/>
              <w:rPr>
                <w:sz w:val="20"/>
                <w:szCs w:val="20"/>
              </w:rPr>
            </w:pPr>
            <w:r w:rsidRPr="004B5527">
              <w:rPr>
                <w:sz w:val="20"/>
                <w:szCs w:val="20"/>
              </w:rPr>
              <w:t>5</w:t>
            </w:r>
          </w:p>
        </w:tc>
      </w:tr>
      <w:tr w:rsidR="00E81415" w:rsidRPr="00113309" w:rsidTr="00D2090D">
        <w:trPr>
          <w:jc w:val="center"/>
        </w:trPr>
        <w:tc>
          <w:tcPr>
            <w:tcW w:w="2974" w:type="pct"/>
          </w:tcPr>
          <w:p w:rsidR="00E81415" w:rsidRPr="00113309" w:rsidRDefault="00E81415" w:rsidP="00BC33E3">
            <w:pPr>
              <w:rPr>
                <w:sz w:val="20"/>
                <w:szCs w:val="20"/>
              </w:rPr>
            </w:pPr>
            <w:r w:rsidRPr="00113309">
              <w:rPr>
                <w:sz w:val="20"/>
                <w:szCs w:val="20"/>
              </w:rPr>
              <w:t>Воздушные линии</w:t>
            </w:r>
          </w:p>
          <w:p w:rsidR="00E81415" w:rsidRPr="00113309" w:rsidRDefault="00E81415" w:rsidP="00BC33E3">
            <w:pPr>
              <w:rPr>
                <w:sz w:val="20"/>
                <w:szCs w:val="20"/>
              </w:rPr>
            </w:pPr>
            <w:r w:rsidRPr="00113309">
              <w:rPr>
                <w:sz w:val="20"/>
                <w:szCs w:val="20"/>
              </w:rPr>
              <w:t>Полоса земли для установки опор и подвески проводов (по всей длине трассы)</w:t>
            </w:r>
          </w:p>
        </w:tc>
        <w:tc>
          <w:tcPr>
            <w:tcW w:w="2026" w:type="pct"/>
          </w:tcPr>
          <w:p w:rsidR="00E81415" w:rsidRPr="004B5527" w:rsidRDefault="00E81415" w:rsidP="00BC33E3">
            <w:pPr>
              <w:jc w:val="center"/>
              <w:rPr>
                <w:sz w:val="20"/>
                <w:szCs w:val="20"/>
              </w:rPr>
            </w:pPr>
          </w:p>
          <w:p w:rsidR="00E81415" w:rsidRPr="004B5527" w:rsidRDefault="00E81415" w:rsidP="00BC33E3">
            <w:pPr>
              <w:jc w:val="center"/>
              <w:rPr>
                <w:sz w:val="20"/>
                <w:szCs w:val="20"/>
              </w:rPr>
            </w:pPr>
          </w:p>
          <w:p w:rsidR="00E81415" w:rsidRPr="004B5527" w:rsidRDefault="00E81415" w:rsidP="00BC33E3">
            <w:pPr>
              <w:jc w:val="center"/>
              <w:rPr>
                <w:sz w:val="20"/>
                <w:szCs w:val="20"/>
              </w:rPr>
            </w:pPr>
            <w:r w:rsidRPr="004B5527">
              <w:rPr>
                <w:sz w:val="20"/>
                <w:szCs w:val="20"/>
              </w:rPr>
              <w:t>6</w:t>
            </w:r>
          </w:p>
        </w:tc>
      </w:tr>
    </w:tbl>
    <w:p w:rsidR="00E81415" w:rsidRPr="00113309" w:rsidRDefault="00E81415" w:rsidP="00BC33E3">
      <w:pPr>
        <w:rPr>
          <w:sz w:val="20"/>
          <w:szCs w:val="20"/>
        </w:rPr>
      </w:pPr>
      <w:r w:rsidRPr="00113309">
        <w:rPr>
          <w:sz w:val="20"/>
          <w:szCs w:val="20"/>
        </w:rPr>
        <w:t xml:space="preserve">Примечание: К линиям связи отнесены: линии Единой автоматизированной сети связи страны (магистральные, </w:t>
      </w:r>
      <w:proofErr w:type="spellStart"/>
      <w:r w:rsidRPr="00113309">
        <w:rPr>
          <w:sz w:val="20"/>
          <w:szCs w:val="20"/>
        </w:rPr>
        <w:t>внутризонные</w:t>
      </w:r>
      <w:proofErr w:type="spellEnd"/>
      <w:r w:rsidRPr="00113309">
        <w:rPr>
          <w:sz w:val="20"/>
          <w:szCs w:val="20"/>
        </w:rPr>
        <w:t xml:space="preserve"> и сельские), соединительные линии между объектами связи, а также линии радиофикации (кроме линий абонентской сети).</w:t>
      </w:r>
    </w:p>
    <w:p w:rsidR="00E81415" w:rsidRPr="00113309" w:rsidRDefault="00E81415" w:rsidP="00BC33E3">
      <w:pPr>
        <w:pStyle w:val="a6"/>
        <w:rPr>
          <w:rFonts w:eastAsia="Calibri"/>
        </w:rPr>
      </w:pPr>
      <w:r w:rsidRPr="00113309">
        <w:rPr>
          <w:rFonts w:eastAsia="Calibri"/>
        </w:rPr>
        <w:t xml:space="preserve">Ширину полос земель и площади земельных участков, предоставляемых для электрических сетей напряжением 0,38 - 750 </w:t>
      </w:r>
      <w:proofErr w:type="spellStart"/>
      <w:r w:rsidRPr="00113309">
        <w:rPr>
          <w:rFonts w:eastAsia="Calibri"/>
        </w:rPr>
        <w:t>кВ</w:t>
      </w:r>
      <w:proofErr w:type="spellEnd"/>
      <w:r w:rsidRPr="00113309">
        <w:rPr>
          <w:rFonts w:eastAsia="Calibri"/>
        </w:rPr>
        <w:t>, в состав которых входят воздушные и кабельные линии электропередачи, трансформаторные подстанции, переключательные распределительные и секционирующие пункты устанавливают в соответствии с требованиями действующих нормативно-правовых актов.</w:t>
      </w:r>
    </w:p>
    <w:p w:rsidR="00E81415" w:rsidRPr="00113309" w:rsidRDefault="00E81415" w:rsidP="00BC33E3">
      <w:pPr>
        <w:pStyle w:val="a6"/>
        <w:rPr>
          <w:rFonts w:eastAsia="Calibri"/>
        </w:rPr>
      </w:pPr>
      <w:r w:rsidRPr="00113309">
        <w:rPr>
          <w:rFonts w:eastAsia="Calibri"/>
        </w:rPr>
        <w:t>Ширина полос земель, предоставляемых на период строительства воздушных линий электропередачи, сооружаемых на унифицированных и типовых опорах, должна быть не более величин, приведенных ниже</w:t>
      </w:r>
      <w:r w:rsidR="00645E9A">
        <w:rPr>
          <w:rFonts w:eastAsia="Calibri"/>
        </w:rPr>
        <w:t>.</w:t>
      </w:r>
    </w:p>
    <w:p w:rsidR="00E81415" w:rsidRPr="00113309" w:rsidRDefault="00E81415" w:rsidP="00BC33E3">
      <w:pPr>
        <w:pStyle w:val="af1"/>
        <w:keepNext/>
        <w:spacing w:before="0" w:after="0"/>
        <w:jc w:val="right"/>
      </w:pPr>
      <w:bookmarkStart w:id="339" w:name="_Ref375751774"/>
      <w:r w:rsidRPr="00113309">
        <w:t xml:space="preserve">Таблица </w:t>
      </w:r>
      <w:bookmarkEnd w:id="339"/>
      <w:r w:rsidR="00925D71" w:rsidRPr="00113309">
        <w:t>6</w:t>
      </w:r>
      <w:r w:rsidR="00BB0E45">
        <w:t>1</w:t>
      </w:r>
    </w:p>
    <w:p w:rsidR="00E81415" w:rsidRPr="00113309" w:rsidRDefault="00E81415" w:rsidP="00BC33E3">
      <w:pPr>
        <w:pStyle w:val="af3"/>
      </w:pPr>
      <w:r w:rsidRPr="00113309">
        <w:t xml:space="preserve">Ширина полос земель для электрических сетей напряжением 0,38 - 500 </w:t>
      </w:r>
      <w:proofErr w:type="spellStart"/>
      <w:r w:rsidRPr="00113309">
        <w:t>кВ</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148"/>
        <w:gridCol w:w="766"/>
        <w:gridCol w:w="923"/>
        <w:gridCol w:w="1378"/>
        <w:gridCol w:w="1238"/>
        <w:gridCol w:w="1342"/>
      </w:tblGrid>
      <w:tr w:rsidR="00E81415" w:rsidRPr="00113309" w:rsidTr="00D2090D">
        <w:tc>
          <w:tcPr>
            <w:tcW w:w="1450" w:type="pct"/>
            <w:vMerge w:val="restart"/>
            <w:hideMark/>
          </w:tcPr>
          <w:p w:rsidR="00E81415" w:rsidRPr="00113309" w:rsidRDefault="00E81415" w:rsidP="00BC33E3">
            <w:pPr>
              <w:jc w:val="center"/>
              <w:rPr>
                <w:b/>
                <w:sz w:val="20"/>
                <w:szCs w:val="20"/>
              </w:rPr>
            </w:pPr>
            <w:r w:rsidRPr="00113309">
              <w:rPr>
                <w:b/>
                <w:sz w:val="20"/>
                <w:szCs w:val="20"/>
              </w:rPr>
              <w:t>Опоры воздушных линий электропередачи</w:t>
            </w:r>
          </w:p>
        </w:tc>
        <w:tc>
          <w:tcPr>
            <w:tcW w:w="3550" w:type="pct"/>
            <w:gridSpan w:val="6"/>
            <w:hideMark/>
          </w:tcPr>
          <w:p w:rsidR="00E81415" w:rsidRPr="00113309" w:rsidRDefault="00E81415" w:rsidP="00BC33E3">
            <w:pPr>
              <w:jc w:val="center"/>
              <w:rPr>
                <w:b/>
                <w:sz w:val="20"/>
                <w:szCs w:val="20"/>
              </w:rPr>
            </w:pPr>
            <w:r w:rsidRPr="00113309">
              <w:rPr>
                <w:b/>
                <w:sz w:val="20"/>
                <w:szCs w:val="20"/>
              </w:rPr>
              <w:t>Ширина полос предоставляемых земель, м,</w:t>
            </w:r>
          </w:p>
          <w:p w:rsidR="00E81415" w:rsidRPr="00113309" w:rsidRDefault="00E81415" w:rsidP="00BC33E3">
            <w:pPr>
              <w:jc w:val="center"/>
              <w:rPr>
                <w:b/>
                <w:sz w:val="20"/>
                <w:szCs w:val="20"/>
              </w:rPr>
            </w:pPr>
            <w:r w:rsidRPr="00113309">
              <w:rPr>
                <w:b/>
                <w:sz w:val="20"/>
                <w:szCs w:val="20"/>
              </w:rPr>
              <w:t xml:space="preserve">при напряжении линии, </w:t>
            </w:r>
            <w:proofErr w:type="spellStart"/>
            <w:r w:rsidRPr="00113309">
              <w:rPr>
                <w:b/>
                <w:sz w:val="20"/>
                <w:szCs w:val="20"/>
              </w:rPr>
              <w:t>кВ</w:t>
            </w:r>
            <w:proofErr w:type="spellEnd"/>
          </w:p>
        </w:tc>
      </w:tr>
      <w:tr w:rsidR="00E81415" w:rsidRPr="00113309" w:rsidTr="00D2090D">
        <w:tc>
          <w:tcPr>
            <w:tcW w:w="1450" w:type="pct"/>
            <w:vMerge/>
            <w:hideMark/>
          </w:tcPr>
          <w:p w:rsidR="00E81415" w:rsidRPr="00113309" w:rsidRDefault="00E81415" w:rsidP="00BC33E3">
            <w:pPr>
              <w:jc w:val="center"/>
              <w:rPr>
                <w:b/>
                <w:sz w:val="20"/>
                <w:szCs w:val="20"/>
              </w:rPr>
            </w:pPr>
          </w:p>
        </w:tc>
        <w:tc>
          <w:tcPr>
            <w:tcW w:w="600" w:type="pct"/>
            <w:hideMark/>
          </w:tcPr>
          <w:p w:rsidR="00E81415" w:rsidRPr="00113309" w:rsidRDefault="00E81415" w:rsidP="00BC33E3">
            <w:pPr>
              <w:jc w:val="center"/>
              <w:rPr>
                <w:b/>
                <w:sz w:val="20"/>
                <w:szCs w:val="20"/>
              </w:rPr>
            </w:pPr>
            <w:r w:rsidRPr="00113309">
              <w:rPr>
                <w:b/>
                <w:sz w:val="20"/>
                <w:szCs w:val="20"/>
              </w:rPr>
              <w:t>0,38-20</w:t>
            </w:r>
          </w:p>
        </w:tc>
        <w:tc>
          <w:tcPr>
            <w:tcW w:w="400" w:type="pct"/>
            <w:hideMark/>
          </w:tcPr>
          <w:p w:rsidR="00E81415" w:rsidRPr="00113309" w:rsidRDefault="00E81415" w:rsidP="00BC33E3">
            <w:pPr>
              <w:jc w:val="center"/>
              <w:rPr>
                <w:b/>
                <w:sz w:val="20"/>
                <w:szCs w:val="20"/>
              </w:rPr>
            </w:pPr>
            <w:r w:rsidRPr="00113309">
              <w:rPr>
                <w:b/>
                <w:sz w:val="20"/>
                <w:szCs w:val="20"/>
              </w:rPr>
              <w:t>35</w:t>
            </w:r>
          </w:p>
        </w:tc>
        <w:tc>
          <w:tcPr>
            <w:tcW w:w="482" w:type="pct"/>
            <w:hideMark/>
          </w:tcPr>
          <w:p w:rsidR="00E81415" w:rsidRPr="00113309" w:rsidRDefault="00E81415" w:rsidP="00BC33E3">
            <w:pPr>
              <w:jc w:val="center"/>
              <w:rPr>
                <w:b/>
                <w:sz w:val="20"/>
                <w:szCs w:val="20"/>
              </w:rPr>
            </w:pPr>
            <w:r w:rsidRPr="00113309">
              <w:rPr>
                <w:b/>
                <w:sz w:val="20"/>
                <w:szCs w:val="20"/>
              </w:rPr>
              <w:t>110</w:t>
            </w:r>
          </w:p>
        </w:tc>
        <w:tc>
          <w:tcPr>
            <w:tcW w:w="720" w:type="pct"/>
            <w:hideMark/>
          </w:tcPr>
          <w:p w:rsidR="00E81415" w:rsidRPr="00113309" w:rsidRDefault="00E81415" w:rsidP="00BC33E3">
            <w:pPr>
              <w:jc w:val="center"/>
              <w:rPr>
                <w:b/>
                <w:sz w:val="20"/>
                <w:szCs w:val="20"/>
              </w:rPr>
            </w:pPr>
            <w:r w:rsidRPr="00113309">
              <w:rPr>
                <w:b/>
                <w:sz w:val="20"/>
                <w:szCs w:val="20"/>
              </w:rPr>
              <w:t>150-220</w:t>
            </w:r>
          </w:p>
        </w:tc>
        <w:tc>
          <w:tcPr>
            <w:tcW w:w="647" w:type="pct"/>
            <w:hideMark/>
          </w:tcPr>
          <w:p w:rsidR="00E81415" w:rsidRPr="00113309" w:rsidRDefault="00E81415" w:rsidP="00BC33E3">
            <w:pPr>
              <w:jc w:val="center"/>
              <w:rPr>
                <w:b/>
                <w:sz w:val="20"/>
                <w:szCs w:val="20"/>
              </w:rPr>
            </w:pPr>
            <w:r w:rsidRPr="00113309">
              <w:rPr>
                <w:b/>
                <w:sz w:val="20"/>
                <w:szCs w:val="20"/>
              </w:rPr>
              <w:t>330</w:t>
            </w:r>
          </w:p>
        </w:tc>
        <w:tc>
          <w:tcPr>
            <w:tcW w:w="701" w:type="pct"/>
            <w:hideMark/>
          </w:tcPr>
          <w:p w:rsidR="00E81415" w:rsidRPr="00113309" w:rsidRDefault="00E81415" w:rsidP="00BC33E3">
            <w:pPr>
              <w:jc w:val="center"/>
              <w:rPr>
                <w:b/>
                <w:sz w:val="20"/>
                <w:szCs w:val="20"/>
              </w:rPr>
            </w:pPr>
            <w:r w:rsidRPr="00113309">
              <w:rPr>
                <w:b/>
                <w:sz w:val="20"/>
                <w:szCs w:val="20"/>
              </w:rPr>
              <w:t>500</w:t>
            </w:r>
          </w:p>
        </w:tc>
      </w:tr>
      <w:tr w:rsidR="00E81415" w:rsidRPr="00113309" w:rsidTr="00D2090D">
        <w:tc>
          <w:tcPr>
            <w:tcW w:w="1450" w:type="pct"/>
            <w:hideMark/>
          </w:tcPr>
          <w:p w:rsidR="00E81415" w:rsidRPr="00113309" w:rsidRDefault="00E81415" w:rsidP="00BC33E3">
            <w:pPr>
              <w:rPr>
                <w:sz w:val="20"/>
                <w:szCs w:val="20"/>
              </w:rPr>
            </w:pPr>
            <w:r w:rsidRPr="00113309">
              <w:rPr>
                <w:sz w:val="20"/>
                <w:szCs w:val="20"/>
              </w:rPr>
              <w:t xml:space="preserve">1. Железобетонные </w:t>
            </w:r>
          </w:p>
        </w:tc>
        <w:tc>
          <w:tcPr>
            <w:tcW w:w="3550" w:type="pct"/>
            <w:gridSpan w:val="6"/>
            <w:hideMark/>
          </w:tcPr>
          <w:p w:rsidR="00E81415" w:rsidRPr="00113309" w:rsidRDefault="00E81415" w:rsidP="00BC33E3">
            <w:pPr>
              <w:rPr>
                <w:sz w:val="20"/>
                <w:szCs w:val="20"/>
              </w:rPr>
            </w:pP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1.1. </w:t>
            </w:r>
            <w:proofErr w:type="spellStart"/>
            <w:r w:rsidRPr="00113309">
              <w:rPr>
                <w:sz w:val="20"/>
                <w:szCs w:val="20"/>
              </w:rPr>
              <w:t>Одноцепные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9(11)</w:t>
            </w:r>
          </w:p>
        </w:tc>
        <w:tc>
          <w:tcPr>
            <w:tcW w:w="482" w:type="pct"/>
            <w:hideMark/>
          </w:tcPr>
          <w:p w:rsidR="00E81415" w:rsidRPr="00113309" w:rsidRDefault="00E81415" w:rsidP="00D2090D">
            <w:pPr>
              <w:rPr>
                <w:sz w:val="20"/>
                <w:szCs w:val="20"/>
              </w:rPr>
            </w:pPr>
            <w:r w:rsidRPr="00113309">
              <w:rPr>
                <w:sz w:val="20"/>
                <w:szCs w:val="20"/>
              </w:rPr>
              <w:t>10(12)</w:t>
            </w:r>
          </w:p>
        </w:tc>
        <w:tc>
          <w:tcPr>
            <w:tcW w:w="720" w:type="pct"/>
            <w:hideMark/>
          </w:tcPr>
          <w:p w:rsidR="00E81415" w:rsidRPr="00113309" w:rsidRDefault="00E81415" w:rsidP="00D2090D">
            <w:pPr>
              <w:rPr>
                <w:sz w:val="20"/>
                <w:szCs w:val="20"/>
              </w:rPr>
            </w:pPr>
            <w:r w:rsidRPr="00113309">
              <w:rPr>
                <w:sz w:val="20"/>
                <w:szCs w:val="20"/>
              </w:rPr>
              <w:t>12(16)</w:t>
            </w:r>
          </w:p>
        </w:tc>
        <w:tc>
          <w:tcPr>
            <w:tcW w:w="647" w:type="pct"/>
            <w:hideMark/>
          </w:tcPr>
          <w:p w:rsidR="00E81415" w:rsidRPr="00113309" w:rsidRDefault="00E81415" w:rsidP="00D2090D">
            <w:pPr>
              <w:rPr>
                <w:sz w:val="20"/>
                <w:szCs w:val="20"/>
              </w:rPr>
            </w:pPr>
            <w:r w:rsidRPr="00113309">
              <w:rPr>
                <w:sz w:val="20"/>
                <w:szCs w:val="20"/>
              </w:rPr>
              <w:t>(21)</w:t>
            </w:r>
          </w:p>
        </w:tc>
        <w:tc>
          <w:tcPr>
            <w:tcW w:w="701" w:type="pct"/>
            <w:hideMark/>
          </w:tcPr>
          <w:p w:rsidR="00E81415" w:rsidRPr="00113309" w:rsidRDefault="00E81415" w:rsidP="00D2090D">
            <w:pPr>
              <w:rPr>
                <w:sz w:val="20"/>
                <w:szCs w:val="20"/>
              </w:rPr>
            </w:pPr>
            <w:r w:rsidRPr="00113309">
              <w:rPr>
                <w:sz w:val="20"/>
                <w:szCs w:val="20"/>
              </w:rPr>
              <w:t>15</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1.2. </w:t>
            </w:r>
            <w:proofErr w:type="spellStart"/>
            <w:r w:rsidRPr="00113309">
              <w:rPr>
                <w:sz w:val="20"/>
                <w:szCs w:val="20"/>
              </w:rPr>
              <w:t>Двухцепные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10</w:t>
            </w:r>
          </w:p>
        </w:tc>
        <w:tc>
          <w:tcPr>
            <w:tcW w:w="482" w:type="pct"/>
            <w:hideMark/>
          </w:tcPr>
          <w:p w:rsidR="00E81415" w:rsidRPr="00113309" w:rsidRDefault="00E81415" w:rsidP="00D2090D">
            <w:pPr>
              <w:rPr>
                <w:sz w:val="20"/>
                <w:szCs w:val="20"/>
              </w:rPr>
            </w:pPr>
            <w:r w:rsidRPr="00113309">
              <w:rPr>
                <w:sz w:val="20"/>
                <w:szCs w:val="20"/>
              </w:rPr>
              <w:t>12</w:t>
            </w:r>
          </w:p>
        </w:tc>
        <w:tc>
          <w:tcPr>
            <w:tcW w:w="720" w:type="pct"/>
            <w:hideMark/>
          </w:tcPr>
          <w:p w:rsidR="00E81415" w:rsidRPr="00113309" w:rsidRDefault="00E81415" w:rsidP="00D2090D">
            <w:pPr>
              <w:rPr>
                <w:sz w:val="20"/>
                <w:szCs w:val="20"/>
              </w:rPr>
            </w:pPr>
            <w:r w:rsidRPr="00113309">
              <w:rPr>
                <w:sz w:val="20"/>
                <w:szCs w:val="20"/>
              </w:rPr>
              <w:t>24(32)</w:t>
            </w:r>
          </w:p>
        </w:tc>
        <w:tc>
          <w:tcPr>
            <w:tcW w:w="647" w:type="pct"/>
            <w:hideMark/>
          </w:tcPr>
          <w:p w:rsidR="00E81415" w:rsidRPr="00113309" w:rsidRDefault="00E81415" w:rsidP="00D2090D">
            <w:pPr>
              <w:rPr>
                <w:sz w:val="20"/>
                <w:szCs w:val="20"/>
              </w:rPr>
            </w:pPr>
            <w:r w:rsidRPr="00113309">
              <w:rPr>
                <w:sz w:val="20"/>
                <w:szCs w:val="20"/>
              </w:rPr>
              <w:t>28</w:t>
            </w:r>
          </w:p>
        </w:tc>
        <w:tc>
          <w:tcPr>
            <w:tcW w:w="701" w:type="pct"/>
            <w:hideMark/>
          </w:tcPr>
          <w:p w:rsidR="00E81415" w:rsidRPr="00113309" w:rsidRDefault="00E81415" w:rsidP="00D2090D">
            <w:pPr>
              <w:rPr>
                <w:sz w:val="20"/>
                <w:szCs w:val="20"/>
              </w:rPr>
            </w:pPr>
            <w:r w:rsidRPr="00113309">
              <w:rPr>
                <w:sz w:val="20"/>
                <w:szCs w:val="20"/>
              </w:rPr>
              <w:t>-</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2. Стальные </w:t>
            </w:r>
          </w:p>
        </w:tc>
        <w:tc>
          <w:tcPr>
            <w:tcW w:w="3550" w:type="pct"/>
            <w:gridSpan w:val="6"/>
            <w:hideMark/>
          </w:tcPr>
          <w:p w:rsidR="00E81415" w:rsidRPr="00113309" w:rsidRDefault="00E81415" w:rsidP="00D2090D">
            <w:pPr>
              <w:rPr>
                <w:sz w:val="20"/>
                <w:szCs w:val="20"/>
              </w:rPr>
            </w:pP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2.1. </w:t>
            </w:r>
            <w:proofErr w:type="spellStart"/>
            <w:r w:rsidRPr="00113309">
              <w:rPr>
                <w:sz w:val="20"/>
                <w:szCs w:val="20"/>
              </w:rPr>
              <w:t>Одноцепные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11</w:t>
            </w:r>
          </w:p>
        </w:tc>
        <w:tc>
          <w:tcPr>
            <w:tcW w:w="482" w:type="pct"/>
            <w:hideMark/>
          </w:tcPr>
          <w:p w:rsidR="00E81415" w:rsidRPr="00113309" w:rsidRDefault="00E81415" w:rsidP="00D2090D">
            <w:pPr>
              <w:rPr>
                <w:sz w:val="20"/>
                <w:szCs w:val="20"/>
              </w:rPr>
            </w:pPr>
            <w:r w:rsidRPr="00113309">
              <w:rPr>
                <w:sz w:val="20"/>
                <w:szCs w:val="20"/>
              </w:rPr>
              <w:t>12</w:t>
            </w:r>
          </w:p>
        </w:tc>
        <w:tc>
          <w:tcPr>
            <w:tcW w:w="720" w:type="pct"/>
            <w:hideMark/>
          </w:tcPr>
          <w:p w:rsidR="00E81415" w:rsidRPr="00113309" w:rsidRDefault="00E81415" w:rsidP="00D2090D">
            <w:pPr>
              <w:rPr>
                <w:sz w:val="20"/>
                <w:szCs w:val="20"/>
              </w:rPr>
            </w:pPr>
            <w:r w:rsidRPr="00113309">
              <w:rPr>
                <w:sz w:val="20"/>
                <w:szCs w:val="20"/>
              </w:rPr>
              <w:t>15</w:t>
            </w:r>
          </w:p>
        </w:tc>
        <w:tc>
          <w:tcPr>
            <w:tcW w:w="647" w:type="pct"/>
            <w:hideMark/>
          </w:tcPr>
          <w:p w:rsidR="00E81415" w:rsidRPr="00113309" w:rsidRDefault="00E81415" w:rsidP="00D2090D">
            <w:pPr>
              <w:rPr>
                <w:sz w:val="20"/>
                <w:szCs w:val="20"/>
              </w:rPr>
            </w:pPr>
            <w:r w:rsidRPr="00113309">
              <w:rPr>
                <w:sz w:val="20"/>
                <w:szCs w:val="20"/>
              </w:rPr>
              <w:t>18(21)</w:t>
            </w:r>
          </w:p>
        </w:tc>
        <w:tc>
          <w:tcPr>
            <w:tcW w:w="701" w:type="pct"/>
            <w:hideMark/>
          </w:tcPr>
          <w:p w:rsidR="00E81415" w:rsidRPr="00113309" w:rsidRDefault="00E81415" w:rsidP="00D2090D">
            <w:pPr>
              <w:rPr>
                <w:sz w:val="20"/>
                <w:szCs w:val="20"/>
              </w:rPr>
            </w:pPr>
            <w:r w:rsidRPr="00113309">
              <w:rPr>
                <w:sz w:val="20"/>
                <w:szCs w:val="20"/>
              </w:rPr>
              <w:t>15</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2.2. </w:t>
            </w:r>
            <w:proofErr w:type="spellStart"/>
            <w:r w:rsidRPr="00113309">
              <w:rPr>
                <w:sz w:val="20"/>
                <w:szCs w:val="20"/>
              </w:rPr>
              <w:t>Двухцепные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11</w:t>
            </w:r>
          </w:p>
        </w:tc>
        <w:tc>
          <w:tcPr>
            <w:tcW w:w="482" w:type="pct"/>
            <w:hideMark/>
          </w:tcPr>
          <w:p w:rsidR="00E81415" w:rsidRPr="00113309" w:rsidRDefault="00E81415" w:rsidP="00D2090D">
            <w:pPr>
              <w:rPr>
                <w:sz w:val="20"/>
                <w:szCs w:val="20"/>
              </w:rPr>
            </w:pPr>
            <w:r w:rsidRPr="00113309">
              <w:rPr>
                <w:sz w:val="20"/>
                <w:szCs w:val="20"/>
              </w:rPr>
              <w:t>14</w:t>
            </w:r>
          </w:p>
        </w:tc>
        <w:tc>
          <w:tcPr>
            <w:tcW w:w="720" w:type="pct"/>
            <w:hideMark/>
          </w:tcPr>
          <w:p w:rsidR="00E81415" w:rsidRPr="00113309" w:rsidRDefault="00E81415" w:rsidP="00D2090D">
            <w:pPr>
              <w:rPr>
                <w:sz w:val="20"/>
                <w:szCs w:val="20"/>
              </w:rPr>
            </w:pPr>
            <w:r w:rsidRPr="00113309">
              <w:rPr>
                <w:sz w:val="20"/>
                <w:szCs w:val="20"/>
              </w:rPr>
              <w:t>18</w:t>
            </w:r>
          </w:p>
        </w:tc>
        <w:tc>
          <w:tcPr>
            <w:tcW w:w="647" w:type="pct"/>
            <w:hideMark/>
          </w:tcPr>
          <w:p w:rsidR="00E81415" w:rsidRPr="00113309" w:rsidRDefault="00E81415" w:rsidP="00D2090D">
            <w:pPr>
              <w:rPr>
                <w:sz w:val="20"/>
                <w:szCs w:val="20"/>
              </w:rPr>
            </w:pPr>
            <w:r w:rsidRPr="00113309">
              <w:rPr>
                <w:sz w:val="20"/>
                <w:szCs w:val="20"/>
              </w:rPr>
              <w:t>22</w:t>
            </w:r>
          </w:p>
        </w:tc>
        <w:tc>
          <w:tcPr>
            <w:tcW w:w="701" w:type="pct"/>
            <w:hideMark/>
          </w:tcPr>
          <w:p w:rsidR="00E81415" w:rsidRPr="00113309" w:rsidRDefault="00E81415" w:rsidP="00D2090D">
            <w:pPr>
              <w:rPr>
                <w:sz w:val="20"/>
                <w:szCs w:val="20"/>
              </w:rPr>
            </w:pPr>
            <w:r w:rsidRPr="00113309">
              <w:rPr>
                <w:sz w:val="20"/>
                <w:szCs w:val="20"/>
              </w:rPr>
              <w:t>-</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3. Деревянные </w:t>
            </w:r>
          </w:p>
        </w:tc>
        <w:tc>
          <w:tcPr>
            <w:tcW w:w="3550" w:type="pct"/>
            <w:gridSpan w:val="6"/>
            <w:hideMark/>
          </w:tcPr>
          <w:p w:rsidR="00E81415" w:rsidRPr="00113309" w:rsidRDefault="00E81415" w:rsidP="00D2090D">
            <w:pPr>
              <w:rPr>
                <w:sz w:val="20"/>
                <w:szCs w:val="20"/>
              </w:rPr>
            </w:pP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3.1. </w:t>
            </w:r>
            <w:proofErr w:type="spellStart"/>
            <w:r w:rsidRPr="00113309">
              <w:rPr>
                <w:sz w:val="20"/>
                <w:szCs w:val="20"/>
              </w:rPr>
              <w:t>Одноцепные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10</w:t>
            </w:r>
          </w:p>
        </w:tc>
        <w:tc>
          <w:tcPr>
            <w:tcW w:w="482" w:type="pct"/>
            <w:hideMark/>
          </w:tcPr>
          <w:p w:rsidR="00E81415" w:rsidRPr="00113309" w:rsidRDefault="00E81415" w:rsidP="00D2090D">
            <w:pPr>
              <w:rPr>
                <w:sz w:val="20"/>
                <w:szCs w:val="20"/>
              </w:rPr>
            </w:pPr>
            <w:r w:rsidRPr="00113309">
              <w:rPr>
                <w:sz w:val="20"/>
                <w:szCs w:val="20"/>
              </w:rPr>
              <w:t>12</w:t>
            </w:r>
          </w:p>
        </w:tc>
        <w:tc>
          <w:tcPr>
            <w:tcW w:w="720" w:type="pct"/>
            <w:hideMark/>
          </w:tcPr>
          <w:p w:rsidR="00E81415" w:rsidRPr="00113309" w:rsidRDefault="00E81415" w:rsidP="00D2090D">
            <w:pPr>
              <w:rPr>
                <w:sz w:val="20"/>
                <w:szCs w:val="20"/>
              </w:rPr>
            </w:pPr>
            <w:r w:rsidRPr="00113309">
              <w:rPr>
                <w:sz w:val="20"/>
                <w:szCs w:val="20"/>
              </w:rPr>
              <w:t>15</w:t>
            </w:r>
          </w:p>
        </w:tc>
        <w:tc>
          <w:tcPr>
            <w:tcW w:w="647" w:type="pct"/>
            <w:hideMark/>
          </w:tcPr>
          <w:p w:rsidR="00E81415" w:rsidRPr="00113309" w:rsidRDefault="00E81415" w:rsidP="00D2090D">
            <w:pPr>
              <w:rPr>
                <w:sz w:val="20"/>
                <w:szCs w:val="20"/>
              </w:rPr>
            </w:pPr>
            <w:r w:rsidRPr="00113309">
              <w:rPr>
                <w:sz w:val="20"/>
                <w:szCs w:val="20"/>
              </w:rPr>
              <w:t>-</w:t>
            </w:r>
          </w:p>
        </w:tc>
        <w:tc>
          <w:tcPr>
            <w:tcW w:w="701" w:type="pct"/>
            <w:hideMark/>
          </w:tcPr>
          <w:p w:rsidR="00E81415" w:rsidRPr="00113309" w:rsidRDefault="00E81415" w:rsidP="00D2090D">
            <w:pPr>
              <w:rPr>
                <w:sz w:val="20"/>
                <w:szCs w:val="20"/>
              </w:rPr>
            </w:pPr>
            <w:r w:rsidRPr="00113309">
              <w:rPr>
                <w:sz w:val="20"/>
                <w:szCs w:val="20"/>
              </w:rPr>
              <w:t>-</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3.2. </w:t>
            </w:r>
            <w:proofErr w:type="spellStart"/>
            <w:r w:rsidRPr="00113309">
              <w:rPr>
                <w:sz w:val="20"/>
                <w:szCs w:val="20"/>
              </w:rPr>
              <w:t>Двухцепные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w:t>
            </w:r>
          </w:p>
        </w:tc>
        <w:tc>
          <w:tcPr>
            <w:tcW w:w="482" w:type="pct"/>
            <w:hideMark/>
          </w:tcPr>
          <w:p w:rsidR="00E81415" w:rsidRPr="00113309" w:rsidRDefault="00E81415" w:rsidP="00D2090D">
            <w:pPr>
              <w:rPr>
                <w:sz w:val="20"/>
                <w:szCs w:val="20"/>
              </w:rPr>
            </w:pPr>
            <w:r w:rsidRPr="00113309">
              <w:rPr>
                <w:sz w:val="20"/>
                <w:szCs w:val="20"/>
              </w:rPr>
              <w:t>-</w:t>
            </w:r>
          </w:p>
        </w:tc>
        <w:tc>
          <w:tcPr>
            <w:tcW w:w="720" w:type="pct"/>
            <w:hideMark/>
          </w:tcPr>
          <w:p w:rsidR="00E81415" w:rsidRPr="00113309" w:rsidRDefault="00E81415" w:rsidP="00D2090D">
            <w:pPr>
              <w:rPr>
                <w:sz w:val="20"/>
                <w:szCs w:val="20"/>
              </w:rPr>
            </w:pPr>
            <w:r w:rsidRPr="00113309">
              <w:rPr>
                <w:sz w:val="20"/>
                <w:szCs w:val="20"/>
              </w:rPr>
              <w:t>-</w:t>
            </w:r>
          </w:p>
        </w:tc>
        <w:tc>
          <w:tcPr>
            <w:tcW w:w="647" w:type="pct"/>
            <w:hideMark/>
          </w:tcPr>
          <w:p w:rsidR="00E81415" w:rsidRPr="00113309" w:rsidRDefault="00E81415" w:rsidP="00D2090D">
            <w:pPr>
              <w:rPr>
                <w:sz w:val="20"/>
                <w:szCs w:val="20"/>
              </w:rPr>
            </w:pPr>
            <w:r w:rsidRPr="00113309">
              <w:rPr>
                <w:sz w:val="20"/>
                <w:szCs w:val="20"/>
              </w:rPr>
              <w:t>-</w:t>
            </w:r>
          </w:p>
        </w:tc>
        <w:tc>
          <w:tcPr>
            <w:tcW w:w="701" w:type="pct"/>
            <w:hideMark/>
          </w:tcPr>
          <w:p w:rsidR="00E81415" w:rsidRPr="00113309" w:rsidRDefault="00E81415" w:rsidP="00D2090D">
            <w:pPr>
              <w:rPr>
                <w:sz w:val="20"/>
                <w:szCs w:val="20"/>
              </w:rPr>
            </w:pPr>
            <w:r w:rsidRPr="00113309">
              <w:rPr>
                <w:sz w:val="20"/>
                <w:szCs w:val="20"/>
              </w:rPr>
              <w:t>-</w:t>
            </w:r>
          </w:p>
        </w:tc>
      </w:tr>
      <w:tr w:rsidR="00E81415" w:rsidRPr="00113309" w:rsidTr="00D2090D">
        <w:tc>
          <w:tcPr>
            <w:tcW w:w="5000" w:type="pct"/>
            <w:gridSpan w:val="7"/>
            <w:hideMark/>
          </w:tcPr>
          <w:p w:rsidR="00E81415" w:rsidRPr="00113309" w:rsidRDefault="00E81415" w:rsidP="00D2090D">
            <w:pPr>
              <w:rPr>
                <w:sz w:val="20"/>
                <w:szCs w:val="20"/>
              </w:rPr>
            </w:pPr>
            <w:r w:rsidRPr="00113309">
              <w:rPr>
                <w:sz w:val="20"/>
                <w:szCs w:val="20"/>
              </w:rPr>
              <w:t xml:space="preserve">Примечания: </w:t>
            </w:r>
          </w:p>
          <w:p w:rsidR="00E81415" w:rsidRPr="00113309" w:rsidRDefault="00E81415" w:rsidP="00D2090D">
            <w:pPr>
              <w:rPr>
                <w:sz w:val="20"/>
                <w:szCs w:val="20"/>
              </w:rPr>
            </w:pPr>
            <w:r w:rsidRPr="00113309">
              <w:rPr>
                <w:sz w:val="20"/>
                <w:szCs w:val="20"/>
              </w:rPr>
              <w:t xml:space="preserve">1) в скобках указана ширина полос земель для опор с горизонтальным расположением проводов; </w:t>
            </w:r>
          </w:p>
          <w:p w:rsidR="00E81415" w:rsidRPr="00113309" w:rsidRDefault="00E81415" w:rsidP="00D2090D">
            <w:pPr>
              <w:rPr>
                <w:sz w:val="20"/>
                <w:szCs w:val="20"/>
              </w:rPr>
            </w:pPr>
            <w:r w:rsidRPr="00113309">
              <w:rPr>
                <w:sz w:val="20"/>
                <w:szCs w:val="20"/>
              </w:rPr>
              <w:t xml:space="preserve">2) для ВЛ 500 и 750 </w:t>
            </w:r>
            <w:proofErr w:type="spellStart"/>
            <w:r w:rsidRPr="00113309">
              <w:rPr>
                <w:sz w:val="20"/>
                <w:szCs w:val="20"/>
              </w:rPr>
              <w:t>кВ</w:t>
            </w:r>
            <w:proofErr w:type="spellEnd"/>
            <w:r w:rsidRPr="00113309">
              <w:rPr>
                <w:sz w:val="20"/>
                <w:szCs w:val="20"/>
              </w:rPr>
              <w:t xml:space="preserve"> ширина полосы 15 м является суммарной шириной трех раздельных полос по 5 м. </w:t>
            </w:r>
          </w:p>
        </w:tc>
      </w:tr>
    </w:tbl>
    <w:p w:rsidR="00E81415" w:rsidRPr="00113309" w:rsidRDefault="00E81415" w:rsidP="00E81415">
      <w:pPr>
        <w:rPr>
          <w:rFonts w:eastAsia="Calibri"/>
        </w:rPr>
      </w:pPr>
    </w:p>
    <w:p w:rsidR="00E81415" w:rsidRPr="00113309" w:rsidRDefault="00E81415" w:rsidP="00E81415">
      <w:pPr>
        <w:pStyle w:val="a6"/>
        <w:rPr>
          <w:rFonts w:eastAsia="Calibri"/>
        </w:rPr>
      </w:pPr>
      <w:r w:rsidRPr="00113309">
        <w:rPr>
          <w:rFonts w:eastAsia="Calibri"/>
        </w:rPr>
        <w:t xml:space="preserve">С учетом условий и методов строительства ширина полос может быть определена проектом, утвержденным заказчиком в установленном порядке, как расстояние между проводами крайних фаз (или фаз, наиболее удаленных от ствола опоры) плюс два метра в каждую сторону. </w:t>
      </w:r>
    </w:p>
    <w:p w:rsidR="00E81415" w:rsidRPr="00113309" w:rsidRDefault="00E81415" w:rsidP="00E81415">
      <w:pPr>
        <w:pStyle w:val="a6"/>
        <w:rPr>
          <w:rFonts w:eastAsia="Calibri"/>
        </w:rPr>
      </w:pPr>
      <w:r w:rsidRPr="00113309">
        <w:rPr>
          <w:rFonts w:eastAsia="Calibri"/>
        </w:rPr>
        <w:t xml:space="preserve">Для воздушных линий электропередачи напряжением 500 </w:t>
      </w:r>
      <w:proofErr w:type="spellStart"/>
      <w:r w:rsidRPr="00113309">
        <w:rPr>
          <w:rFonts w:eastAsia="Calibri"/>
        </w:rPr>
        <w:t>кВ</w:t>
      </w:r>
      <w:proofErr w:type="spellEnd"/>
      <w:r w:rsidRPr="00113309">
        <w:rPr>
          <w:rFonts w:eastAsia="Calibri"/>
        </w:rPr>
        <w:t xml:space="preserve"> предоставление земли на период строительства производится тремя раздельными полосами шириной по 5 м под каждую фазу. </w:t>
      </w:r>
    </w:p>
    <w:p w:rsidR="00E81415" w:rsidRPr="00113309" w:rsidRDefault="00E81415" w:rsidP="00E81415">
      <w:pPr>
        <w:pStyle w:val="a6"/>
        <w:rPr>
          <w:rFonts w:eastAsia="Calibri"/>
        </w:rPr>
      </w:pPr>
      <w:r w:rsidRPr="00113309">
        <w:rPr>
          <w:rFonts w:eastAsia="Calibri"/>
        </w:rPr>
        <w:t xml:space="preserve">Площади земельных участков, предоставляемых во временное пользование для монтажа унифицированных и типовых опор (нормальной высоты) воздушных линий электропередачи в местах их размещения, должны быть не более приведенных </w:t>
      </w:r>
      <w:proofErr w:type="gramStart"/>
      <w:r w:rsidRPr="00113309">
        <w:t xml:space="preserve">ниже </w:t>
      </w:r>
      <w:r w:rsidR="00645E9A">
        <w:t>.</w:t>
      </w:r>
      <w:proofErr w:type="gramEnd"/>
    </w:p>
    <w:p w:rsidR="00E81415" w:rsidRPr="00113309" w:rsidRDefault="00E81415" w:rsidP="00BC33E3">
      <w:pPr>
        <w:pStyle w:val="af1"/>
        <w:keepNext/>
        <w:spacing w:before="0" w:after="0"/>
        <w:jc w:val="right"/>
      </w:pPr>
      <w:bookmarkStart w:id="340" w:name="_Ref375751785"/>
      <w:r w:rsidRPr="00113309">
        <w:lastRenderedPageBreak/>
        <w:t xml:space="preserve">Таблица </w:t>
      </w:r>
      <w:bookmarkEnd w:id="340"/>
      <w:r w:rsidR="00925D71" w:rsidRPr="00113309">
        <w:t>6</w:t>
      </w:r>
      <w:r w:rsidR="00BB0E45">
        <w:t>2</w:t>
      </w:r>
    </w:p>
    <w:p w:rsidR="00E81415" w:rsidRPr="00113309" w:rsidRDefault="00E81415" w:rsidP="00BC33E3">
      <w:pPr>
        <w:pStyle w:val="af3"/>
      </w:pPr>
      <w:r w:rsidRPr="00113309">
        <w:t>Площади земельных участков, предоставляемых во временное пользование для монтажа унифицированных и типовых опор воздушных линий электропередачи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772"/>
        <w:gridCol w:w="77"/>
        <w:gridCol w:w="697"/>
        <w:gridCol w:w="967"/>
        <w:gridCol w:w="1367"/>
        <w:gridCol w:w="963"/>
        <w:gridCol w:w="1344"/>
      </w:tblGrid>
      <w:tr w:rsidR="00E81415" w:rsidRPr="00113309" w:rsidTr="00D2090D">
        <w:tc>
          <w:tcPr>
            <w:tcW w:w="1768" w:type="pct"/>
            <w:vMerge w:val="restart"/>
            <w:vAlign w:val="center"/>
            <w:hideMark/>
          </w:tcPr>
          <w:p w:rsidR="00E81415" w:rsidRPr="00113309" w:rsidRDefault="00E81415" w:rsidP="00BC33E3">
            <w:pPr>
              <w:jc w:val="center"/>
              <w:rPr>
                <w:b/>
                <w:sz w:val="20"/>
                <w:szCs w:val="20"/>
              </w:rPr>
            </w:pPr>
            <w:r w:rsidRPr="00113309">
              <w:rPr>
                <w:b/>
                <w:sz w:val="20"/>
                <w:szCs w:val="20"/>
              </w:rPr>
              <w:t>Опоры воздушных линий электропередачи</w:t>
            </w:r>
          </w:p>
        </w:tc>
        <w:tc>
          <w:tcPr>
            <w:tcW w:w="3232" w:type="pct"/>
            <w:gridSpan w:val="7"/>
            <w:hideMark/>
          </w:tcPr>
          <w:p w:rsidR="00E81415" w:rsidRPr="00113309" w:rsidRDefault="00E81415" w:rsidP="00BC33E3">
            <w:pPr>
              <w:jc w:val="center"/>
              <w:rPr>
                <w:b/>
                <w:sz w:val="20"/>
                <w:szCs w:val="20"/>
              </w:rPr>
            </w:pPr>
            <w:r w:rsidRPr="00113309">
              <w:rPr>
                <w:b/>
                <w:sz w:val="20"/>
                <w:szCs w:val="20"/>
              </w:rPr>
              <w:t xml:space="preserve">Площади земельных участков в м2, предоставляемые для монтажа опор при напряжении линии, </w:t>
            </w:r>
            <w:proofErr w:type="spellStart"/>
            <w:r w:rsidRPr="00113309">
              <w:rPr>
                <w:b/>
                <w:sz w:val="20"/>
                <w:szCs w:val="20"/>
              </w:rPr>
              <w:t>кВ</w:t>
            </w:r>
            <w:proofErr w:type="spellEnd"/>
          </w:p>
        </w:tc>
      </w:tr>
      <w:tr w:rsidR="00E81415" w:rsidRPr="00113309" w:rsidTr="00D2090D">
        <w:tc>
          <w:tcPr>
            <w:tcW w:w="1768" w:type="pct"/>
            <w:vMerge/>
            <w:hideMark/>
          </w:tcPr>
          <w:p w:rsidR="00E81415" w:rsidRPr="00113309" w:rsidRDefault="00E81415" w:rsidP="00BC33E3">
            <w:pPr>
              <w:jc w:val="center"/>
              <w:rPr>
                <w:b/>
                <w:sz w:val="20"/>
                <w:szCs w:val="20"/>
              </w:rPr>
            </w:pPr>
          </w:p>
        </w:tc>
        <w:tc>
          <w:tcPr>
            <w:tcW w:w="444" w:type="pct"/>
            <w:gridSpan w:val="2"/>
            <w:vAlign w:val="center"/>
            <w:hideMark/>
          </w:tcPr>
          <w:p w:rsidR="00E81415" w:rsidRPr="00113309" w:rsidRDefault="00E81415" w:rsidP="00BC33E3">
            <w:pPr>
              <w:jc w:val="center"/>
              <w:rPr>
                <w:b/>
                <w:sz w:val="20"/>
                <w:szCs w:val="20"/>
              </w:rPr>
            </w:pPr>
            <w:r w:rsidRPr="00113309">
              <w:rPr>
                <w:b/>
                <w:sz w:val="20"/>
                <w:szCs w:val="20"/>
              </w:rPr>
              <w:t>0,38-20</w:t>
            </w:r>
          </w:p>
        </w:tc>
        <w:tc>
          <w:tcPr>
            <w:tcW w:w="364" w:type="pct"/>
            <w:vAlign w:val="center"/>
            <w:hideMark/>
          </w:tcPr>
          <w:p w:rsidR="00E81415" w:rsidRPr="00113309" w:rsidRDefault="00E81415" w:rsidP="00BC33E3">
            <w:pPr>
              <w:jc w:val="center"/>
              <w:rPr>
                <w:b/>
                <w:sz w:val="20"/>
                <w:szCs w:val="20"/>
              </w:rPr>
            </w:pPr>
            <w:r w:rsidRPr="00113309">
              <w:rPr>
                <w:b/>
                <w:sz w:val="20"/>
                <w:szCs w:val="20"/>
              </w:rPr>
              <w:t>35</w:t>
            </w:r>
          </w:p>
        </w:tc>
        <w:tc>
          <w:tcPr>
            <w:tcW w:w="505" w:type="pct"/>
            <w:vAlign w:val="center"/>
            <w:hideMark/>
          </w:tcPr>
          <w:p w:rsidR="00E81415" w:rsidRPr="00113309" w:rsidRDefault="00E81415" w:rsidP="00BC33E3">
            <w:pPr>
              <w:jc w:val="center"/>
              <w:rPr>
                <w:b/>
                <w:sz w:val="20"/>
                <w:szCs w:val="20"/>
              </w:rPr>
            </w:pPr>
            <w:r w:rsidRPr="00113309">
              <w:rPr>
                <w:b/>
                <w:sz w:val="20"/>
                <w:szCs w:val="20"/>
              </w:rPr>
              <w:t>110</w:t>
            </w:r>
          </w:p>
        </w:tc>
        <w:tc>
          <w:tcPr>
            <w:tcW w:w="714" w:type="pct"/>
            <w:vAlign w:val="center"/>
            <w:hideMark/>
          </w:tcPr>
          <w:p w:rsidR="00E81415" w:rsidRPr="00113309" w:rsidRDefault="00E81415" w:rsidP="00BC33E3">
            <w:pPr>
              <w:jc w:val="center"/>
              <w:rPr>
                <w:b/>
                <w:sz w:val="20"/>
                <w:szCs w:val="20"/>
              </w:rPr>
            </w:pPr>
            <w:r w:rsidRPr="00113309">
              <w:rPr>
                <w:b/>
                <w:sz w:val="20"/>
                <w:szCs w:val="20"/>
              </w:rPr>
              <w:t>150-220</w:t>
            </w:r>
          </w:p>
        </w:tc>
        <w:tc>
          <w:tcPr>
            <w:tcW w:w="503" w:type="pct"/>
            <w:vAlign w:val="center"/>
            <w:hideMark/>
          </w:tcPr>
          <w:p w:rsidR="00E81415" w:rsidRPr="00113309" w:rsidRDefault="00E81415" w:rsidP="00BC33E3">
            <w:pPr>
              <w:jc w:val="center"/>
              <w:rPr>
                <w:b/>
                <w:sz w:val="20"/>
                <w:szCs w:val="20"/>
              </w:rPr>
            </w:pPr>
            <w:r w:rsidRPr="00113309">
              <w:rPr>
                <w:b/>
                <w:sz w:val="20"/>
                <w:szCs w:val="20"/>
              </w:rPr>
              <w:t>330</w:t>
            </w:r>
          </w:p>
        </w:tc>
        <w:tc>
          <w:tcPr>
            <w:tcW w:w="702" w:type="pct"/>
            <w:vAlign w:val="center"/>
            <w:hideMark/>
          </w:tcPr>
          <w:p w:rsidR="00E81415" w:rsidRPr="00113309" w:rsidRDefault="00E81415" w:rsidP="00BC33E3">
            <w:pPr>
              <w:jc w:val="center"/>
              <w:rPr>
                <w:b/>
                <w:sz w:val="20"/>
                <w:szCs w:val="20"/>
              </w:rPr>
            </w:pPr>
            <w:r w:rsidRPr="00113309">
              <w:rPr>
                <w:b/>
                <w:sz w:val="20"/>
                <w:szCs w:val="20"/>
              </w:rPr>
              <w:t>500</w:t>
            </w:r>
          </w:p>
        </w:tc>
      </w:tr>
      <w:tr w:rsidR="00E81415" w:rsidRPr="00113309" w:rsidTr="00D2090D">
        <w:tc>
          <w:tcPr>
            <w:tcW w:w="1768" w:type="pct"/>
            <w:hideMark/>
          </w:tcPr>
          <w:p w:rsidR="00E81415" w:rsidRPr="00113309" w:rsidRDefault="00E81415" w:rsidP="00BC33E3">
            <w:pPr>
              <w:rPr>
                <w:sz w:val="20"/>
                <w:szCs w:val="20"/>
              </w:rPr>
            </w:pPr>
            <w:r w:rsidRPr="00113309">
              <w:rPr>
                <w:sz w:val="20"/>
                <w:szCs w:val="20"/>
              </w:rPr>
              <w:t xml:space="preserve">1. Железобетонные </w:t>
            </w:r>
          </w:p>
        </w:tc>
        <w:tc>
          <w:tcPr>
            <w:tcW w:w="3232" w:type="pct"/>
            <w:gridSpan w:val="7"/>
            <w:vAlign w:val="center"/>
            <w:hideMark/>
          </w:tcPr>
          <w:p w:rsidR="00E81415" w:rsidRPr="00113309" w:rsidRDefault="00E81415" w:rsidP="00BC33E3">
            <w:pPr>
              <w:rPr>
                <w:sz w:val="20"/>
                <w:szCs w:val="20"/>
              </w:rPr>
            </w:pPr>
          </w:p>
        </w:tc>
      </w:tr>
      <w:tr w:rsidR="00E81415" w:rsidRPr="00113309" w:rsidTr="00D2090D">
        <w:tc>
          <w:tcPr>
            <w:tcW w:w="1768" w:type="pct"/>
            <w:hideMark/>
          </w:tcPr>
          <w:p w:rsidR="00E81415" w:rsidRPr="00113309" w:rsidRDefault="00E81415" w:rsidP="00BC33E3">
            <w:pPr>
              <w:rPr>
                <w:sz w:val="20"/>
                <w:szCs w:val="20"/>
              </w:rPr>
            </w:pPr>
            <w:r w:rsidRPr="00113309">
              <w:rPr>
                <w:sz w:val="20"/>
                <w:szCs w:val="20"/>
              </w:rPr>
              <w:t xml:space="preserve">1.1. Свободностоящие с вертикальным расположением проводов </w:t>
            </w:r>
          </w:p>
        </w:tc>
        <w:tc>
          <w:tcPr>
            <w:tcW w:w="404" w:type="pct"/>
            <w:vAlign w:val="center"/>
            <w:hideMark/>
          </w:tcPr>
          <w:p w:rsidR="00E81415" w:rsidRPr="00113309" w:rsidRDefault="00E81415" w:rsidP="00BC33E3">
            <w:pPr>
              <w:rPr>
                <w:sz w:val="20"/>
                <w:szCs w:val="20"/>
              </w:rPr>
            </w:pPr>
            <w:r w:rsidRPr="00113309">
              <w:rPr>
                <w:sz w:val="20"/>
                <w:szCs w:val="20"/>
              </w:rPr>
              <w:t>160</w:t>
            </w:r>
          </w:p>
        </w:tc>
        <w:tc>
          <w:tcPr>
            <w:tcW w:w="404" w:type="pct"/>
            <w:gridSpan w:val="2"/>
            <w:vAlign w:val="center"/>
            <w:hideMark/>
          </w:tcPr>
          <w:p w:rsidR="00E81415" w:rsidRPr="00113309" w:rsidRDefault="00E81415" w:rsidP="00BC33E3">
            <w:pPr>
              <w:rPr>
                <w:sz w:val="20"/>
                <w:szCs w:val="20"/>
              </w:rPr>
            </w:pPr>
            <w:r w:rsidRPr="00113309">
              <w:rPr>
                <w:sz w:val="20"/>
                <w:szCs w:val="20"/>
              </w:rPr>
              <w:t>200</w:t>
            </w:r>
          </w:p>
        </w:tc>
        <w:tc>
          <w:tcPr>
            <w:tcW w:w="505" w:type="pct"/>
            <w:vAlign w:val="center"/>
            <w:hideMark/>
          </w:tcPr>
          <w:p w:rsidR="00E81415" w:rsidRPr="00113309" w:rsidRDefault="00E81415" w:rsidP="00BC33E3">
            <w:pPr>
              <w:rPr>
                <w:sz w:val="20"/>
                <w:szCs w:val="20"/>
              </w:rPr>
            </w:pPr>
            <w:r w:rsidRPr="00113309">
              <w:rPr>
                <w:sz w:val="20"/>
                <w:szCs w:val="20"/>
              </w:rPr>
              <w:t>250</w:t>
            </w:r>
          </w:p>
        </w:tc>
        <w:tc>
          <w:tcPr>
            <w:tcW w:w="714" w:type="pct"/>
            <w:vAlign w:val="center"/>
            <w:hideMark/>
          </w:tcPr>
          <w:p w:rsidR="00E81415" w:rsidRPr="00113309" w:rsidRDefault="00E81415" w:rsidP="00BC33E3">
            <w:pPr>
              <w:rPr>
                <w:sz w:val="20"/>
                <w:szCs w:val="20"/>
              </w:rPr>
            </w:pPr>
            <w:r w:rsidRPr="00113309">
              <w:rPr>
                <w:sz w:val="20"/>
                <w:szCs w:val="20"/>
              </w:rPr>
              <w:t>400</w:t>
            </w:r>
          </w:p>
        </w:tc>
        <w:tc>
          <w:tcPr>
            <w:tcW w:w="503" w:type="pct"/>
            <w:vAlign w:val="center"/>
            <w:hideMark/>
          </w:tcPr>
          <w:p w:rsidR="00E81415" w:rsidRPr="00113309" w:rsidRDefault="00E81415" w:rsidP="00BC33E3">
            <w:pPr>
              <w:rPr>
                <w:sz w:val="20"/>
                <w:szCs w:val="20"/>
              </w:rPr>
            </w:pPr>
            <w:r w:rsidRPr="00113309">
              <w:rPr>
                <w:sz w:val="20"/>
                <w:szCs w:val="20"/>
              </w:rPr>
              <w:t>-</w:t>
            </w:r>
          </w:p>
        </w:tc>
        <w:tc>
          <w:tcPr>
            <w:tcW w:w="702" w:type="pct"/>
            <w:vAlign w:val="center"/>
            <w:hideMark/>
          </w:tcPr>
          <w:p w:rsidR="00E81415" w:rsidRPr="00113309" w:rsidRDefault="00E81415" w:rsidP="00BC33E3">
            <w:pPr>
              <w:rPr>
                <w:sz w:val="20"/>
                <w:szCs w:val="20"/>
              </w:rPr>
            </w:pPr>
            <w:r w:rsidRPr="00113309">
              <w:rPr>
                <w:sz w:val="20"/>
                <w:szCs w:val="20"/>
              </w:rPr>
              <w:t>-</w:t>
            </w:r>
          </w:p>
        </w:tc>
      </w:tr>
      <w:tr w:rsidR="00E81415" w:rsidRPr="00113309" w:rsidTr="00D2090D">
        <w:tc>
          <w:tcPr>
            <w:tcW w:w="1768" w:type="pct"/>
            <w:hideMark/>
          </w:tcPr>
          <w:p w:rsidR="00E81415" w:rsidRPr="00113309" w:rsidRDefault="00E81415" w:rsidP="00BC33E3">
            <w:pPr>
              <w:rPr>
                <w:sz w:val="20"/>
                <w:szCs w:val="20"/>
              </w:rPr>
            </w:pPr>
            <w:r w:rsidRPr="00113309">
              <w:rPr>
                <w:sz w:val="20"/>
                <w:szCs w:val="20"/>
              </w:rPr>
              <w:t xml:space="preserve">1.2. Свободностоящие с горизонтальным расположением проводов </w:t>
            </w:r>
          </w:p>
        </w:tc>
        <w:tc>
          <w:tcPr>
            <w:tcW w:w="404" w:type="pct"/>
            <w:vAlign w:val="center"/>
            <w:hideMark/>
          </w:tcPr>
          <w:p w:rsidR="00E81415" w:rsidRPr="00113309" w:rsidRDefault="00E81415" w:rsidP="00BC33E3">
            <w:pPr>
              <w:rPr>
                <w:sz w:val="20"/>
                <w:szCs w:val="20"/>
              </w:rPr>
            </w:pPr>
            <w:r w:rsidRPr="00113309">
              <w:rPr>
                <w:sz w:val="20"/>
                <w:szCs w:val="20"/>
              </w:rPr>
              <w:t>-</w:t>
            </w:r>
          </w:p>
        </w:tc>
        <w:tc>
          <w:tcPr>
            <w:tcW w:w="404" w:type="pct"/>
            <w:gridSpan w:val="2"/>
            <w:vAlign w:val="center"/>
            <w:hideMark/>
          </w:tcPr>
          <w:p w:rsidR="00E81415" w:rsidRPr="00113309" w:rsidRDefault="00E81415" w:rsidP="00BC33E3">
            <w:pPr>
              <w:rPr>
                <w:sz w:val="20"/>
                <w:szCs w:val="20"/>
              </w:rPr>
            </w:pPr>
            <w:r w:rsidRPr="00113309">
              <w:rPr>
                <w:sz w:val="20"/>
                <w:szCs w:val="20"/>
              </w:rPr>
              <w:t>-</w:t>
            </w:r>
          </w:p>
        </w:tc>
        <w:tc>
          <w:tcPr>
            <w:tcW w:w="505" w:type="pct"/>
            <w:vAlign w:val="center"/>
            <w:hideMark/>
          </w:tcPr>
          <w:p w:rsidR="00E81415" w:rsidRPr="00113309" w:rsidRDefault="00E81415" w:rsidP="00BC33E3">
            <w:pPr>
              <w:rPr>
                <w:sz w:val="20"/>
                <w:szCs w:val="20"/>
              </w:rPr>
            </w:pPr>
            <w:r w:rsidRPr="00113309">
              <w:rPr>
                <w:sz w:val="20"/>
                <w:szCs w:val="20"/>
              </w:rPr>
              <w:t>400</w:t>
            </w:r>
          </w:p>
        </w:tc>
        <w:tc>
          <w:tcPr>
            <w:tcW w:w="714" w:type="pct"/>
            <w:vAlign w:val="center"/>
            <w:hideMark/>
          </w:tcPr>
          <w:p w:rsidR="00E81415" w:rsidRPr="00113309" w:rsidRDefault="00E81415" w:rsidP="00BC33E3">
            <w:pPr>
              <w:rPr>
                <w:sz w:val="20"/>
                <w:szCs w:val="20"/>
              </w:rPr>
            </w:pPr>
            <w:r w:rsidRPr="00113309">
              <w:rPr>
                <w:sz w:val="20"/>
                <w:szCs w:val="20"/>
              </w:rPr>
              <w:t>600</w:t>
            </w:r>
          </w:p>
        </w:tc>
        <w:tc>
          <w:tcPr>
            <w:tcW w:w="503" w:type="pct"/>
            <w:vAlign w:val="center"/>
            <w:hideMark/>
          </w:tcPr>
          <w:p w:rsidR="00E81415" w:rsidRPr="00113309" w:rsidRDefault="00E81415" w:rsidP="00BC33E3">
            <w:pPr>
              <w:rPr>
                <w:sz w:val="20"/>
                <w:szCs w:val="20"/>
              </w:rPr>
            </w:pPr>
            <w:r w:rsidRPr="00113309">
              <w:rPr>
                <w:sz w:val="20"/>
                <w:szCs w:val="20"/>
              </w:rPr>
              <w:t>600</w:t>
            </w:r>
          </w:p>
        </w:tc>
        <w:tc>
          <w:tcPr>
            <w:tcW w:w="702" w:type="pct"/>
            <w:vAlign w:val="center"/>
            <w:hideMark/>
          </w:tcPr>
          <w:p w:rsidR="00E81415" w:rsidRPr="00113309" w:rsidRDefault="00E81415" w:rsidP="00BC33E3">
            <w:pPr>
              <w:rPr>
                <w:sz w:val="20"/>
                <w:szCs w:val="20"/>
              </w:rPr>
            </w:pPr>
            <w:r w:rsidRPr="00113309">
              <w:rPr>
                <w:sz w:val="20"/>
                <w:szCs w:val="20"/>
              </w:rPr>
              <w:t>800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1.3. Свободностоящие </w:t>
            </w:r>
            <w:proofErr w:type="spellStart"/>
            <w:r w:rsidRPr="00113309">
              <w:rPr>
                <w:sz w:val="20"/>
                <w:szCs w:val="20"/>
              </w:rPr>
              <w:t>многостоечные</w:t>
            </w:r>
            <w:proofErr w:type="spellEnd"/>
            <w:r w:rsidRPr="00113309">
              <w:rPr>
                <w:sz w:val="20"/>
                <w:szCs w:val="20"/>
              </w:rPr>
              <w:t xml:space="preserve">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w:t>
            </w:r>
          </w:p>
        </w:tc>
        <w:tc>
          <w:tcPr>
            <w:tcW w:w="505" w:type="pct"/>
            <w:vAlign w:val="center"/>
            <w:hideMark/>
          </w:tcPr>
          <w:p w:rsidR="00E81415" w:rsidRPr="00113309" w:rsidRDefault="00E81415" w:rsidP="00D2090D">
            <w:pPr>
              <w:rPr>
                <w:sz w:val="20"/>
                <w:szCs w:val="20"/>
              </w:rPr>
            </w:pPr>
            <w:r w:rsidRPr="00113309">
              <w:rPr>
                <w:sz w:val="20"/>
                <w:szCs w:val="20"/>
              </w:rPr>
              <w:t>-</w:t>
            </w:r>
          </w:p>
        </w:tc>
        <w:tc>
          <w:tcPr>
            <w:tcW w:w="714" w:type="pct"/>
            <w:vAlign w:val="center"/>
            <w:hideMark/>
          </w:tcPr>
          <w:p w:rsidR="00E81415" w:rsidRPr="00113309" w:rsidRDefault="00E81415" w:rsidP="00D2090D">
            <w:pPr>
              <w:rPr>
                <w:sz w:val="20"/>
                <w:szCs w:val="20"/>
              </w:rPr>
            </w:pPr>
            <w:r w:rsidRPr="00113309">
              <w:rPr>
                <w:sz w:val="20"/>
                <w:szCs w:val="20"/>
              </w:rPr>
              <w:t>400</w:t>
            </w:r>
          </w:p>
        </w:tc>
        <w:tc>
          <w:tcPr>
            <w:tcW w:w="503" w:type="pct"/>
            <w:vAlign w:val="center"/>
            <w:hideMark/>
          </w:tcPr>
          <w:p w:rsidR="00E81415" w:rsidRPr="00113309" w:rsidRDefault="00E81415" w:rsidP="00D2090D">
            <w:pPr>
              <w:rPr>
                <w:sz w:val="20"/>
                <w:szCs w:val="20"/>
              </w:rPr>
            </w:pPr>
            <w:r w:rsidRPr="00113309">
              <w:rPr>
                <w:sz w:val="20"/>
                <w:szCs w:val="20"/>
              </w:rPr>
              <w:t>800</w:t>
            </w:r>
          </w:p>
        </w:tc>
        <w:tc>
          <w:tcPr>
            <w:tcW w:w="702" w:type="pct"/>
            <w:vAlign w:val="center"/>
            <w:hideMark/>
          </w:tcPr>
          <w:p w:rsidR="00E81415" w:rsidRPr="00113309" w:rsidRDefault="00E81415" w:rsidP="00D2090D">
            <w:pPr>
              <w:rPr>
                <w:sz w:val="20"/>
                <w:szCs w:val="20"/>
              </w:rPr>
            </w:pPr>
            <w:r w:rsidRPr="00113309">
              <w:rPr>
                <w:sz w:val="20"/>
                <w:szCs w:val="20"/>
              </w:rPr>
              <w:t>1000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1.4. На оттяжках </w:t>
            </w:r>
          </w:p>
          <w:p w:rsidR="00E81415" w:rsidRPr="00113309" w:rsidRDefault="00E81415" w:rsidP="00D2090D">
            <w:pPr>
              <w:rPr>
                <w:sz w:val="20"/>
                <w:szCs w:val="20"/>
              </w:rPr>
            </w:pPr>
            <w:r w:rsidRPr="00113309">
              <w:rPr>
                <w:sz w:val="20"/>
                <w:szCs w:val="20"/>
              </w:rPr>
              <w:t xml:space="preserve">(с 1-й оттяжкой)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500</w:t>
            </w:r>
          </w:p>
        </w:tc>
        <w:tc>
          <w:tcPr>
            <w:tcW w:w="505" w:type="pct"/>
            <w:vAlign w:val="center"/>
            <w:hideMark/>
          </w:tcPr>
          <w:p w:rsidR="00E81415" w:rsidRPr="00113309" w:rsidRDefault="00E81415" w:rsidP="00D2090D">
            <w:pPr>
              <w:rPr>
                <w:sz w:val="20"/>
                <w:szCs w:val="20"/>
              </w:rPr>
            </w:pPr>
            <w:r w:rsidRPr="00113309">
              <w:rPr>
                <w:sz w:val="20"/>
                <w:szCs w:val="20"/>
              </w:rPr>
              <w:t>550</w:t>
            </w:r>
          </w:p>
        </w:tc>
        <w:tc>
          <w:tcPr>
            <w:tcW w:w="714" w:type="pct"/>
            <w:vAlign w:val="center"/>
            <w:hideMark/>
          </w:tcPr>
          <w:p w:rsidR="00E81415" w:rsidRPr="00113309" w:rsidRDefault="00E81415" w:rsidP="00D2090D">
            <w:pPr>
              <w:rPr>
                <w:sz w:val="20"/>
                <w:szCs w:val="20"/>
              </w:rPr>
            </w:pPr>
            <w:r w:rsidRPr="00113309">
              <w:rPr>
                <w:sz w:val="20"/>
                <w:szCs w:val="20"/>
              </w:rPr>
              <w:t>300</w:t>
            </w:r>
          </w:p>
        </w:tc>
        <w:tc>
          <w:tcPr>
            <w:tcW w:w="503" w:type="pct"/>
            <w:vAlign w:val="center"/>
            <w:hideMark/>
          </w:tcPr>
          <w:p w:rsidR="00E81415" w:rsidRPr="00113309" w:rsidRDefault="00E81415" w:rsidP="00D2090D">
            <w:pPr>
              <w:rPr>
                <w:sz w:val="20"/>
                <w:szCs w:val="20"/>
              </w:rPr>
            </w:pPr>
            <w:r w:rsidRPr="00113309">
              <w:rPr>
                <w:sz w:val="20"/>
                <w:szCs w:val="20"/>
              </w:rPr>
              <w:t>-</w:t>
            </w:r>
          </w:p>
        </w:tc>
        <w:tc>
          <w:tcPr>
            <w:tcW w:w="702" w:type="pct"/>
            <w:vAlign w:val="center"/>
            <w:hideMark/>
          </w:tcPr>
          <w:p w:rsidR="00E81415" w:rsidRPr="00113309" w:rsidRDefault="00E81415" w:rsidP="00D2090D">
            <w:pPr>
              <w:rPr>
                <w:sz w:val="20"/>
                <w:szCs w:val="20"/>
              </w:rPr>
            </w:pPr>
            <w:r w:rsidRPr="00113309">
              <w:rPr>
                <w:sz w:val="20"/>
                <w:szCs w:val="20"/>
              </w:rPr>
              <w:t>-</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1.5. На оттяжках (с 5-ю оттяжками)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w:t>
            </w:r>
          </w:p>
        </w:tc>
        <w:tc>
          <w:tcPr>
            <w:tcW w:w="505" w:type="pct"/>
            <w:vAlign w:val="center"/>
            <w:hideMark/>
          </w:tcPr>
          <w:p w:rsidR="00E81415" w:rsidRPr="00113309" w:rsidRDefault="00E81415" w:rsidP="00D2090D">
            <w:pPr>
              <w:rPr>
                <w:sz w:val="20"/>
                <w:szCs w:val="20"/>
              </w:rPr>
            </w:pPr>
            <w:r w:rsidRPr="00113309">
              <w:rPr>
                <w:sz w:val="20"/>
                <w:szCs w:val="20"/>
              </w:rPr>
              <w:t>1400</w:t>
            </w:r>
          </w:p>
        </w:tc>
        <w:tc>
          <w:tcPr>
            <w:tcW w:w="714" w:type="pct"/>
            <w:vAlign w:val="center"/>
            <w:hideMark/>
          </w:tcPr>
          <w:p w:rsidR="00E81415" w:rsidRPr="00113309" w:rsidRDefault="00E81415" w:rsidP="00D2090D">
            <w:pPr>
              <w:rPr>
                <w:sz w:val="20"/>
                <w:szCs w:val="20"/>
              </w:rPr>
            </w:pPr>
            <w:r w:rsidRPr="00113309">
              <w:rPr>
                <w:sz w:val="20"/>
                <w:szCs w:val="20"/>
              </w:rPr>
              <w:t>2100</w:t>
            </w:r>
          </w:p>
        </w:tc>
        <w:tc>
          <w:tcPr>
            <w:tcW w:w="503" w:type="pct"/>
            <w:vAlign w:val="center"/>
            <w:hideMark/>
          </w:tcPr>
          <w:p w:rsidR="00E81415" w:rsidRPr="00113309" w:rsidRDefault="00E81415" w:rsidP="00D2090D">
            <w:pPr>
              <w:rPr>
                <w:sz w:val="20"/>
                <w:szCs w:val="20"/>
              </w:rPr>
            </w:pPr>
            <w:r w:rsidRPr="00113309">
              <w:rPr>
                <w:sz w:val="20"/>
                <w:szCs w:val="20"/>
              </w:rPr>
              <w:t>-</w:t>
            </w:r>
          </w:p>
        </w:tc>
        <w:tc>
          <w:tcPr>
            <w:tcW w:w="702" w:type="pct"/>
            <w:vAlign w:val="center"/>
            <w:hideMark/>
          </w:tcPr>
          <w:p w:rsidR="00E81415" w:rsidRPr="00113309" w:rsidRDefault="00E81415" w:rsidP="00D2090D">
            <w:pPr>
              <w:rPr>
                <w:sz w:val="20"/>
                <w:szCs w:val="20"/>
              </w:rPr>
            </w:pPr>
            <w:r w:rsidRPr="00113309">
              <w:rPr>
                <w:sz w:val="20"/>
                <w:szCs w:val="20"/>
              </w:rPr>
              <w:t>-</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 Стальные </w:t>
            </w:r>
          </w:p>
        </w:tc>
        <w:tc>
          <w:tcPr>
            <w:tcW w:w="3232" w:type="pct"/>
            <w:gridSpan w:val="7"/>
            <w:hideMark/>
          </w:tcPr>
          <w:p w:rsidR="00E81415" w:rsidRPr="00113309" w:rsidRDefault="00E81415" w:rsidP="00D2090D">
            <w:pPr>
              <w:rPr>
                <w:sz w:val="20"/>
                <w:szCs w:val="20"/>
              </w:rPr>
            </w:pP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2.1. Свободностоящие промежуточные </w:t>
            </w:r>
          </w:p>
        </w:tc>
        <w:tc>
          <w:tcPr>
            <w:tcW w:w="404" w:type="pct"/>
            <w:vAlign w:val="center"/>
            <w:hideMark/>
          </w:tcPr>
          <w:p w:rsidR="00E81415" w:rsidRPr="00113309" w:rsidRDefault="00E81415" w:rsidP="00D2090D">
            <w:pPr>
              <w:rPr>
                <w:sz w:val="20"/>
                <w:szCs w:val="20"/>
              </w:rPr>
            </w:pPr>
            <w:r w:rsidRPr="00113309">
              <w:rPr>
                <w:sz w:val="20"/>
                <w:szCs w:val="20"/>
              </w:rPr>
              <w:t>150</w:t>
            </w:r>
          </w:p>
        </w:tc>
        <w:tc>
          <w:tcPr>
            <w:tcW w:w="404" w:type="pct"/>
            <w:gridSpan w:val="2"/>
            <w:vAlign w:val="center"/>
            <w:hideMark/>
          </w:tcPr>
          <w:p w:rsidR="00E81415" w:rsidRPr="00113309" w:rsidRDefault="00E81415" w:rsidP="00D2090D">
            <w:pPr>
              <w:rPr>
                <w:sz w:val="20"/>
                <w:szCs w:val="20"/>
              </w:rPr>
            </w:pPr>
            <w:r w:rsidRPr="00113309">
              <w:rPr>
                <w:sz w:val="20"/>
                <w:szCs w:val="20"/>
              </w:rPr>
              <w:t>300</w:t>
            </w:r>
          </w:p>
        </w:tc>
        <w:tc>
          <w:tcPr>
            <w:tcW w:w="505" w:type="pct"/>
            <w:vAlign w:val="center"/>
            <w:hideMark/>
          </w:tcPr>
          <w:p w:rsidR="00E81415" w:rsidRPr="00113309" w:rsidRDefault="00E81415" w:rsidP="00D2090D">
            <w:pPr>
              <w:rPr>
                <w:sz w:val="20"/>
                <w:szCs w:val="20"/>
              </w:rPr>
            </w:pPr>
            <w:r w:rsidRPr="00113309">
              <w:rPr>
                <w:sz w:val="20"/>
                <w:szCs w:val="20"/>
              </w:rPr>
              <w:t>560</w:t>
            </w:r>
          </w:p>
        </w:tc>
        <w:tc>
          <w:tcPr>
            <w:tcW w:w="714" w:type="pct"/>
            <w:vAlign w:val="center"/>
            <w:hideMark/>
          </w:tcPr>
          <w:p w:rsidR="00E81415" w:rsidRPr="00113309" w:rsidRDefault="00E81415" w:rsidP="00D2090D">
            <w:pPr>
              <w:rPr>
                <w:sz w:val="20"/>
                <w:szCs w:val="20"/>
              </w:rPr>
            </w:pPr>
            <w:r w:rsidRPr="00113309">
              <w:rPr>
                <w:sz w:val="20"/>
                <w:szCs w:val="20"/>
              </w:rPr>
              <w:t>560</w:t>
            </w:r>
          </w:p>
        </w:tc>
        <w:tc>
          <w:tcPr>
            <w:tcW w:w="503" w:type="pct"/>
            <w:vAlign w:val="center"/>
            <w:hideMark/>
          </w:tcPr>
          <w:p w:rsidR="00E81415" w:rsidRPr="00113309" w:rsidRDefault="00E81415" w:rsidP="00D2090D">
            <w:pPr>
              <w:rPr>
                <w:sz w:val="20"/>
                <w:szCs w:val="20"/>
              </w:rPr>
            </w:pPr>
            <w:r w:rsidRPr="00113309">
              <w:rPr>
                <w:sz w:val="20"/>
                <w:szCs w:val="20"/>
              </w:rPr>
              <w:t>500</w:t>
            </w:r>
          </w:p>
        </w:tc>
        <w:tc>
          <w:tcPr>
            <w:tcW w:w="702" w:type="pct"/>
            <w:vAlign w:val="center"/>
            <w:hideMark/>
          </w:tcPr>
          <w:p w:rsidR="00E81415" w:rsidRPr="00113309" w:rsidRDefault="00E81415" w:rsidP="00D2090D">
            <w:pPr>
              <w:rPr>
                <w:sz w:val="20"/>
                <w:szCs w:val="20"/>
              </w:rPr>
            </w:pPr>
            <w:r w:rsidRPr="00113309">
              <w:rPr>
                <w:sz w:val="20"/>
                <w:szCs w:val="20"/>
              </w:rPr>
              <w:t>1200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2.2. Свободностоящие </w:t>
            </w:r>
          </w:p>
          <w:p w:rsidR="00E81415" w:rsidRPr="00113309" w:rsidRDefault="00E81415" w:rsidP="00D2090D">
            <w:pPr>
              <w:rPr>
                <w:sz w:val="20"/>
                <w:szCs w:val="20"/>
              </w:rPr>
            </w:pPr>
            <w:r w:rsidRPr="00113309">
              <w:rPr>
                <w:sz w:val="20"/>
                <w:szCs w:val="20"/>
              </w:rPr>
              <w:t xml:space="preserve">анкерно-угловые </w:t>
            </w:r>
          </w:p>
        </w:tc>
        <w:tc>
          <w:tcPr>
            <w:tcW w:w="404" w:type="pct"/>
            <w:vAlign w:val="center"/>
            <w:hideMark/>
          </w:tcPr>
          <w:p w:rsidR="00E81415" w:rsidRPr="00113309" w:rsidRDefault="00E81415" w:rsidP="00D2090D">
            <w:pPr>
              <w:rPr>
                <w:sz w:val="20"/>
                <w:szCs w:val="20"/>
              </w:rPr>
            </w:pPr>
            <w:r w:rsidRPr="00113309">
              <w:rPr>
                <w:sz w:val="20"/>
                <w:szCs w:val="20"/>
              </w:rPr>
              <w:t>150</w:t>
            </w:r>
          </w:p>
        </w:tc>
        <w:tc>
          <w:tcPr>
            <w:tcW w:w="404" w:type="pct"/>
            <w:gridSpan w:val="2"/>
            <w:vAlign w:val="center"/>
            <w:hideMark/>
          </w:tcPr>
          <w:p w:rsidR="00E81415" w:rsidRPr="00113309" w:rsidRDefault="00E81415" w:rsidP="00D2090D">
            <w:pPr>
              <w:rPr>
                <w:sz w:val="20"/>
                <w:szCs w:val="20"/>
              </w:rPr>
            </w:pPr>
            <w:r w:rsidRPr="00113309">
              <w:rPr>
                <w:sz w:val="20"/>
                <w:szCs w:val="20"/>
              </w:rPr>
              <w:t>400</w:t>
            </w:r>
          </w:p>
        </w:tc>
        <w:tc>
          <w:tcPr>
            <w:tcW w:w="505" w:type="pct"/>
            <w:vAlign w:val="center"/>
            <w:hideMark/>
          </w:tcPr>
          <w:p w:rsidR="00E81415" w:rsidRPr="00113309" w:rsidRDefault="00E81415" w:rsidP="00D2090D">
            <w:pPr>
              <w:rPr>
                <w:sz w:val="20"/>
                <w:szCs w:val="20"/>
              </w:rPr>
            </w:pPr>
            <w:r w:rsidRPr="00113309">
              <w:rPr>
                <w:sz w:val="20"/>
                <w:szCs w:val="20"/>
              </w:rPr>
              <w:t>800</w:t>
            </w:r>
          </w:p>
        </w:tc>
        <w:tc>
          <w:tcPr>
            <w:tcW w:w="714" w:type="pct"/>
            <w:vAlign w:val="center"/>
            <w:hideMark/>
          </w:tcPr>
          <w:p w:rsidR="00E81415" w:rsidRPr="00113309" w:rsidRDefault="00E81415" w:rsidP="00D2090D">
            <w:pPr>
              <w:rPr>
                <w:sz w:val="20"/>
                <w:szCs w:val="20"/>
              </w:rPr>
            </w:pPr>
            <w:r w:rsidRPr="00113309">
              <w:rPr>
                <w:sz w:val="20"/>
                <w:szCs w:val="20"/>
              </w:rPr>
              <w:t>700</w:t>
            </w:r>
          </w:p>
        </w:tc>
        <w:tc>
          <w:tcPr>
            <w:tcW w:w="503" w:type="pct"/>
            <w:vAlign w:val="center"/>
            <w:hideMark/>
          </w:tcPr>
          <w:p w:rsidR="00E81415" w:rsidRPr="00113309" w:rsidRDefault="00E81415" w:rsidP="00D2090D">
            <w:pPr>
              <w:rPr>
                <w:sz w:val="20"/>
                <w:szCs w:val="20"/>
              </w:rPr>
            </w:pPr>
            <w:r w:rsidRPr="00113309">
              <w:rPr>
                <w:sz w:val="20"/>
                <w:szCs w:val="20"/>
              </w:rPr>
              <w:t>630</w:t>
            </w:r>
          </w:p>
        </w:tc>
        <w:tc>
          <w:tcPr>
            <w:tcW w:w="702" w:type="pct"/>
            <w:vAlign w:val="center"/>
            <w:hideMark/>
          </w:tcPr>
          <w:p w:rsidR="00E81415" w:rsidRPr="00113309" w:rsidRDefault="00E81415" w:rsidP="00D2090D">
            <w:pPr>
              <w:rPr>
                <w:sz w:val="20"/>
                <w:szCs w:val="20"/>
              </w:rPr>
            </w:pPr>
            <w:r w:rsidRPr="00113309">
              <w:rPr>
                <w:sz w:val="20"/>
                <w:szCs w:val="20"/>
              </w:rPr>
              <w:t>2000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2.3. На оттяжках промежуточные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w:t>
            </w:r>
          </w:p>
        </w:tc>
        <w:tc>
          <w:tcPr>
            <w:tcW w:w="505" w:type="pct"/>
            <w:vAlign w:val="center"/>
            <w:hideMark/>
          </w:tcPr>
          <w:p w:rsidR="00E81415" w:rsidRPr="00113309" w:rsidRDefault="00E81415" w:rsidP="00D2090D">
            <w:pPr>
              <w:rPr>
                <w:sz w:val="20"/>
                <w:szCs w:val="20"/>
              </w:rPr>
            </w:pPr>
            <w:r w:rsidRPr="00113309">
              <w:rPr>
                <w:sz w:val="20"/>
                <w:szCs w:val="20"/>
              </w:rPr>
              <w:t>2000</w:t>
            </w:r>
          </w:p>
        </w:tc>
        <w:tc>
          <w:tcPr>
            <w:tcW w:w="714" w:type="pct"/>
            <w:vAlign w:val="center"/>
            <w:hideMark/>
          </w:tcPr>
          <w:p w:rsidR="00E81415" w:rsidRPr="00113309" w:rsidRDefault="00E81415" w:rsidP="00D2090D">
            <w:pPr>
              <w:rPr>
                <w:sz w:val="20"/>
                <w:szCs w:val="20"/>
              </w:rPr>
            </w:pPr>
            <w:r w:rsidRPr="00113309">
              <w:rPr>
                <w:sz w:val="20"/>
                <w:szCs w:val="20"/>
              </w:rPr>
              <w:t>1900</w:t>
            </w:r>
          </w:p>
        </w:tc>
        <w:tc>
          <w:tcPr>
            <w:tcW w:w="503" w:type="pct"/>
            <w:vAlign w:val="center"/>
            <w:hideMark/>
          </w:tcPr>
          <w:p w:rsidR="00E81415" w:rsidRPr="00113309" w:rsidRDefault="00E81415" w:rsidP="00D2090D">
            <w:pPr>
              <w:rPr>
                <w:sz w:val="20"/>
                <w:szCs w:val="20"/>
              </w:rPr>
            </w:pPr>
            <w:r w:rsidRPr="00113309">
              <w:rPr>
                <w:sz w:val="20"/>
                <w:szCs w:val="20"/>
              </w:rPr>
              <w:t>2300</w:t>
            </w:r>
          </w:p>
        </w:tc>
        <w:tc>
          <w:tcPr>
            <w:tcW w:w="702" w:type="pct"/>
            <w:vAlign w:val="center"/>
            <w:hideMark/>
          </w:tcPr>
          <w:p w:rsidR="00E81415" w:rsidRPr="00113309" w:rsidRDefault="00E81415" w:rsidP="00D2090D">
            <w:pPr>
              <w:rPr>
                <w:sz w:val="20"/>
                <w:szCs w:val="20"/>
              </w:rPr>
            </w:pPr>
            <w:r w:rsidRPr="00113309">
              <w:rPr>
                <w:sz w:val="20"/>
                <w:szCs w:val="20"/>
              </w:rPr>
              <w:t>2500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2.4. На оттяжках </w:t>
            </w:r>
          </w:p>
          <w:p w:rsidR="00E81415" w:rsidRPr="00113309" w:rsidRDefault="00E81415" w:rsidP="00D2090D">
            <w:pPr>
              <w:rPr>
                <w:sz w:val="20"/>
                <w:szCs w:val="20"/>
              </w:rPr>
            </w:pPr>
            <w:r w:rsidRPr="00113309">
              <w:rPr>
                <w:sz w:val="20"/>
                <w:szCs w:val="20"/>
              </w:rPr>
              <w:t xml:space="preserve">анкерно-угловые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w:t>
            </w:r>
          </w:p>
        </w:tc>
        <w:tc>
          <w:tcPr>
            <w:tcW w:w="505" w:type="pct"/>
            <w:vAlign w:val="center"/>
            <w:hideMark/>
          </w:tcPr>
          <w:p w:rsidR="00E81415" w:rsidRPr="00113309" w:rsidRDefault="00E81415" w:rsidP="00D2090D">
            <w:pPr>
              <w:rPr>
                <w:sz w:val="20"/>
                <w:szCs w:val="20"/>
              </w:rPr>
            </w:pPr>
            <w:r w:rsidRPr="00113309">
              <w:rPr>
                <w:sz w:val="20"/>
                <w:szCs w:val="20"/>
              </w:rPr>
              <w:t>-</w:t>
            </w:r>
          </w:p>
        </w:tc>
        <w:tc>
          <w:tcPr>
            <w:tcW w:w="714" w:type="pct"/>
            <w:vAlign w:val="center"/>
            <w:hideMark/>
          </w:tcPr>
          <w:p w:rsidR="00E81415" w:rsidRPr="00113309" w:rsidRDefault="00E81415" w:rsidP="00D2090D">
            <w:pPr>
              <w:rPr>
                <w:sz w:val="20"/>
                <w:szCs w:val="20"/>
              </w:rPr>
            </w:pPr>
            <w:r w:rsidRPr="00113309">
              <w:rPr>
                <w:sz w:val="20"/>
                <w:szCs w:val="20"/>
              </w:rPr>
              <w:t>-</w:t>
            </w:r>
          </w:p>
        </w:tc>
        <w:tc>
          <w:tcPr>
            <w:tcW w:w="503" w:type="pct"/>
            <w:vAlign w:val="center"/>
            <w:hideMark/>
          </w:tcPr>
          <w:p w:rsidR="00E81415" w:rsidRPr="00113309" w:rsidRDefault="00E81415" w:rsidP="00D2090D">
            <w:pPr>
              <w:rPr>
                <w:sz w:val="20"/>
                <w:szCs w:val="20"/>
              </w:rPr>
            </w:pPr>
            <w:r w:rsidRPr="00113309">
              <w:rPr>
                <w:sz w:val="20"/>
                <w:szCs w:val="20"/>
              </w:rPr>
              <w:t>-</w:t>
            </w:r>
          </w:p>
        </w:tc>
        <w:tc>
          <w:tcPr>
            <w:tcW w:w="702" w:type="pct"/>
            <w:vAlign w:val="center"/>
            <w:hideMark/>
          </w:tcPr>
          <w:p w:rsidR="00E81415" w:rsidRPr="00113309" w:rsidRDefault="00E81415" w:rsidP="00D2090D">
            <w:pPr>
              <w:rPr>
                <w:sz w:val="20"/>
                <w:szCs w:val="20"/>
              </w:rPr>
            </w:pPr>
            <w:r w:rsidRPr="00113309">
              <w:rPr>
                <w:sz w:val="20"/>
                <w:szCs w:val="20"/>
              </w:rPr>
              <w:t>4000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3. Деревянные </w:t>
            </w:r>
          </w:p>
        </w:tc>
        <w:tc>
          <w:tcPr>
            <w:tcW w:w="404" w:type="pct"/>
            <w:vAlign w:val="center"/>
            <w:hideMark/>
          </w:tcPr>
          <w:p w:rsidR="00E81415" w:rsidRPr="00113309" w:rsidRDefault="00E81415" w:rsidP="00D2090D">
            <w:pPr>
              <w:rPr>
                <w:sz w:val="20"/>
                <w:szCs w:val="20"/>
              </w:rPr>
            </w:pPr>
            <w:r w:rsidRPr="00113309">
              <w:rPr>
                <w:sz w:val="20"/>
                <w:szCs w:val="20"/>
              </w:rPr>
              <w:t>150</w:t>
            </w:r>
          </w:p>
        </w:tc>
        <w:tc>
          <w:tcPr>
            <w:tcW w:w="404" w:type="pct"/>
            <w:gridSpan w:val="2"/>
            <w:vAlign w:val="center"/>
            <w:hideMark/>
          </w:tcPr>
          <w:p w:rsidR="00E81415" w:rsidRPr="00113309" w:rsidRDefault="00E81415" w:rsidP="00D2090D">
            <w:pPr>
              <w:rPr>
                <w:sz w:val="20"/>
                <w:szCs w:val="20"/>
              </w:rPr>
            </w:pPr>
            <w:r w:rsidRPr="00113309">
              <w:rPr>
                <w:sz w:val="20"/>
                <w:szCs w:val="20"/>
              </w:rPr>
              <w:t>450</w:t>
            </w:r>
          </w:p>
        </w:tc>
        <w:tc>
          <w:tcPr>
            <w:tcW w:w="505" w:type="pct"/>
            <w:vAlign w:val="center"/>
            <w:hideMark/>
          </w:tcPr>
          <w:p w:rsidR="00E81415" w:rsidRPr="00113309" w:rsidRDefault="00E81415" w:rsidP="00D2090D">
            <w:pPr>
              <w:rPr>
                <w:sz w:val="20"/>
                <w:szCs w:val="20"/>
              </w:rPr>
            </w:pPr>
            <w:r w:rsidRPr="00113309">
              <w:rPr>
                <w:sz w:val="20"/>
                <w:szCs w:val="20"/>
              </w:rPr>
              <w:t>450</w:t>
            </w:r>
          </w:p>
        </w:tc>
        <w:tc>
          <w:tcPr>
            <w:tcW w:w="714" w:type="pct"/>
            <w:vAlign w:val="center"/>
            <w:hideMark/>
          </w:tcPr>
          <w:p w:rsidR="00E81415" w:rsidRPr="00113309" w:rsidRDefault="00E81415" w:rsidP="00D2090D">
            <w:pPr>
              <w:rPr>
                <w:sz w:val="20"/>
                <w:szCs w:val="20"/>
              </w:rPr>
            </w:pPr>
            <w:r w:rsidRPr="00113309">
              <w:rPr>
                <w:sz w:val="20"/>
                <w:szCs w:val="20"/>
              </w:rPr>
              <w:t>450</w:t>
            </w:r>
          </w:p>
        </w:tc>
        <w:tc>
          <w:tcPr>
            <w:tcW w:w="503" w:type="pct"/>
            <w:vAlign w:val="center"/>
            <w:hideMark/>
          </w:tcPr>
          <w:p w:rsidR="00E81415" w:rsidRPr="00113309" w:rsidRDefault="00E81415" w:rsidP="00D2090D">
            <w:pPr>
              <w:rPr>
                <w:sz w:val="20"/>
                <w:szCs w:val="20"/>
              </w:rPr>
            </w:pPr>
            <w:r w:rsidRPr="00113309">
              <w:rPr>
                <w:sz w:val="20"/>
                <w:szCs w:val="20"/>
              </w:rPr>
              <w:t>-</w:t>
            </w:r>
          </w:p>
        </w:tc>
        <w:tc>
          <w:tcPr>
            <w:tcW w:w="702" w:type="pct"/>
            <w:vAlign w:val="center"/>
            <w:hideMark/>
          </w:tcPr>
          <w:p w:rsidR="00E81415" w:rsidRPr="00113309" w:rsidRDefault="00E81415" w:rsidP="00D2090D">
            <w:pPr>
              <w:rPr>
                <w:sz w:val="20"/>
                <w:szCs w:val="20"/>
              </w:rPr>
            </w:pPr>
            <w:r w:rsidRPr="00113309">
              <w:rPr>
                <w:sz w:val="20"/>
                <w:szCs w:val="20"/>
              </w:rPr>
              <w:t>-</w:t>
            </w:r>
          </w:p>
        </w:tc>
      </w:tr>
    </w:tbl>
    <w:p w:rsidR="00E81415" w:rsidRPr="00113309" w:rsidRDefault="00E81415" w:rsidP="00E81415">
      <w:pPr>
        <w:pStyle w:val="a6"/>
        <w:rPr>
          <w:rFonts w:eastAsia="Calibri"/>
        </w:rPr>
      </w:pPr>
      <w:r w:rsidRPr="00113309">
        <w:rPr>
          <w:rFonts w:eastAsia="Calibri"/>
        </w:rPr>
        <w:t xml:space="preserve">Полосы земель и земельные участки для монтажа опор воздушных линий электропередачи напряжением 0,38 </w:t>
      </w:r>
      <w:proofErr w:type="spellStart"/>
      <w:r w:rsidRPr="00113309">
        <w:rPr>
          <w:rFonts w:eastAsia="Calibri"/>
        </w:rPr>
        <w:t>кВ</w:t>
      </w:r>
      <w:proofErr w:type="spellEnd"/>
      <w:r w:rsidRPr="00113309">
        <w:rPr>
          <w:rFonts w:eastAsia="Calibri"/>
        </w:rPr>
        <w:t xml:space="preserve">, строящихся на землях населенных пунктов и предприятий, на период строительства изъятию не подлежат. </w:t>
      </w:r>
    </w:p>
    <w:p w:rsidR="00E81415" w:rsidRPr="00113309" w:rsidRDefault="00E81415" w:rsidP="00E81415">
      <w:pPr>
        <w:pStyle w:val="a6"/>
        <w:rPr>
          <w:rFonts w:eastAsia="Calibri"/>
        </w:rPr>
      </w:pPr>
      <w:r w:rsidRPr="00113309">
        <w:rPr>
          <w:rFonts w:eastAsia="Calibri"/>
        </w:rPr>
        <w:t xml:space="preserve">Ширина полос земель, предоставляемых во временное краткосрочное пользование для кабельных линий электропередачи на период строительства, должна приниматься для линий напряжением до 35 </w:t>
      </w:r>
      <w:proofErr w:type="spellStart"/>
      <w:r w:rsidRPr="00113309">
        <w:rPr>
          <w:rFonts w:eastAsia="Calibri"/>
        </w:rPr>
        <w:t>кВ</w:t>
      </w:r>
      <w:proofErr w:type="spellEnd"/>
      <w:r w:rsidRPr="00113309">
        <w:rPr>
          <w:rFonts w:eastAsia="Calibri"/>
        </w:rPr>
        <w:t xml:space="preserve"> не более 6 м, для линий напряжением 110 </w:t>
      </w:r>
      <w:proofErr w:type="spellStart"/>
      <w:r w:rsidRPr="00113309">
        <w:rPr>
          <w:rFonts w:eastAsia="Calibri"/>
        </w:rPr>
        <w:t>кВ</w:t>
      </w:r>
      <w:proofErr w:type="spellEnd"/>
      <w:r w:rsidRPr="00113309">
        <w:rPr>
          <w:rFonts w:eastAsia="Calibri"/>
        </w:rPr>
        <w:t xml:space="preserve"> и выше - не более 10 м.</w:t>
      </w:r>
    </w:p>
    <w:p w:rsidR="00E81415" w:rsidRPr="00113309" w:rsidRDefault="00E81415" w:rsidP="00D165FF">
      <w:pPr>
        <w:sectPr w:rsidR="00E81415" w:rsidRPr="00113309" w:rsidSect="00A01C27">
          <w:headerReference w:type="default" r:id="rId13"/>
          <w:footerReference w:type="default" r:id="rId14"/>
          <w:pgSz w:w="11906" w:h="16838" w:code="9"/>
          <w:pgMar w:top="1134" w:right="851" w:bottom="1134" w:left="1701" w:header="720" w:footer="720" w:gutter="0"/>
          <w:cols w:space="720"/>
          <w:docGrid w:linePitch="326"/>
        </w:sectPr>
      </w:pPr>
    </w:p>
    <w:p w:rsidR="00090EE7" w:rsidRPr="00113309" w:rsidRDefault="00090EE7" w:rsidP="000A36FF">
      <w:pPr>
        <w:pStyle w:val="a6"/>
      </w:pPr>
      <w:bookmarkStart w:id="341" w:name="_Toc393700543"/>
      <w:bookmarkEnd w:id="1"/>
      <w:bookmarkEnd w:id="2"/>
      <w:r w:rsidRPr="00113309">
        <w:lastRenderedPageBreak/>
        <w:t>ПРИЛОЖЕНИЕ 1</w:t>
      </w:r>
      <w:r w:rsidR="001F0A0F" w:rsidRPr="00113309">
        <w:t xml:space="preserve">. </w:t>
      </w:r>
      <w:r w:rsidRPr="00113309">
        <w:t xml:space="preserve">Требования к составу и содержанию градостроительной </w:t>
      </w:r>
      <w:proofErr w:type="gramStart"/>
      <w:r w:rsidRPr="00113309">
        <w:t>документации  сельских</w:t>
      </w:r>
      <w:proofErr w:type="gramEnd"/>
      <w:r w:rsidRPr="00113309">
        <w:t xml:space="preserve"> поселений Красноярского края</w:t>
      </w:r>
      <w:bookmarkEnd w:id="341"/>
    </w:p>
    <w:p w:rsidR="00090EE7" w:rsidRPr="00113309" w:rsidRDefault="00090EE7" w:rsidP="003F7045">
      <w:pPr>
        <w:pStyle w:val="a6"/>
      </w:pPr>
      <w:bookmarkStart w:id="342" w:name="_Toc189037952"/>
      <w:r w:rsidRPr="00113309">
        <w:t>1. Общие требования к составу и содержанию генерального плана поселений</w:t>
      </w:r>
      <w:bookmarkEnd w:id="342"/>
    </w:p>
    <w:p w:rsidR="00090EE7" w:rsidRPr="00113309" w:rsidRDefault="00090EE7" w:rsidP="003F7045">
      <w:pPr>
        <w:pStyle w:val="a6"/>
      </w:pPr>
      <w:r w:rsidRPr="00113309">
        <w:t xml:space="preserve">1.1. Генеральный план поселения – документ территориального планирования, определяющий стратегию градостроительного развития поселения. </w:t>
      </w:r>
    </w:p>
    <w:p w:rsidR="00090EE7" w:rsidRPr="00113309" w:rsidRDefault="00090EE7" w:rsidP="003F7045">
      <w:pPr>
        <w:pStyle w:val="a6"/>
      </w:pPr>
      <w:r w:rsidRPr="00113309">
        <w:t>1.2. Целью разработки генерального плана (внесения изменений в генеральный план)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Положения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территорий;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090EE7" w:rsidRPr="00113309" w:rsidRDefault="00090EE7" w:rsidP="003F7045">
      <w:pPr>
        <w:pStyle w:val="a6"/>
      </w:pPr>
      <w:r w:rsidRPr="00113309">
        <w:t>1.3. Основные задачи генерального плана:</w:t>
      </w:r>
    </w:p>
    <w:p w:rsidR="00090EE7" w:rsidRPr="00113309" w:rsidRDefault="00090EE7" w:rsidP="00B604CC">
      <w:pPr>
        <w:pStyle w:val="a2"/>
      </w:pPr>
      <w:r w:rsidRPr="00113309">
        <w:t>выявление проблем градостроительного развития территории поселения и внесение изменений в действующий генеральный план,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090EE7" w:rsidRPr="00113309" w:rsidRDefault="00090EE7" w:rsidP="00B604CC">
      <w:pPr>
        <w:pStyle w:val="a2"/>
      </w:pPr>
      <w:r w:rsidRPr="00113309">
        <w:t>разработка разделов генерального плана (не разрабатываемых ранее): перечень мероприятий по реализации генерального плана, программа инвестиционного освоения территории;</w:t>
      </w:r>
    </w:p>
    <w:p w:rsidR="00090EE7" w:rsidRPr="00113309" w:rsidRDefault="00090EE7" w:rsidP="00B604CC">
      <w:pPr>
        <w:pStyle w:val="a2"/>
      </w:pPr>
      <w:r w:rsidRPr="00113309">
        <w:t>создание электронного генерального плана на основе новейших компьютерных технологий и программного обеспечения, а также с учётом требований к формированию ресурсов ИСОГД.</w:t>
      </w:r>
    </w:p>
    <w:p w:rsidR="00090EE7" w:rsidRPr="00113309" w:rsidRDefault="00090EE7" w:rsidP="003F7045">
      <w:pPr>
        <w:pStyle w:val="a6"/>
      </w:pPr>
      <w:r w:rsidRPr="00113309">
        <w:t xml:space="preserve">1.4. 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 </w:t>
      </w:r>
    </w:p>
    <w:p w:rsidR="00090EE7" w:rsidRPr="00113309" w:rsidRDefault="00090EE7" w:rsidP="003F7045">
      <w:pPr>
        <w:pStyle w:val="a6"/>
      </w:pPr>
      <w:r w:rsidRPr="00113309">
        <w:t>1.5. При разработке генерального плана учитываются:</w:t>
      </w:r>
    </w:p>
    <w:p w:rsidR="00090EE7" w:rsidRPr="00113309" w:rsidRDefault="00090EE7" w:rsidP="00B604CC">
      <w:pPr>
        <w:pStyle w:val="a2"/>
      </w:pPr>
      <w:r w:rsidRPr="00113309">
        <w:t>особенности поселения, в том числе численность населения, отраслевая специализация его производственного комплекса;</w:t>
      </w:r>
    </w:p>
    <w:p w:rsidR="00090EE7" w:rsidRPr="00113309" w:rsidRDefault="00090EE7" w:rsidP="00B604CC">
      <w:pPr>
        <w:pStyle w:val="a2"/>
      </w:pPr>
      <w:r w:rsidRPr="00113309">
        <w:t>значение поселения в системе расселения и административно-территориальном устройстве субъекта Российской Федерации, страны в целом;</w:t>
      </w:r>
    </w:p>
    <w:p w:rsidR="00090EE7" w:rsidRPr="00113309" w:rsidRDefault="00090EE7" w:rsidP="00B604CC">
      <w:pPr>
        <w:pStyle w:val="a2"/>
      </w:pPr>
      <w:r w:rsidRPr="00113309">
        <w:t>особенности существующих типов жилой застройки, а также наиболее востребованных на период разработки генерального плана;</w:t>
      </w:r>
    </w:p>
    <w:p w:rsidR="00090EE7" w:rsidRPr="00113309" w:rsidRDefault="00090EE7" w:rsidP="00B604CC">
      <w:pPr>
        <w:pStyle w:val="a2"/>
      </w:pPr>
      <w:r w:rsidRPr="00113309">
        <w:t xml:space="preserve">состояние инженерной и транспортной инфраструктур, направления их модернизации; </w:t>
      </w:r>
    </w:p>
    <w:p w:rsidR="00090EE7" w:rsidRPr="00113309" w:rsidRDefault="00090EE7" w:rsidP="00B604CC">
      <w:pPr>
        <w:pStyle w:val="a2"/>
      </w:pPr>
      <w:r w:rsidRPr="00113309">
        <w:t xml:space="preserve">природно-ресурсный потенциал; </w:t>
      </w:r>
    </w:p>
    <w:p w:rsidR="00090EE7" w:rsidRPr="00113309" w:rsidRDefault="00090EE7" w:rsidP="00B604CC">
      <w:pPr>
        <w:pStyle w:val="a2"/>
      </w:pPr>
      <w:r w:rsidRPr="00113309">
        <w:t>природно-климатические, национальные и иные особенности.</w:t>
      </w:r>
    </w:p>
    <w:p w:rsidR="00090EE7" w:rsidRPr="00113309" w:rsidRDefault="00090EE7" w:rsidP="003F7045">
      <w:pPr>
        <w:pStyle w:val="a6"/>
      </w:pPr>
      <w:r w:rsidRPr="00113309">
        <w:t>1.6.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rsidR="00090EE7" w:rsidRPr="00113309" w:rsidRDefault="00090EE7" w:rsidP="003F7045">
      <w:pPr>
        <w:pStyle w:val="a6"/>
      </w:pPr>
      <w:r w:rsidRPr="00113309">
        <w:t>1.7. Содержание генеральных планов поселений определено ст. 23 Градостроительного кодекса Российской Федерации. Проект генерального плана содержит основную часть, подлежащую утверждению, и материалы по обоснованию проектных решений.</w:t>
      </w:r>
    </w:p>
    <w:p w:rsidR="00090EE7" w:rsidRPr="00113309" w:rsidRDefault="00090EE7" w:rsidP="003F7045">
      <w:pPr>
        <w:pStyle w:val="a6"/>
      </w:pPr>
      <w:r w:rsidRPr="00113309">
        <w:t>1.8. Основная часть проекта генерального плана включает в себя положение о территориальном планировании и графические материалы в виде следующих карт:</w:t>
      </w:r>
    </w:p>
    <w:p w:rsidR="00090EE7" w:rsidRPr="00113309" w:rsidRDefault="00090EE7" w:rsidP="00B604CC">
      <w:pPr>
        <w:pStyle w:val="a2"/>
      </w:pPr>
      <w:r w:rsidRPr="00113309">
        <w:lastRenderedPageBreak/>
        <w:t>карта планируемого размещения объектов местного значения поселения</w:t>
      </w:r>
    </w:p>
    <w:p w:rsidR="00090EE7" w:rsidRPr="00113309" w:rsidRDefault="00090EE7" w:rsidP="00B604CC">
      <w:pPr>
        <w:pStyle w:val="a2"/>
      </w:pPr>
      <w:r w:rsidRPr="00113309">
        <w:t>карта границ населенных пунктов (в том числе границ образуемых населенных пунктов), входящих в состав поселения;</w:t>
      </w:r>
    </w:p>
    <w:p w:rsidR="00090EE7" w:rsidRPr="00113309" w:rsidRDefault="00090EE7" w:rsidP="00B604CC">
      <w:pPr>
        <w:pStyle w:val="a2"/>
      </w:pPr>
      <w:r w:rsidRPr="00113309">
        <w:t>карта функциональных зон поселения.</w:t>
      </w:r>
    </w:p>
    <w:p w:rsidR="00090EE7" w:rsidRPr="00113309" w:rsidRDefault="00090EE7" w:rsidP="003F7045">
      <w:pPr>
        <w:pStyle w:val="a6"/>
      </w:pPr>
      <w:r w:rsidRPr="00113309">
        <w:t>1.9. На картах соответственно отображаются:</w:t>
      </w:r>
    </w:p>
    <w:p w:rsidR="00090EE7" w:rsidRPr="00113309" w:rsidRDefault="00090EE7" w:rsidP="00B604CC">
      <w:pPr>
        <w:pStyle w:val="a2"/>
      </w:pPr>
      <w:r w:rsidRPr="00113309">
        <w:t>планируемые для размещения объекты местного значения поселения, относящиеся к следующим областям:</w:t>
      </w:r>
    </w:p>
    <w:p w:rsidR="00090EE7" w:rsidRPr="00113309" w:rsidRDefault="00090EE7" w:rsidP="003F7045">
      <w:pPr>
        <w:pStyle w:val="a6"/>
      </w:pPr>
      <w:r w:rsidRPr="00113309">
        <w:t>а) электро-, тепло-, газо- и водоснабжение населения, водоотведение;</w:t>
      </w:r>
    </w:p>
    <w:p w:rsidR="00090EE7" w:rsidRPr="00113309" w:rsidRDefault="00090EE7" w:rsidP="003F7045">
      <w:pPr>
        <w:pStyle w:val="a6"/>
      </w:pPr>
      <w:r w:rsidRPr="00113309">
        <w:t>б) автомобильные дороги местного значения;</w:t>
      </w:r>
    </w:p>
    <w:p w:rsidR="00090EE7" w:rsidRPr="00113309" w:rsidRDefault="00090EE7" w:rsidP="003F7045">
      <w:pPr>
        <w:pStyle w:val="a6"/>
      </w:pPr>
      <w:r w:rsidRPr="00113309">
        <w:t>в) иные области в связи с решением вопросов местного значения поселения;</w:t>
      </w:r>
    </w:p>
    <w:p w:rsidR="00090EE7" w:rsidRPr="00113309" w:rsidRDefault="00090EE7" w:rsidP="00B604CC">
      <w:pPr>
        <w:pStyle w:val="a2"/>
      </w:pPr>
      <w:r w:rsidRPr="00113309">
        <w:t>границы населенных пунктов (в том числе границы образуемых населенных пунктов), входящих в состав поселения;</w:t>
      </w:r>
    </w:p>
    <w:p w:rsidR="00090EE7" w:rsidRPr="00113309" w:rsidRDefault="00090EE7" w:rsidP="00B604CC">
      <w:pPr>
        <w:pStyle w:val="a2"/>
      </w:pPr>
      <w:r w:rsidRPr="00113309">
        <w:t>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090EE7" w:rsidRPr="00113309" w:rsidRDefault="00090EE7" w:rsidP="003F7045">
      <w:pPr>
        <w:pStyle w:val="a6"/>
      </w:pPr>
      <w:r w:rsidRPr="00113309">
        <w:t>1.10. Положение о территориальном планировании, содержащееся в генеральном плане, включает в себя:</w:t>
      </w:r>
    </w:p>
    <w:p w:rsidR="00090EE7" w:rsidRPr="00113309" w:rsidRDefault="00090EE7" w:rsidP="00B604CC">
      <w:pPr>
        <w:pStyle w:val="a2"/>
      </w:pPr>
      <w:r w:rsidRPr="00113309">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DB3F3D" w:rsidRPr="00113309">
        <w:t xml:space="preserve"> </w:t>
      </w:r>
    </w:p>
    <w:p w:rsidR="00090EE7" w:rsidRPr="00113309" w:rsidRDefault="00090EE7" w:rsidP="00B604CC">
      <w:pPr>
        <w:pStyle w:val="a2"/>
      </w:pPr>
      <w:r w:rsidRPr="00113309">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90EE7" w:rsidRPr="00113309" w:rsidRDefault="00090EE7" w:rsidP="003F7045">
      <w:pPr>
        <w:pStyle w:val="a6"/>
      </w:pPr>
      <w:r w:rsidRPr="00113309">
        <w:t xml:space="preserve">1.11. В целях утверждения генеральных планов поселений осуществляется подготовка соответствующих материалов по обоснованию их проектов в текстовой форме и в виде карт. </w:t>
      </w:r>
    </w:p>
    <w:p w:rsidR="00090EE7" w:rsidRPr="00113309" w:rsidRDefault="00090EE7" w:rsidP="003F7045">
      <w:pPr>
        <w:pStyle w:val="a6"/>
      </w:pPr>
      <w:r w:rsidRPr="00113309">
        <w:t>1.12. Материалы по обоснованию проектов генеральных планов в текстовой форме оформляются в виде пояснительной записки, включающей в себя:</w:t>
      </w:r>
    </w:p>
    <w:p w:rsidR="00090EE7" w:rsidRPr="00113309" w:rsidRDefault="00090EE7" w:rsidP="00B604CC">
      <w:pPr>
        <w:pStyle w:val="a2"/>
      </w:pPr>
      <w:r w:rsidRPr="00113309">
        <w:t>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090EE7" w:rsidRPr="00113309" w:rsidRDefault="00090EE7" w:rsidP="00B604CC">
      <w:pPr>
        <w:pStyle w:val="a2"/>
      </w:pPr>
      <w:r w:rsidRPr="00113309">
        <w:t>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090EE7" w:rsidRPr="00113309" w:rsidRDefault="00090EE7" w:rsidP="00B604CC">
      <w:pPr>
        <w:pStyle w:val="a2"/>
      </w:pPr>
      <w:r w:rsidRPr="00113309">
        <w:t>оценку возможного влияния планируемых для размещения объектов местного значения поселения на комплексное развитие этих территорий;</w:t>
      </w:r>
    </w:p>
    <w:p w:rsidR="00090EE7" w:rsidRPr="00113309" w:rsidRDefault="00090EE7" w:rsidP="00B604CC">
      <w:pPr>
        <w:pStyle w:val="a2"/>
      </w:pPr>
      <w:r w:rsidRPr="00113309">
        <w:t xml:space="preserve">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w:t>
      </w:r>
      <w:r w:rsidRPr="00113309">
        <w:lastRenderedPageBreak/>
        <w:t>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090EE7" w:rsidRPr="00113309" w:rsidRDefault="00090EE7" w:rsidP="00B604CC">
      <w:pPr>
        <w:pStyle w:val="a2"/>
      </w:pPr>
      <w:r w:rsidRPr="00113309">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446EEA" w:rsidRPr="00113309" w:rsidRDefault="00446EEA" w:rsidP="00446EEA">
      <w:pPr>
        <w:pStyle w:val="a2"/>
      </w:pPr>
      <w:r w:rsidRPr="00113309">
        <w:t xml:space="preserve">реквизиты документов об образовании особо охраняемых природных территорий федерального, регионального и местного значений, расположенных в границах </w:t>
      </w:r>
      <w:r w:rsidRPr="00113309">
        <w:rPr>
          <w:lang w:val="ru-RU"/>
        </w:rPr>
        <w:t>городских и сельских поселений</w:t>
      </w:r>
      <w:r w:rsidRPr="00113309">
        <w:t>;</w:t>
      </w:r>
    </w:p>
    <w:p w:rsidR="00090EE7" w:rsidRPr="00113309" w:rsidRDefault="00090EE7" w:rsidP="00B604CC">
      <w:pPr>
        <w:pStyle w:val="a2"/>
      </w:pPr>
      <w:r w:rsidRPr="00113309">
        <w:t>перечень и характеристику основных факторов риска возникновения чрезвычайных ситуаций природного и техногенного характера;</w:t>
      </w:r>
    </w:p>
    <w:p w:rsidR="00090EE7" w:rsidRPr="00113309" w:rsidRDefault="00090EE7" w:rsidP="00B604CC">
      <w:pPr>
        <w:pStyle w:val="a2"/>
      </w:pPr>
      <w:r w:rsidRPr="00113309">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090EE7" w:rsidRPr="00113309" w:rsidRDefault="00090EE7" w:rsidP="003F7045">
      <w:pPr>
        <w:pStyle w:val="a6"/>
      </w:pPr>
      <w:r w:rsidRPr="00113309">
        <w:t xml:space="preserve">1.13. В пояснительную записку материалов по обоснованию проекта генерального плана включаются в том числе: </w:t>
      </w:r>
    </w:p>
    <w:p w:rsidR="00090EE7" w:rsidRPr="00113309" w:rsidRDefault="00090EE7" w:rsidP="00B604CC">
      <w:pPr>
        <w:pStyle w:val="a2"/>
      </w:pPr>
      <w:r w:rsidRPr="00113309">
        <w:t>технико-экономические показатели планируемого развития территории (в части, касающейся оценки возможного влияния планируемых для размещения объектов местного значения поселения на комплексное развитие территории). Технико-экономические показатели генерального плана приводятся на исходный год его подготовки и на расчетный срок утверждения генерального плана.</w:t>
      </w:r>
    </w:p>
    <w:p w:rsidR="00090EE7" w:rsidRPr="00113309" w:rsidRDefault="00090EE7" w:rsidP="00B604CC">
      <w:pPr>
        <w:pStyle w:val="a2"/>
      </w:pPr>
      <w:r w:rsidRPr="00113309">
        <w:t>положения об организационном и нормативно-правовом обеспечении реализации генерального плана (предложения по резервированию земель и изъятию земельных участков для муниципальных нужд, рекомендации по разработке правил землепользования и застройки, документации по планировке территории).</w:t>
      </w:r>
    </w:p>
    <w:p w:rsidR="00090EE7" w:rsidRPr="00113309" w:rsidRDefault="00090EE7" w:rsidP="00B604CC">
      <w:pPr>
        <w:pStyle w:val="a2"/>
      </w:pPr>
      <w:r w:rsidRPr="00113309">
        <w:t xml:space="preserve">отчет об оценке потенциальной экономической эффективности решений проекта внесения изменений в генеральный план. </w:t>
      </w:r>
    </w:p>
    <w:p w:rsidR="00090EE7" w:rsidRPr="00113309" w:rsidRDefault="00090EE7" w:rsidP="003F7045">
      <w:pPr>
        <w:pStyle w:val="a6"/>
      </w:pPr>
      <w:r w:rsidRPr="00113309">
        <w:t>1.14. Оценка потенциальной экономической эффективности решений проекта внесения изменений в генеральный план выполняется в целях формирования оптимального варианта функционального зонирования территории и обоснования варианта размещения объектов местного значения поселения.</w:t>
      </w:r>
    </w:p>
    <w:p w:rsidR="00090EE7" w:rsidRPr="00113309" w:rsidRDefault="00090EE7" w:rsidP="003F7045">
      <w:pPr>
        <w:pStyle w:val="a6"/>
      </w:pPr>
      <w:r w:rsidRPr="00113309">
        <w:t>1.15. Оценка потенциальной экономической эффективности решений проекта внесен</w:t>
      </w:r>
      <w:r w:rsidR="00515DE1" w:rsidRPr="00113309">
        <w:t>ия изменений в генеральный план</w:t>
      </w:r>
      <w:r w:rsidRPr="00113309">
        <w:t xml:space="preserve"> должна обеспечить формирование решений генерального плана, обеспечивающих высокие показатели потенциальной рентабельности проектов по строительству объектов при соблюдении всех общественных, муниципальных и государственных интересов.</w:t>
      </w:r>
    </w:p>
    <w:p w:rsidR="00090EE7" w:rsidRPr="00113309" w:rsidRDefault="00090EE7" w:rsidP="003F7045">
      <w:pPr>
        <w:pStyle w:val="a6"/>
      </w:pPr>
      <w:r w:rsidRPr="00113309">
        <w:t>1.16. Оценка потенциальной экономической эффективности решений проекта внесен</w:t>
      </w:r>
      <w:r w:rsidR="00515DE1" w:rsidRPr="00113309">
        <w:t>ия изменений в генеральный план</w:t>
      </w:r>
      <w:r w:rsidRPr="00113309">
        <w:t xml:space="preserve"> осуществляется с помощью методов математического моделирования, позволяющих оценить зависимость градостроительной ценности территории от принимаемых в генеральном плане пространственных решений.</w:t>
      </w:r>
    </w:p>
    <w:p w:rsidR="00090EE7" w:rsidRPr="00113309" w:rsidRDefault="00090EE7" w:rsidP="003F7045">
      <w:pPr>
        <w:pStyle w:val="a6"/>
      </w:pPr>
      <w:r w:rsidRPr="00113309">
        <w:t>1.17. На картах в составе материалов по обоснованию проектов генеральных планов поселений отображаются:</w:t>
      </w:r>
    </w:p>
    <w:p w:rsidR="00090EE7" w:rsidRPr="00113309" w:rsidRDefault="00090EE7" w:rsidP="00B604CC">
      <w:pPr>
        <w:pStyle w:val="a2"/>
      </w:pPr>
      <w:r w:rsidRPr="00113309">
        <w:lastRenderedPageBreak/>
        <w:t>границы поселения;</w:t>
      </w:r>
    </w:p>
    <w:p w:rsidR="00090EE7" w:rsidRPr="00113309" w:rsidRDefault="00090EE7" w:rsidP="00B604CC">
      <w:pPr>
        <w:pStyle w:val="a2"/>
      </w:pPr>
      <w:r w:rsidRPr="00113309">
        <w:t>границы существующих населенных пунктов, входящих в состав поселения;</w:t>
      </w:r>
    </w:p>
    <w:p w:rsidR="00090EE7" w:rsidRPr="00113309" w:rsidRDefault="00090EE7" w:rsidP="00B604CC">
      <w:pPr>
        <w:pStyle w:val="a2"/>
      </w:pPr>
      <w:r w:rsidRPr="00113309">
        <w:t>местоположение существующих и строящихся объектов местного значения поселения;</w:t>
      </w:r>
    </w:p>
    <w:p w:rsidR="00090EE7" w:rsidRPr="00113309" w:rsidRDefault="00090EE7" w:rsidP="00B604CC">
      <w:pPr>
        <w:pStyle w:val="a2"/>
      </w:pPr>
      <w:r w:rsidRPr="00113309">
        <w:t>особые экономические зоны;</w:t>
      </w:r>
    </w:p>
    <w:p w:rsidR="00090EE7" w:rsidRPr="00113309" w:rsidRDefault="00090EE7" w:rsidP="00B604CC">
      <w:pPr>
        <w:pStyle w:val="a2"/>
      </w:pPr>
      <w:r w:rsidRPr="00113309">
        <w:t>особо охраняемые природные территории федерального, регионального, местного значения;</w:t>
      </w:r>
    </w:p>
    <w:p w:rsidR="00090EE7" w:rsidRPr="00113309" w:rsidRDefault="00090EE7" w:rsidP="00B604CC">
      <w:pPr>
        <w:pStyle w:val="a2"/>
      </w:pPr>
      <w:r w:rsidRPr="00113309">
        <w:t>территории объектов культурного наследия;</w:t>
      </w:r>
    </w:p>
    <w:p w:rsidR="00090EE7" w:rsidRPr="00113309" w:rsidRDefault="00090EE7" w:rsidP="00B604CC">
      <w:pPr>
        <w:pStyle w:val="a2"/>
      </w:pPr>
      <w:r w:rsidRPr="00113309">
        <w:t>зоны с особыми условиями использования территорий;</w:t>
      </w:r>
    </w:p>
    <w:p w:rsidR="00090EE7" w:rsidRPr="00113309" w:rsidRDefault="00090EE7" w:rsidP="00B604CC">
      <w:pPr>
        <w:pStyle w:val="a2"/>
      </w:pPr>
      <w:r w:rsidRPr="00113309">
        <w:t>территории, подверженные риску возникновения чрезвычайных ситуаций природного и техногенного характера;</w:t>
      </w:r>
    </w:p>
    <w:p w:rsidR="00090EE7" w:rsidRPr="00113309" w:rsidRDefault="00090EE7" w:rsidP="00B604CC">
      <w:pPr>
        <w:pStyle w:val="a2"/>
      </w:pPr>
      <w:r w:rsidRPr="00113309">
        <w:t>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090EE7" w:rsidRPr="00113309" w:rsidRDefault="00090EE7" w:rsidP="003F7045">
      <w:pPr>
        <w:pStyle w:val="a6"/>
      </w:pPr>
      <w:r w:rsidRPr="00113309">
        <w:t>1.18. Графические материалы по обоснованию решений генерального плана в границах муниципального образования разрабатываются в масштабах М 1: 25 000; М 1: 10000; М 1: 5 000 в зависимости от численности населения поселения, площади территории муниципального образования, уровня развития муниципальной инфраструктуры.</w:t>
      </w:r>
    </w:p>
    <w:p w:rsidR="00090EE7" w:rsidRPr="00113309" w:rsidRDefault="00090EE7" w:rsidP="003F7045">
      <w:pPr>
        <w:pStyle w:val="a6"/>
      </w:pPr>
      <w:r w:rsidRPr="00113309">
        <w:t>Графические материалы по обоснованию решений генерального плана в границах населенного пункта разрабатываются в масштабах М 1: 10 000; М 1: 5000; М 1: 2 000, в зависимости от численности населения населенного пункта, площади его территории и интенсивности её градостроительного освоения.</w:t>
      </w:r>
    </w:p>
    <w:p w:rsidR="00090EE7" w:rsidRPr="00113309" w:rsidRDefault="00090EE7" w:rsidP="003F7045">
      <w:pPr>
        <w:pStyle w:val="a6"/>
      </w:pPr>
      <w:r w:rsidRPr="00113309">
        <w:t>Масштабы и содержание схем могут уточняться заказчиком в задании на разработку генерального плана, а также разработчиком в процессе проектирования при условии согласования с заказчиком.</w:t>
      </w:r>
    </w:p>
    <w:p w:rsidR="00090EE7" w:rsidRPr="00113309" w:rsidRDefault="00090EE7" w:rsidP="003F7045">
      <w:pPr>
        <w:pStyle w:val="a6"/>
      </w:pPr>
      <w:r w:rsidRPr="00113309">
        <w:t>1.19. Первоочередные градостроительные мероприятия по реализации генерального плана  поселения осуществляются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и (при наличии) инвестиционными программами организаций коммунального комплекса.</w:t>
      </w:r>
    </w:p>
    <w:p w:rsidR="00090EE7" w:rsidRPr="00113309" w:rsidRDefault="00090EE7" w:rsidP="003F7045">
      <w:pPr>
        <w:pStyle w:val="a6"/>
      </w:pPr>
      <w:r w:rsidRPr="00113309">
        <w:t>2</w:t>
      </w:r>
      <w:r w:rsidRPr="00113309">
        <w:rPr>
          <w:lang w:val="x-none"/>
        </w:rPr>
        <w:t>.</w:t>
      </w:r>
      <w:r w:rsidRPr="00113309">
        <w:t>Общие требования к составу и содержанию</w:t>
      </w:r>
      <w:r w:rsidRPr="00113309">
        <w:rPr>
          <w:i/>
        </w:rPr>
        <w:t xml:space="preserve"> </w:t>
      </w:r>
      <w:r w:rsidRPr="00113309">
        <w:t>правил землепользования и застройки поселений</w:t>
      </w:r>
    </w:p>
    <w:p w:rsidR="00090EE7" w:rsidRPr="00113309" w:rsidRDefault="00090EE7" w:rsidP="003F7045">
      <w:pPr>
        <w:pStyle w:val="a6"/>
      </w:pPr>
      <w:r w:rsidRPr="00113309">
        <w:t>2.1. Правила землепользования и застройки поселений определяются как документ градостроительного зонирования, который утверждается нормативным правовым актом органа местного самоуправления поселения,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Основанием для разработки правил землепользования и застройки поселения является решение о подготовке правил землепользования и застройки поселения.</w:t>
      </w:r>
    </w:p>
    <w:p w:rsidR="00090EE7" w:rsidRPr="00113309" w:rsidRDefault="00090EE7" w:rsidP="003F7045">
      <w:pPr>
        <w:pStyle w:val="a6"/>
      </w:pPr>
      <w:r w:rsidRPr="00113309">
        <w:t xml:space="preserve">2.2.  Целями </w:t>
      </w:r>
      <w:proofErr w:type="gramStart"/>
      <w:r w:rsidRPr="00113309">
        <w:t>разработки  правил</w:t>
      </w:r>
      <w:proofErr w:type="gramEnd"/>
      <w:r w:rsidRPr="00113309">
        <w:t xml:space="preserve"> землепользования и застройки поселения являются:</w:t>
      </w:r>
    </w:p>
    <w:p w:rsidR="00090EE7" w:rsidRPr="00113309" w:rsidRDefault="00090EE7" w:rsidP="00B604CC">
      <w:pPr>
        <w:pStyle w:val="a2"/>
      </w:pPr>
      <w:r w:rsidRPr="00113309">
        <w:t>создание условий для устойчивого развития территорий поселения, сохранения окружающей среды и объектов культурного наследия;</w:t>
      </w:r>
    </w:p>
    <w:p w:rsidR="00090EE7" w:rsidRPr="00113309" w:rsidRDefault="00090EE7" w:rsidP="00B604CC">
      <w:pPr>
        <w:pStyle w:val="a2"/>
      </w:pPr>
      <w:r w:rsidRPr="00113309">
        <w:t>создание условий для планировки территорий поселения;</w:t>
      </w:r>
    </w:p>
    <w:p w:rsidR="00090EE7" w:rsidRPr="00113309" w:rsidRDefault="00090EE7" w:rsidP="00B604CC">
      <w:pPr>
        <w:pStyle w:val="a2"/>
      </w:pPr>
      <w:r w:rsidRPr="00113309">
        <w:lastRenderedPageBreak/>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90EE7" w:rsidRPr="00113309" w:rsidRDefault="00090EE7" w:rsidP="00B604CC">
      <w:pPr>
        <w:pStyle w:val="a2"/>
      </w:pPr>
      <w:r w:rsidRPr="00113309">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90EE7" w:rsidRPr="00113309" w:rsidRDefault="00090EE7" w:rsidP="003F7045">
      <w:pPr>
        <w:pStyle w:val="a6"/>
      </w:pPr>
      <w:r w:rsidRPr="00113309">
        <w:t xml:space="preserve">2.3. Задачами </w:t>
      </w:r>
      <w:proofErr w:type="gramStart"/>
      <w:r w:rsidRPr="00113309">
        <w:t>разработки  правил</w:t>
      </w:r>
      <w:proofErr w:type="gramEnd"/>
      <w:r w:rsidRPr="00113309">
        <w:t xml:space="preserve"> землепользования и застройки поселения являются:</w:t>
      </w:r>
    </w:p>
    <w:p w:rsidR="00090EE7" w:rsidRPr="00113309" w:rsidRDefault="00090EE7" w:rsidP="00B604CC">
      <w:pPr>
        <w:pStyle w:val="a2"/>
      </w:pPr>
      <w:r w:rsidRPr="00113309">
        <w:t>градостроительное зонирование;</w:t>
      </w:r>
    </w:p>
    <w:p w:rsidR="00090EE7" w:rsidRPr="00113309" w:rsidRDefault="00090EE7" w:rsidP="00B604CC">
      <w:pPr>
        <w:pStyle w:val="a2"/>
      </w:pPr>
      <w:r w:rsidRPr="00113309">
        <w:t>определение видов разрешенного использования земельных участков и объектов капитального строительства;</w:t>
      </w:r>
    </w:p>
    <w:p w:rsidR="00090EE7" w:rsidRPr="00113309" w:rsidRDefault="00090EE7" w:rsidP="00B604CC">
      <w:pPr>
        <w:pStyle w:val="a2"/>
      </w:pPr>
      <w:r w:rsidRPr="00113309">
        <w:t>определение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090EE7" w:rsidRPr="00113309" w:rsidRDefault="00090EE7" w:rsidP="00B604CC">
      <w:pPr>
        <w:pStyle w:val="a2"/>
      </w:pPr>
      <w:r w:rsidRPr="00113309">
        <w:t>определение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090EE7" w:rsidRPr="00113309" w:rsidRDefault="00090EE7" w:rsidP="00090EE7">
      <w:pPr>
        <w:autoSpaceDE w:val="0"/>
        <w:autoSpaceDN w:val="0"/>
        <w:adjustRightInd w:val="0"/>
        <w:ind w:firstLine="540"/>
        <w:jc w:val="both"/>
      </w:pPr>
      <w:r w:rsidRPr="00113309">
        <w:rPr>
          <w:rStyle w:val="ab"/>
        </w:rPr>
        <w:t>2.4. Состав правил землепользования и застройки поселения должен соответствовать ст. 30 Гр</w:t>
      </w:r>
      <w:r w:rsidRPr="00113309">
        <w:t>адостроительного кодекса Российской Федерации и включать:</w:t>
      </w:r>
    </w:p>
    <w:p w:rsidR="00090EE7" w:rsidRPr="00113309" w:rsidRDefault="00090EE7" w:rsidP="00B604CC">
      <w:pPr>
        <w:pStyle w:val="a2"/>
      </w:pPr>
      <w:r w:rsidRPr="00113309">
        <w:t>порядок применения правил землепользования и застройки и внесения изменений в указанные правила;</w:t>
      </w:r>
    </w:p>
    <w:p w:rsidR="00090EE7" w:rsidRPr="00113309" w:rsidRDefault="00090EE7" w:rsidP="00B604CC">
      <w:pPr>
        <w:pStyle w:val="a2"/>
      </w:pPr>
      <w:r w:rsidRPr="00113309">
        <w:t>карту градостроительного зонирования;</w:t>
      </w:r>
    </w:p>
    <w:p w:rsidR="00090EE7" w:rsidRPr="00113309" w:rsidRDefault="00090EE7" w:rsidP="00B604CC">
      <w:pPr>
        <w:pStyle w:val="a2"/>
      </w:pPr>
      <w:r w:rsidRPr="00113309">
        <w:t>градостроительные регламенты.</w:t>
      </w:r>
    </w:p>
    <w:p w:rsidR="00090EE7" w:rsidRPr="00113309" w:rsidRDefault="00090EE7" w:rsidP="003F7045">
      <w:pPr>
        <w:pStyle w:val="a6"/>
      </w:pPr>
      <w:r w:rsidRPr="00113309">
        <w:t>Границы зон с особыми условиями использования территорий могут отображаться на отдельной карте зон с особыми условиями использования территорий.</w:t>
      </w:r>
    </w:p>
    <w:p w:rsidR="00090EE7" w:rsidRPr="00113309" w:rsidRDefault="00090EE7" w:rsidP="003F7045">
      <w:pPr>
        <w:pStyle w:val="a6"/>
      </w:pPr>
      <w:r w:rsidRPr="00113309">
        <w:t>2.5. Порядок применения правил землепользования и застройки и внесения в них изменений включает в себя положения:</w:t>
      </w:r>
    </w:p>
    <w:p w:rsidR="00090EE7" w:rsidRPr="00113309" w:rsidRDefault="00090EE7" w:rsidP="00B604CC">
      <w:pPr>
        <w:pStyle w:val="a2"/>
      </w:pPr>
      <w:r w:rsidRPr="00113309">
        <w:t>о регулировании землепользования и застройки органами местного самоуправления поселения;</w:t>
      </w:r>
    </w:p>
    <w:p w:rsidR="00090EE7" w:rsidRPr="00113309" w:rsidRDefault="00090EE7" w:rsidP="00B604CC">
      <w:pPr>
        <w:pStyle w:val="a2"/>
      </w:pPr>
      <w:r w:rsidRPr="00113309">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090EE7" w:rsidRPr="00113309" w:rsidRDefault="00090EE7" w:rsidP="00B604CC">
      <w:pPr>
        <w:pStyle w:val="a2"/>
      </w:pPr>
      <w:r w:rsidRPr="00113309">
        <w:t>о подготовке документации по планировке территории поселения органами местного самоуправления;</w:t>
      </w:r>
    </w:p>
    <w:p w:rsidR="00090EE7" w:rsidRPr="00113309" w:rsidRDefault="00090EE7" w:rsidP="00B604CC">
      <w:pPr>
        <w:pStyle w:val="a2"/>
      </w:pPr>
      <w:r w:rsidRPr="00113309">
        <w:t>о проведении публичных слушаний по вопросам землепользования и застройки;</w:t>
      </w:r>
    </w:p>
    <w:p w:rsidR="00090EE7" w:rsidRPr="00113309" w:rsidRDefault="00090EE7" w:rsidP="00B604CC">
      <w:pPr>
        <w:pStyle w:val="a2"/>
      </w:pPr>
      <w:r w:rsidRPr="00113309">
        <w:t>о внесении изменений в правила землепользования и застройки;</w:t>
      </w:r>
    </w:p>
    <w:p w:rsidR="00090EE7" w:rsidRPr="00113309" w:rsidRDefault="00090EE7" w:rsidP="00B604CC">
      <w:pPr>
        <w:pStyle w:val="a2"/>
      </w:pPr>
      <w:r w:rsidRPr="00113309">
        <w:t>о регулировании иных вопросов землепользования и застройки.</w:t>
      </w:r>
    </w:p>
    <w:p w:rsidR="00090EE7" w:rsidRPr="00113309" w:rsidRDefault="00090EE7" w:rsidP="003F7045">
      <w:pPr>
        <w:pStyle w:val="a6"/>
      </w:pPr>
      <w:r w:rsidRPr="00113309">
        <w:t>2.6. На карте градостроительного зонирования устанавливаются границы территориальных зон. Градостроительное зонирование представляет собой процесс и результат подразделения территорий в границах поселения в зависимости от их функционального использования на зоны, для каждой из которых определяется градостроительный регламент, устанавливающий виды и параметры разрешенного градостроительного использования земельных участков и объектов капитального строительства в пределах территориальной зоны.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090EE7" w:rsidRPr="00113309" w:rsidRDefault="00090EE7" w:rsidP="003F7045">
      <w:pPr>
        <w:pStyle w:val="a6"/>
      </w:pPr>
      <w:r w:rsidRPr="00113309">
        <w:lastRenderedPageBreak/>
        <w:t>2.7.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090EE7" w:rsidRPr="00113309" w:rsidRDefault="00090EE7" w:rsidP="003F7045">
      <w:pPr>
        <w:pStyle w:val="a6"/>
      </w:pPr>
      <w:r w:rsidRPr="00113309">
        <w:t>2.8.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90EE7" w:rsidRPr="00113309" w:rsidRDefault="00090EE7" w:rsidP="00B604CC">
      <w:pPr>
        <w:pStyle w:val="a2"/>
      </w:pPr>
      <w:r w:rsidRPr="00113309">
        <w:t>виды разрешенного использования земельных участков и объектов капитального строительства;</w:t>
      </w:r>
    </w:p>
    <w:p w:rsidR="00090EE7" w:rsidRPr="00113309" w:rsidRDefault="00090EE7" w:rsidP="00B604CC">
      <w:pPr>
        <w:pStyle w:val="a2"/>
      </w:pPr>
      <w:r w:rsidRPr="0011330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90EE7" w:rsidRPr="00113309" w:rsidRDefault="00090EE7" w:rsidP="00B604CC">
      <w:pPr>
        <w:pStyle w:val="a2"/>
      </w:pPr>
      <w:r w:rsidRPr="00113309">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90EE7" w:rsidRPr="00113309" w:rsidRDefault="00090EE7" w:rsidP="003F7045">
      <w:pPr>
        <w:pStyle w:val="a6"/>
      </w:pPr>
      <w:r w:rsidRPr="00113309">
        <w:t>2.9. При градостроительном зонировании в правилах землепользования и застройки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90EE7" w:rsidRPr="00113309" w:rsidRDefault="00090EE7" w:rsidP="003F7045">
      <w:pPr>
        <w:pStyle w:val="a6"/>
      </w:pPr>
      <w:r w:rsidRPr="00113309">
        <w:t>Согласно ст. 37 Градостроительного кодекса Российской Федерации разрешенное использование земельных участков и объектов капитального строительства может быть следующих видов:</w:t>
      </w:r>
    </w:p>
    <w:p w:rsidR="00090EE7" w:rsidRPr="00113309" w:rsidRDefault="00090EE7" w:rsidP="00B604CC">
      <w:pPr>
        <w:pStyle w:val="a2"/>
      </w:pPr>
      <w:r w:rsidRPr="00113309">
        <w:t>основные виды разрешенного использования;</w:t>
      </w:r>
    </w:p>
    <w:p w:rsidR="00090EE7" w:rsidRPr="00113309" w:rsidRDefault="00090EE7" w:rsidP="00B604CC">
      <w:pPr>
        <w:pStyle w:val="a2"/>
      </w:pPr>
      <w:r w:rsidRPr="00113309">
        <w:t>условно разрешенные виды использования;</w:t>
      </w:r>
    </w:p>
    <w:p w:rsidR="00090EE7" w:rsidRPr="00113309" w:rsidRDefault="00090EE7" w:rsidP="00B604CC">
      <w:pPr>
        <w:pStyle w:val="a2"/>
      </w:pPr>
      <w:r w:rsidRPr="00113309">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90EE7" w:rsidRPr="00113309" w:rsidRDefault="00090EE7" w:rsidP="003F7045">
      <w:pPr>
        <w:pStyle w:val="a6"/>
      </w:pPr>
      <w:r w:rsidRPr="00113309">
        <w:t>2.10.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090EE7" w:rsidRPr="00113309" w:rsidRDefault="00090EE7" w:rsidP="003F7045">
      <w:pPr>
        <w:pStyle w:val="a6"/>
      </w:pPr>
      <w:r w:rsidRPr="00113309">
        <w:t>1) предельные (минимальные и (или) максимальные) размеры земельных участков, в том числе их площадь;</w:t>
      </w:r>
    </w:p>
    <w:p w:rsidR="00090EE7" w:rsidRPr="00113309" w:rsidRDefault="00090EE7" w:rsidP="003F7045">
      <w:pPr>
        <w:pStyle w:val="a6"/>
      </w:pPr>
      <w:r w:rsidRPr="0011330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90EE7" w:rsidRPr="00113309" w:rsidRDefault="00090EE7" w:rsidP="003F7045">
      <w:pPr>
        <w:pStyle w:val="a6"/>
      </w:pPr>
      <w:r w:rsidRPr="00113309">
        <w:t>3) предельное количество этажей или предельную высоту зданий, строений, сооружений;</w:t>
      </w:r>
    </w:p>
    <w:p w:rsidR="00090EE7" w:rsidRPr="00113309" w:rsidRDefault="00090EE7" w:rsidP="003F7045">
      <w:pPr>
        <w:pStyle w:val="a6"/>
      </w:pPr>
      <w:r w:rsidRPr="0011330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90EE7" w:rsidRPr="00113309" w:rsidRDefault="00090EE7" w:rsidP="003F7045">
      <w:pPr>
        <w:pStyle w:val="a6"/>
      </w:pPr>
      <w:r w:rsidRPr="00113309">
        <w:t>5) иные показатели.</w:t>
      </w:r>
    </w:p>
    <w:p w:rsidR="00090EE7" w:rsidRPr="00113309" w:rsidRDefault="00090EE7" w:rsidP="003F7045">
      <w:pPr>
        <w:pStyle w:val="a6"/>
      </w:pPr>
      <w:r w:rsidRPr="00113309">
        <w:t>2.11. При разработке правил землепользования и застройки поселения должна быть использована ранее утвержденная градостроительная документация:</w:t>
      </w:r>
    </w:p>
    <w:p w:rsidR="00090EE7" w:rsidRPr="00113309" w:rsidRDefault="00090EE7" w:rsidP="00B604CC">
      <w:pPr>
        <w:pStyle w:val="a2"/>
      </w:pPr>
      <w:r w:rsidRPr="00113309">
        <w:t>Схемы территориального планирования Российской Федерации (при наличии);</w:t>
      </w:r>
    </w:p>
    <w:p w:rsidR="00090EE7" w:rsidRPr="00113309" w:rsidRDefault="00090EE7" w:rsidP="00B604CC">
      <w:pPr>
        <w:pStyle w:val="a2"/>
      </w:pPr>
      <w:r w:rsidRPr="00113309">
        <w:t>Схемы территориального планирования субъекта Российской Федерации (при наличии);</w:t>
      </w:r>
    </w:p>
    <w:p w:rsidR="00090EE7" w:rsidRPr="00113309" w:rsidRDefault="00090EE7" w:rsidP="00B604CC">
      <w:pPr>
        <w:pStyle w:val="a2"/>
      </w:pPr>
      <w:r w:rsidRPr="00113309">
        <w:t>Схемы территориального планирования муниципального района (при наличии);</w:t>
      </w:r>
    </w:p>
    <w:p w:rsidR="00090EE7" w:rsidRPr="00113309" w:rsidRDefault="00090EE7" w:rsidP="00B604CC">
      <w:pPr>
        <w:pStyle w:val="a2"/>
      </w:pPr>
      <w:r w:rsidRPr="00113309">
        <w:t>Документы территориального планирования поселения;</w:t>
      </w:r>
    </w:p>
    <w:p w:rsidR="00090EE7" w:rsidRPr="00113309" w:rsidRDefault="00090EE7" w:rsidP="00B604CC">
      <w:pPr>
        <w:pStyle w:val="a2"/>
      </w:pPr>
      <w:r w:rsidRPr="00113309">
        <w:t>Документация по планировке территорий;</w:t>
      </w:r>
    </w:p>
    <w:p w:rsidR="00090EE7" w:rsidRPr="00113309" w:rsidRDefault="00090EE7" w:rsidP="00B604CC">
      <w:pPr>
        <w:pStyle w:val="a2"/>
      </w:pPr>
      <w:r w:rsidRPr="00113309">
        <w:lastRenderedPageBreak/>
        <w:t>Правила землепользования и застройки поселения (при наличии ранее утвержденных).</w:t>
      </w:r>
    </w:p>
    <w:p w:rsidR="00090EE7" w:rsidRPr="00113309" w:rsidRDefault="00090EE7" w:rsidP="003F7045">
      <w:pPr>
        <w:pStyle w:val="a6"/>
      </w:pPr>
      <w:r w:rsidRPr="00113309">
        <w:t>2.12. Для подготовки карты градостроительного зонирования рекомендуется использовать:</w:t>
      </w:r>
    </w:p>
    <w:p w:rsidR="00090EE7" w:rsidRPr="00113309" w:rsidRDefault="00090EE7" w:rsidP="00B604CC">
      <w:pPr>
        <w:pStyle w:val="a2"/>
      </w:pPr>
      <w:r w:rsidRPr="00113309">
        <w:t xml:space="preserve">карты (планы), представляющие собой </w:t>
      </w:r>
      <w:proofErr w:type="spellStart"/>
      <w:r w:rsidRPr="00113309">
        <w:t>ортофотопланы</w:t>
      </w:r>
      <w:proofErr w:type="spellEnd"/>
      <w:r w:rsidRPr="00113309">
        <w:t xml:space="preserve"> местности масштаба 1:5000 и крупнее, соответствующие следующим требованиям:</w:t>
      </w:r>
    </w:p>
    <w:p w:rsidR="00090EE7" w:rsidRPr="00113309" w:rsidRDefault="00090EE7" w:rsidP="00B604CC">
      <w:pPr>
        <w:pStyle w:val="a2"/>
      </w:pPr>
      <w:r w:rsidRPr="00113309">
        <w:t>созданные на основе мультиспектральных данных дистанционного зондирования Земли с разрешающей способностью 0,5 м (космическая съемка, аэрофотосъемка);</w:t>
      </w:r>
    </w:p>
    <w:p w:rsidR="00090EE7" w:rsidRPr="00113309" w:rsidRDefault="00090EE7" w:rsidP="00B604CC">
      <w:pPr>
        <w:pStyle w:val="a2"/>
      </w:pPr>
      <w:r w:rsidRPr="00113309">
        <w:t>созданные в картографической проекции, а также в местной системе координат, определенной для кадастрового округа;</w:t>
      </w:r>
    </w:p>
    <w:p w:rsidR="00090EE7" w:rsidRPr="00113309" w:rsidRDefault="00090EE7" w:rsidP="00B604CC">
      <w:pPr>
        <w:pStyle w:val="a2"/>
      </w:pPr>
      <w:r w:rsidRPr="00113309">
        <w:t>цифровые топографические карты и планы, соответствующие следующим требованиям:</w:t>
      </w:r>
    </w:p>
    <w:p w:rsidR="00090EE7" w:rsidRPr="00113309" w:rsidRDefault="00090EE7" w:rsidP="00B604CC">
      <w:pPr>
        <w:pStyle w:val="a2"/>
      </w:pPr>
      <w:r w:rsidRPr="00113309">
        <w:t>сформированные в векторной форме;</w:t>
      </w:r>
    </w:p>
    <w:p w:rsidR="00090EE7" w:rsidRPr="00113309" w:rsidRDefault="00090EE7" w:rsidP="00B604CC">
      <w:pPr>
        <w:pStyle w:val="a2"/>
      </w:pPr>
      <w:r w:rsidRPr="00113309">
        <w:t>созданные в местной системе координат, определенной для кадастрового округа.</w:t>
      </w:r>
    </w:p>
    <w:p w:rsidR="00090EE7" w:rsidRPr="00113309" w:rsidRDefault="00090EE7" w:rsidP="00B604CC">
      <w:pPr>
        <w:pStyle w:val="a2"/>
      </w:pPr>
      <w:r w:rsidRPr="00113309">
        <w:t>кадастровые планы территории, предоставленные органами кадастрового учета по запросам органов местного самоуправления поселения.</w:t>
      </w:r>
    </w:p>
    <w:p w:rsidR="00090EE7" w:rsidRPr="00113309" w:rsidRDefault="00090EE7" w:rsidP="00090EE7">
      <w:pPr>
        <w:autoSpaceDE w:val="0"/>
        <w:autoSpaceDN w:val="0"/>
        <w:adjustRightInd w:val="0"/>
        <w:ind w:firstLine="540"/>
        <w:jc w:val="both"/>
      </w:pPr>
      <w:r w:rsidRPr="00113309">
        <w:rPr>
          <w:rStyle w:val="ab"/>
        </w:rPr>
        <w:t>2.13. Для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при разработке</w:t>
      </w:r>
      <w:r w:rsidRPr="00113309">
        <w:t xml:space="preserve"> правил землепользования и застройки поселения необходимо:</w:t>
      </w:r>
    </w:p>
    <w:p w:rsidR="00090EE7" w:rsidRPr="00113309" w:rsidRDefault="00090EE7" w:rsidP="00B604CC">
      <w:pPr>
        <w:pStyle w:val="a2"/>
      </w:pPr>
      <w:r w:rsidRPr="00113309">
        <w:t>учитывать положения разрешительной документации:</w:t>
      </w:r>
    </w:p>
    <w:p w:rsidR="00090EE7" w:rsidRPr="00113309" w:rsidRDefault="00090EE7" w:rsidP="00B604CC">
      <w:pPr>
        <w:pStyle w:val="a2"/>
      </w:pPr>
      <w:r w:rsidRPr="00113309">
        <w:t>градостроительных планов земельных участков;</w:t>
      </w:r>
    </w:p>
    <w:p w:rsidR="00090EE7" w:rsidRPr="00113309" w:rsidRDefault="00090EE7" w:rsidP="00B604CC">
      <w:pPr>
        <w:pStyle w:val="a2"/>
      </w:pPr>
      <w:r w:rsidRPr="00113309">
        <w:t>архитектурно-планировочных заданий, выданных по инициативе застройщика или заказчика;</w:t>
      </w:r>
    </w:p>
    <w:p w:rsidR="00090EE7" w:rsidRPr="00113309" w:rsidRDefault="00090EE7" w:rsidP="00B604CC">
      <w:pPr>
        <w:pStyle w:val="a2"/>
      </w:pPr>
      <w:r w:rsidRPr="00113309">
        <w:t>разрешений на строительство, реконструкцию и ввод в эксплуатацию объектов капитального строительства;</w:t>
      </w:r>
    </w:p>
    <w:p w:rsidR="00090EE7" w:rsidRPr="00113309" w:rsidRDefault="00090EE7" w:rsidP="00B604CC">
      <w:pPr>
        <w:pStyle w:val="a2"/>
      </w:pPr>
      <w:r w:rsidRPr="00113309">
        <w:t>разрешений на отклонение от предельных параметров разрешенного строительства, реконструкции объектов капитального строительства;</w:t>
      </w:r>
    </w:p>
    <w:p w:rsidR="00090EE7" w:rsidRPr="00113309" w:rsidRDefault="00090EE7" w:rsidP="00B604CC">
      <w:pPr>
        <w:pStyle w:val="a2"/>
      </w:pPr>
      <w:r w:rsidRPr="00113309">
        <w:t>решений органов государственной власти и местного самоуправления о предоставлении земельных участков физическим и юридическим лицам;</w:t>
      </w:r>
    </w:p>
    <w:p w:rsidR="00090EE7" w:rsidRPr="00113309" w:rsidRDefault="00090EE7" w:rsidP="00B604CC">
      <w:pPr>
        <w:pStyle w:val="a2"/>
      </w:pPr>
      <w:r w:rsidRPr="00113309">
        <w:t>решений органов государственной власти и местного самоуправления о резервировании земель;</w:t>
      </w:r>
    </w:p>
    <w:p w:rsidR="00090EE7" w:rsidRPr="00113309" w:rsidRDefault="00090EE7" w:rsidP="00B604CC">
      <w:pPr>
        <w:pStyle w:val="a2"/>
      </w:pPr>
      <w:r w:rsidRPr="00113309">
        <w:t>решений органов государственной власти и местного самоуправления об изъятии земельных участков для государственных и муниципальных нужд;</w:t>
      </w:r>
    </w:p>
    <w:p w:rsidR="00090EE7" w:rsidRPr="00113309" w:rsidRDefault="00090EE7" w:rsidP="00B604CC">
      <w:pPr>
        <w:pStyle w:val="a2"/>
      </w:pPr>
      <w:r w:rsidRPr="00113309">
        <w:t>соглашений о выкупе земельных участков, принадлежащих физическим и юридическим лицам, в государственную или муниципальную собственность;</w:t>
      </w:r>
    </w:p>
    <w:p w:rsidR="00090EE7" w:rsidRPr="00113309" w:rsidRDefault="00090EE7" w:rsidP="00B604CC">
      <w:pPr>
        <w:pStyle w:val="a2"/>
      </w:pPr>
      <w:r w:rsidRPr="00113309">
        <w:t>иной документации, устанавливающей или изменяющей правовой режим использования территории.</w:t>
      </w:r>
    </w:p>
    <w:p w:rsidR="00090EE7" w:rsidRPr="00113309" w:rsidRDefault="00090EE7" w:rsidP="003F7045">
      <w:pPr>
        <w:pStyle w:val="a6"/>
      </w:pPr>
      <w:r w:rsidRPr="00113309">
        <w:t xml:space="preserve">2.14. При подготовке правил землепользования и застройки поселения необходимо учитывать предложения заинтересованных лиц, направленные в соответствии с </w:t>
      </w:r>
      <w:proofErr w:type="spellStart"/>
      <w:r w:rsidRPr="00113309">
        <w:t>пп</w:t>
      </w:r>
      <w:proofErr w:type="spellEnd"/>
      <w:r w:rsidRPr="00113309">
        <w:t>. 4 ч. 8 ст. 31 Градостроительного кодекса Российской Федерации, признанные комиссией по подготовке правил землепользования и застройки обоснованными и не подлежащими отклонению (при наличии).</w:t>
      </w:r>
    </w:p>
    <w:p w:rsidR="00090EE7" w:rsidRPr="00113309" w:rsidRDefault="00090EE7" w:rsidP="003F7045">
      <w:pPr>
        <w:pStyle w:val="a6"/>
      </w:pPr>
      <w:r w:rsidRPr="00113309">
        <w:t>2.15. Карты градостроительного зонирования должна быть выполнена на картографической основе масштаба не менее 1:10000.</w:t>
      </w:r>
    </w:p>
    <w:p w:rsidR="00090EE7" w:rsidRPr="00113309" w:rsidRDefault="00090EE7" w:rsidP="003F7045">
      <w:pPr>
        <w:pStyle w:val="a6"/>
      </w:pPr>
      <w:r w:rsidRPr="00113309">
        <w:t>Карта градостроительного зонирования и карта зон с особыми условиями использования территории должны быть выполнены:</w:t>
      </w:r>
    </w:p>
    <w:p w:rsidR="00090EE7" w:rsidRPr="00113309" w:rsidRDefault="00090EE7" w:rsidP="00B604CC">
      <w:pPr>
        <w:pStyle w:val="a2"/>
      </w:pPr>
      <w:r w:rsidRPr="00113309">
        <w:lastRenderedPageBreak/>
        <w:t>карта градостроительного зонирования территории муниципального образования - в масштабе 1:10000 - 1:5000;</w:t>
      </w:r>
    </w:p>
    <w:p w:rsidR="00090EE7" w:rsidRPr="00113309" w:rsidRDefault="00090EE7" w:rsidP="00B604CC">
      <w:pPr>
        <w:pStyle w:val="a2"/>
      </w:pPr>
      <w:r w:rsidRPr="00113309">
        <w:t>фрагменты карт градостроительного зонирования территорий населенных пунктов и иных застраиваемых территорий – в масштабе 1:5000 – 1:2000;</w:t>
      </w:r>
    </w:p>
    <w:p w:rsidR="00090EE7" w:rsidRPr="00113309" w:rsidRDefault="00090EE7" w:rsidP="00B604CC">
      <w:pPr>
        <w:pStyle w:val="a2"/>
      </w:pPr>
      <w:r w:rsidRPr="00113309">
        <w:t xml:space="preserve">карта зон с особыми условиями использования территории (при наличии) должна быть выполнена в масштабе 1:10000 - 1:5000. </w:t>
      </w:r>
    </w:p>
    <w:p w:rsidR="00090EE7" w:rsidRPr="00113309" w:rsidRDefault="00090EE7" w:rsidP="003F7045">
      <w:pPr>
        <w:pStyle w:val="a6"/>
      </w:pPr>
      <w:r w:rsidRPr="00113309">
        <w:t>Применительно к территориям с высокой плотностью расположения зон с особыми условиями использования территорий для карты с особыми условиями использования территории (при ее наличии) необходимо разработать фрагменты такой карты в масштабе 1:5000 – 1:2000.</w:t>
      </w:r>
    </w:p>
    <w:p w:rsidR="00090EE7" w:rsidRPr="00113309" w:rsidRDefault="00090EE7" w:rsidP="003F7045">
      <w:pPr>
        <w:pStyle w:val="a6"/>
      </w:pPr>
      <w:r w:rsidRPr="00113309">
        <w:t>2.16. Сведения о территориальных зонах необходимо выполнить в электронном виде XML-документов для дальнейшей передачи в государственный кадастр недвижимости в порядке информационного взаимодействия, которое осуществляется в соответствии с требованиями Приказа Федеральной службы государственной регистрации, кадастра и картографии от 24.03.2011 № П/83 «О реализации информационного взаимодействия при ведении государственного кадастра недвижимости в электронном виде».</w:t>
      </w:r>
    </w:p>
    <w:p w:rsidR="00090EE7" w:rsidRPr="00113309" w:rsidRDefault="00090EE7" w:rsidP="003F7045">
      <w:pPr>
        <w:pStyle w:val="a6"/>
      </w:pPr>
      <w:r w:rsidRPr="00113309">
        <w:t>2.17. Текстовые материалы на бумажных носителях предоставляются в брошюрованном виде на листах формата А4 в 1 экз.</w:t>
      </w:r>
    </w:p>
    <w:p w:rsidR="00090EE7" w:rsidRPr="00113309" w:rsidRDefault="00090EE7" w:rsidP="003F7045">
      <w:pPr>
        <w:pStyle w:val="a6"/>
      </w:pPr>
      <w:r w:rsidRPr="00113309">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090EE7" w:rsidRPr="00113309" w:rsidRDefault="00090EE7" w:rsidP="003F7045">
      <w:pPr>
        <w:pStyle w:val="a6"/>
      </w:pPr>
      <w:r w:rsidRPr="00113309">
        <w:t xml:space="preserve">Электронные версии текстовых и графических материалов проекта предоставляются на DVD или CD дисках в 2 экз. </w:t>
      </w:r>
    </w:p>
    <w:p w:rsidR="00090EE7" w:rsidRPr="00113309" w:rsidRDefault="00090EE7" w:rsidP="003F7045">
      <w:pPr>
        <w:pStyle w:val="a6"/>
      </w:pPr>
      <w:r w:rsidRPr="00113309">
        <w:t xml:space="preserve">Текстовые материалы должны быть представлены в текстовом формате DOC, DOCX, RTF, XLS, XLSX. </w:t>
      </w:r>
    </w:p>
    <w:p w:rsidR="00090EE7" w:rsidRPr="00113309" w:rsidRDefault="00090EE7" w:rsidP="003F7045">
      <w:pPr>
        <w:pStyle w:val="a6"/>
      </w:pPr>
      <w:r w:rsidRPr="00113309">
        <w:t xml:space="preserve">Графические материалы проекта должны быть представлены в векторном виде в формате ГИС </w:t>
      </w:r>
      <w:proofErr w:type="spellStart"/>
      <w:r w:rsidRPr="00113309">
        <w:t>MapInfo</w:t>
      </w:r>
      <w:proofErr w:type="spellEnd"/>
      <w:r w:rsidRPr="00113309">
        <w:t xml:space="preserve"> </w:t>
      </w:r>
      <w:proofErr w:type="spellStart"/>
      <w:r w:rsidRPr="00113309">
        <w:t>Professional</w:t>
      </w:r>
      <w:proofErr w:type="spellEnd"/>
      <w:r w:rsidRPr="00113309">
        <w:t xml:space="preserve"> (TAB) в государственной или местной системе координат, установленной в соответствии с действующим законодательством.</w:t>
      </w:r>
    </w:p>
    <w:p w:rsidR="00090EE7" w:rsidRPr="00113309" w:rsidRDefault="00090EE7" w:rsidP="003F7045">
      <w:pPr>
        <w:pStyle w:val="a6"/>
      </w:pPr>
      <w:r w:rsidRPr="00113309">
        <w:t>XML-документы в электронном виде, содержащие сведения о территориальных зонах, для передачи в государственный кадастр недвижимости в порядке информационного взаимодействия предоставляются на DVD или CD дисках в 2 экз.</w:t>
      </w:r>
    </w:p>
    <w:p w:rsidR="00090EE7" w:rsidRPr="00113309" w:rsidRDefault="00090EE7" w:rsidP="003F7045">
      <w:pPr>
        <w:pStyle w:val="a6"/>
      </w:pPr>
      <w:r w:rsidRPr="00113309">
        <w:t xml:space="preserve">Презентации для публичных слушаний должны быть представлены в формате PDF и </w:t>
      </w:r>
      <w:proofErr w:type="spellStart"/>
      <w:r w:rsidRPr="00113309">
        <w:t>Microsoft</w:t>
      </w:r>
      <w:proofErr w:type="spellEnd"/>
      <w:r w:rsidRPr="00113309">
        <w:t xml:space="preserve"> </w:t>
      </w:r>
      <w:proofErr w:type="spellStart"/>
      <w:r w:rsidRPr="00113309">
        <w:t>PowerPoint</w:t>
      </w:r>
      <w:proofErr w:type="spellEnd"/>
      <w:r w:rsidRPr="00113309">
        <w:t xml:space="preserve"> (PPT, PPS).</w:t>
      </w:r>
    </w:p>
    <w:p w:rsidR="00090EE7" w:rsidRPr="00113309" w:rsidRDefault="00090EE7" w:rsidP="003F7045">
      <w:pPr>
        <w:pStyle w:val="a6"/>
      </w:pPr>
      <w:r w:rsidRPr="00113309">
        <w:t xml:space="preserve">3. </w:t>
      </w:r>
      <w:r w:rsidRPr="00113309">
        <w:rPr>
          <w:lang w:val="x-none"/>
        </w:rPr>
        <w:t>Общие требования к составу и содержанию</w:t>
      </w:r>
      <w:r w:rsidRPr="00113309">
        <w:t xml:space="preserve"> документации по планировке территорий</w:t>
      </w:r>
    </w:p>
    <w:p w:rsidR="00090EE7" w:rsidRPr="00113309" w:rsidRDefault="00090EE7" w:rsidP="003F7045">
      <w:pPr>
        <w:pStyle w:val="a6"/>
      </w:pPr>
      <w:r w:rsidRPr="00113309">
        <w:t>3.1. Проект планировки и межевания территории</w:t>
      </w:r>
    </w:p>
    <w:p w:rsidR="00090EE7" w:rsidRPr="00113309" w:rsidRDefault="00090EE7" w:rsidP="003F7045">
      <w:pPr>
        <w:pStyle w:val="a6"/>
      </w:pPr>
      <w:r w:rsidRPr="00113309">
        <w:t xml:space="preserve">3.1.1. Состав проектов планировки и межевания должен соответствовать </w:t>
      </w:r>
      <w:proofErr w:type="spellStart"/>
      <w:r w:rsidRPr="00113309">
        <w:t>ст.ст</w:t>
      </w:r>
      <w:proofErr w:type="spellEnd"/>
      <w:r w:rsidRPr="00113309">
        <w:t>. 42, 43 Градостроительного кодекса Российской Федерации и включать:</w:t>
      </w:r>
    </w:p>
    <w:p w:rsidR="00090EE7" w:rsidRPr="00113309" w:rsidRDefault="00090EE7" w:rsidP="00B604CC">
      <w:pPr>
        <w:pStyle w:val="a2"/>
      </w:pPr>
      <w:r w:rsidRPr="00113309">
        <w:t>основную часть:</w:t>
      </w:r>
    </w:p>
    <w:p w:rsidR="00090EE7" w:rsidRPr="00113309" w:rsidRDefault="00090EE7" w:rsidP="00B604CC">
      <w:pPr>
        <w:pStyle w:val="a2"/>
      </w:pPr>
      <w:r w:rsidRPr="00113309">
        <w:t>графические материалы (чертеж или чертежи планировки и межевания территории);</w:t>
      </w:r>
    </w:p>
    <w:p w:rsidR="00090EE7" w:rsidRPr="00113309" w:rsidRDefault="00090EE7" w:rsidP="00B604CC">
      <w:pPr>
        <w:pStyle w:val="a2"/>
      </w:pPr>
      <w:r w:rsidRPr="00113309">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090EE7" w:rsidRPr="00113309" w:rsidRDefault="00090EE7" w:rsidP="00B604CC">
      <w:pPr>
        <w:pStyle w:val="a2"/>
      </w:pPr>
      <w:r w:rsidRPr="00113309">
        <w:t>материалы по обоснованию:</w:t>
      </w:r>
    </w:p>
    <w:p w:rsidR="00090EE7" w:rsidRPr="00113309" w:rsidRDefault="00090EE7" w:rsidP="00B604CC">
      <w:pPr>
        <w:pStyle w:val="a2"/>
      </w:pPr>
      <w:r w:rsidRPr="00113309">
        <w:t>графические материалы (в виде схем);</w:t>
      </w:r>
    </w:p>
    <w:p w:rsidR="00090EE7" w:rsidRPr="00113309" w:rsidRDefault="00090EE7" w:rsidP="00B604CC">
      <w:pPr>
        <w:pStyle w:val="a2"/>
      </w:pPr>
      <w:r w:rsidRPr="00113309">
        <w:t>текстовые материалы (пояснительная записка).</w:t>
      </w:r>
    </w:p>
    <w:p w:rsidR="00090EE7" w:rsidRPr="00113309" w:rsidRDefault="00090EE7" w:rsidP="003F7045">
      <w:pPr>
        <w:pStyle w:val="a6"/>
      </w:pPr>
      <w:r w:rsidRPr="00113309">
        <w:lastRenderedPageBreak/>
        <w:t>3.1.2. Графические материалы основной части проекта планировки и межевания разрабатываются в масштабах:</w:t>
      </w:r>
    </w:p>
    <w:p w:rsidR="00090EE7" w:rsidRPr="00113309" w:rsidRDefault="00090EE7" w:rsidP="003F7045">
      <w:pPr>
        <w:pStyle w:val="a6"/>
      </w:pPr>
      <w:r w:rsidRPr="00113309">
        <w:t>а) чертежи основной части проекта планировки территории, а также схемы в составе материалов по обоснованию проекта планировки территории - в масштабе 1:2000 или 1:1000;</w:t>
      </w:r>
    </w:p>
    <w:p w:rsidR="00090EE7" w:rsidRPr="00113309" w:rsidRDefault="00090EE7" w:rsidP="003F7045">
      <w:pPr>
        <w:pStyle w:val="a6"/>
      </w:pPr>
      <w:r w:rsidRPr="00113309">
        <w:t>б) чертежи основной части проекта планировки территории в случаях, когда проект планировки территории подготавливается с проектом межевания территории в составе проектов планировки территории, - в масштабах 1:2000, 1:1000 или 1:500;</w:t>
      </w:r>
    </w:p>
    <w:p w:rsidR="00090EE7" w:rsidRPr="00113309" w:rsidRDefault="00090EE7" w:rsidP="003F7045">
      <w:pPr>
        <w:pStyle w:val="a6"/>
      </w:pPr>
      <w:r w:rsidRPr="00113309">
        <w:t>в) схема расположения элемента планировочной структуры - в масштабе 1:10000 или 1:5000.</w:t>
      </w:r>
    </w:p>
    <w:p w:rsidR="00090EE7" w:rsidRPr="00113309" w:rsidRDefault="00090EE7" w:rsidP="003F7045">
      <w:pPr>
        <w:pStyle w:val="a6"/>
      </w:pPr>
      <w:r w:rsidRPr="00113309">
        <w:t>3.1.3. В состав чертежей основной части проектов планировки и межевания включаются:</w:t>
      </w:r>
    </w:p>
    <w:p w:rsidR="00090EE7" w:rsidRPr="00113309" w:rsidRDefault="00090EE7" w:rsidP="00B604CC">
      <w:pPr>
        <w:pStyle w:val="a2"/>
      </w:pPr>
      <w:r w:rsidRPr="00113309">
        <w:t>чертеж планировки территории;</w:t>
      </w:r>
    </w:p>
    <w:p w:rsidR="00090EE7" w:rsidRPr="00113309" w:rsidRDefault="00090EE7" w:rsidP="00B604CC">
      <w:pPr>
        <w:pStyle w:val="a2"/>
      </w:pPr>
      <w:r w:rsidRPr="00113309">
        <w:t>чертеж межевания территории.</w:t>
      </w:r>
    </w:p>
    <w:p w:rsidR="00090EE7" w:rsidRPr="00113309" w:rsidRDefault="00090EE7" w:rsidP="003F7045">
      <w:pPr>
        <w:pStyle w:val="a6"/>
      </w:pPr>
      <w:r w:rsidRPr="00113309">
        <w:t>3.1.4. В состав графических материалов по обоснованию включаются:</w:t>
      </w:r>
    </w:p>
    <w:p w:rsidR="00090EE7" w:rsidRPr="00113309" w:rsidRDefault="00090EE7" w:rsidP="00B604CC">
      <w:pPr>
        <w:pStyle w:val="a2"/>
      </w:pPr>
      <w:r w:rsidRPr="00113309">
        <w:t>схема расположения элемента планировочной структуры в документах территориального планирования;</w:t>
      </w:r>
    </w:p>
    <w:p w:rsidR="00090EE7" w:rsidRPr="00113309" w:rsidRDefault="00090EE7" w:rsidP="00B604CC">
      <w:pPr>
        <w:pStyle w:val="a2"/>
      </w:pPr>
      <w:r w:rsidRPr="00113309">
        <w:t>схема использования территории в период подготовки проекта планировки территории (опорный план);</w:t>
      </w:r>
    </w:p>
    <w:p w:rsidR="00090EE7" w:rsidRPr="00113309" w:rsidRDefault="00090EE7" w:rsidP="00B604CC">
      <w:pPr>
        <w:pStyle w:val="a2"/>
      </w:pPr>
      <w:r w:rsidRPr="00113309">
        <w:t>разбивочный чертеж красных линий;</w:t>
      </w:r>
    </w:p>
    <w:p w:rsidR="00090EE7" w:rsidRPr="00113309" w:rsidRDefault="00090EE7" w:rsidP="00B604CC">
      <w:pPr>
        <w:pStyle w:val="a2"/>
      </w:pPr>
      <w:r w:rsidRPr="00113309">
        <w:t>схема организации улично-дорожной сети и схема движения транспорта на соответствующей территории;</w:t>
      </w:r>
    </w:p>
    <w:p w:rsidR="00090EE7" w:rsidRPr="00113309" w:rsidRDefault="00090EE7" w:rsidP="00B604CC">
      <w:pPr>
        <w:pStyle w:val="a2"/>
      </w:pPr>
      <w:r w:rsidRPr="00113309">
        <w:t>схема границ территорий объектов культурного наследия;</w:t>
      </w:r>
    </w:p>
    <w:p w:rsidR="00090EE7" w:rsidRPr="00113309" w:rsidRDefault="00090EE7" w:rsidP="00B604CC">
      <w:pPr>
        <w:pStyle w:val="a2"/>
      </w:pPr>
      <w:r w:rsidRPr="00113309">
        <w:t>схема границ зон с особыми условиями использования территорий и границ территорий, подверженных риску возникновения чрезвычайных ситуаций природного, техногенного характера и воздействия их последствий;</w:t>
      </w:r>
    </w:p>
    <w:p w:rsidR="00090EE7" w:rsidRPr="00113309" w:rsidRDefault="00090EE7" w:rsidP="00B604CC">
      <w:pPr>
        <w:pStyle w:val="a2"/>
      </w:pPr>
      <w:r w:rsidRPr="00113309">
        <w:t>схема вертикальной планировки и инженерной подготовки территории;</w:t>
      </w:r>
    </w:p>
    <w:p w:rsidR="00090EE7" w:rsidRPr="00113309" w:rsidRDefault="00090EE7" w:rsidP="00B604CC">
      <w:pPr>
        <w:pStyle w:val="a2"/>
      </w:pPr>
      <w:r w:rsidRPr="00113309">
        <w:t>схема размещения инженерных сетей и сооружений.</w:t>
      </w:r>
    </w:p>
    <w:p w:rsidR="00090EE7" w:rsidRPr="00113309" w:rsidRDefault="00090EE7" w:rsidP="003F7045">
      <w:pPr>
        <w:pStyle w:val="a6"/>
      </w:pPr>
      <w:r w:rsidRPr="00113309">
        <w:t xml:space="preserve">3.1.5. В составе проекта межевания территории осуществляется подготовка градостроительных планов земельных участков, подлежащих застройке. </w:t>
      </w:r>
    </w:p>
    <w:p w:rsidR="00090EE7" w:rsidRPr="00113309" w:rsidRDefault="00090EE7" w:rsidP="003F7045">
      <w:pPr>
        <w:pStyle w:val="a6"/>
      </w:pPr>
      <w:r w:rsidRPr="00113309">
        <w:t>3.1.6. В целях настоящего проекта к земельным участкам, подлежащим застройке, относятся земельные участки, соответствующие всем нижеуказанным критериям:</w:t>
      </w:r>
    </w:p>
    <w:p w:rsidR="00090EE7" w:rsidRPr="00113309" w:rsidRDefault="00090EE7" w:rsidP="00B604CC">
      <w:pPr>
        <w:pStyle w:val="a2"/>
      </w:pPr>
      <w:r w:rsidRPr="00113309">
        <w:t>земельные участки, состоящие на кадастровом учете;</w:t>
      </w:r>
    </w:p>
    <w:p w:rsidR="00090EE7" w:rsidRPr="00113309" w:rsidRDefault="00090EE7" w:rsidP="00B604CC">
      <w:pPr>
        <w:pStyle w:val="a2"/>
      </w:pPr>
      <w:r w:rsidRPr="00113309">
        <w:t>земельные участки, границы которых отображены в проекте межевания территории;</w:t>
      </w:r>
    </w:p>
    <w:p w:rsidR="00090EE7" w:rsidRPr="00113309" w:rsidRDefault="00090EE7" w:rsidP="00B604CC">
      <w:pPr>
        <w:pStyle w:val="a2"/>
      </w:pPr>
      <w:r w:rsidRPr="00113309">
        <w:t>земельные участки, предоставленные физическим или юридическим лицам для строительства.</w:t>
      </w:r>
    </w:p>
    <w:p w:rsidR="00090EE7" w:rsidRPr="00113309" w:rsidRDefault="00090EE7" w:rsidP="00090EE7">
      <w:pPr>
        <w:ind w:firstLine="567"/>
        <w:jc w:val="both"/>
      </w:pPr>
      <w:r w:rsidRPr="00113309">
        <w:rPr>
          <w:rStyle w:val="ab"/>
        </w:rPr>
        <w:t>К земельным участкам, подлежащим застройке, в целях настоящего проекта не могут относиться земельные участки раздел, объединение, перераспределение или выдел из которых планируется в соответствии с проектом межевания территории, разрешительной документацией или решениями</w:t>
      </w:r>
      <w:r w:rsidRPr="00113309">
        <w:t xml:space="preserve"> правообладателей земельных участков.</w:t>
      </w:r>
    </w:p>
    <w:p w:rsidR="00090EE7" w:rsidRPr="00113309" w:rsidRDefault="00090EE7" w:rsidP="003F7045">
      <w:pPr>
        <w:pStyle w:val="a6"/>
      </w:pPr>
      <w:r w:rsidRPr="00113309">
        <w:t>3.1.7. На чертежах планировки и межевания отображаются:</w:t>
      </w:r>
    </w:p>
    <w:p w:rsidR="00090EE7" w:rsidRPr="00113309" w:rsidRDefault="00090EE7" w:rsidP="00BC33E3">
      <w:pPr>
        <w:pStyle w:val="af1"/>
        <w:spacing w:before="60" w:after="0"/>
      </w:pPr>
      <w:r w:rsidRPr="00113309">
        <w:t xml:space="preserve">на чертеже планировки территории: </w:t>
      </w:r>
    </w:p>
    <w:p w:rsidR="00090EE7" w:rsidRPr="00113309" w:rsidRDefault="00090EE7" w:rsidP="00B604CC">
      <w:pPr>
        <w:pStyle w:val="a2"/>
      </w:pPr>
      <w:r w:rsidRPr="00113309">
        <w:t xml:space="preserve">границы зон планируемого размещения объектов красные линии, обозначающие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w:t>
      </w:r>
      <w:r w:rsidRPr="00113309">
        <w:lastRenderedPageBreak/>
        <w:t>трубопроводы, автомобильные дороги, железнодорожные линии и другие линейные объекты;</w:t>
      </w:r>
    </w:p>
    <w:p w:rsidR="00090EE7" w:rsidRPr="00113309" w:rsidRDefault="00090EE7" w:rsidP="00B604CC">
      <w:pPr>
        <w:pStyle w:val="a2"/>
      </w:pPr>
      <w:r w:rsidRPr="00113309">
        <w:t>разбивка красных линий с номерами концевых, поворотных точек, расстояниями между точками красных линий, углами поворота и радиусами искривления красных линий;</w:t>
      </w:r>
    </w:p>
    <w:p w:rsidR="00090EE7" w:rsidRPr="00113309" w:rsidRDefault="00090EE7" w:rsidP="00B604CC">
      <w:pPr>
        <w:pStyle w:val="a2"/>
      </w:pPr>
      <w:r w:rsidRPr="00113309">
        <w:t>линии, обозначающие дороги, улицы, проезды, включая тротуары, пешеходные дорожки, линии связи, объекты инженерной и транспортной инфраструктур, включая надземные пешеходные переходы, проходы к водным объектам общего пользования и их береговым полосам;</w:t>
      </w:r>
    </w:p>
    <w:p w:rsidR="00090EE7" w:rsidRPr="00113309" w:rsidRDefault="00090EE7" w:rsidP="00B604CC">
      <w:pPr>
        <w:pStyle w:val="a2"/>
      </w:pPr>
      <w:r w:rsidRPr="00113309">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090EE7" w:rsidRPr="00113309" w:rsidRDefault="00090EE7" w:rsidP="00B604CC">
      <w:pPr>
        <w:pStyle w:val="a2"/>
      </w:pPr>
      <w:r w:rsidRPr="00113309">
        <w:t>границы зон планируемого размещения объектов федерального значения, объектов регионального значения, объектов местного значения.</w:t>
      </w:r>
    </w:p>
    <w:p w:rsidR="00090EE7" w:rsidRPr="00113309" w:rsidRDefault="00090EE7" w:rsidP="00BC33E3">
      <w:pPr>
        <w:pStyle w:val="af1"/>
        <w:spacing w:before="60" w:after="0"/>
      </w:pPr>
      <w:r w:rsidRPr="00113309">
        <w:t xml:space="preserve">на чертеже межевания территории: </w:t>
      </w:r>
    </w:p>
    <w:p w:rsidR="00090EE7" w:rsidRPr="00113309" w:rsidRDefault="00090EE7" w:rsidP="00B604CC">
      <w:pPr>
        <w:pStyle w:val="a2"/>
      </w:pPr>
      <w:r w:rsidRPr="00113309">
        <w:t xml:space="preserve">линии отступа от красных линий в целях определения места допустимого размещения зданий, строений, сооружений; </w:t>
      </w:r>
    </w:p>
    <w:p w:rsidR="00090EE7" w:rsidRPr="00113309" w:rsidRDefault="00090EE7" w:rsidP="00B604CC">
      <w:pPr>
        <w:pStyle w:val="a2"/>
      </w:pPr>
      <w:r w:rsidRPr="00113309">
        <w:t xml:space="preserve">границы застроенных земельных участков, в том числе границы земельных участков, на которых расположены линейные объекты; </w:t>
      </w:r>
    </w:p>
    <w:p w:rsidR="00090EE7" w:rsidRPr="00113309" w:rsidRDefault="00090EE7" w:rsidP="00B604CC">
      <w:pPr>
        <w:pStyle w:val="a2"/>
      </w:pPr>
      <w:r w:rsidRPr="00113309">
        <w:t xml:space="preserve">границы формируемых земельных участков, планируемых для предоставления физическим и юридическим лицам для строительства; </w:t>
      </w:r>
    </w:p>
    <w:p w:rsidR="00090EE7" w:rsidRPr="00113309" w:rsidRDefault="00090EE7" w:rsidP="00B604CC">
      <w:pPr>
        <w:pStyle w:val="a2"/>
      </w:pPr>
      <w:r w:rsidRPr="00113309">
        <w:t xml:space="preserve">границы земельных участков, предназначенных для размещения объектов капитального строительства федерального\регионального\местного значения (при наличии таких объектов); </w:t>
      </w:r>
    </w:p>
    <w:p w:rsidR="00090EE7" w:rsidRPr="00113309" w:rsidRDefault="00090EE7" w:rsidP="00B604CC">
      <w:pPr>
        <w:pStyle w:val="a2"/>
      </w:pPr>
      <w:r w:rsidRPr="00113309">
        <w:t>границы территорий объектов культурного наследия;</w:t>
      </w:r>
    </w:p>
    <w:p w:rsidR="00090EE7" w:rsidRPr="00113309" w:rsidRDefault="00090EE7" w:rsidP="00B604CC">
      <w:pPr>
        <w:pStyle w:val="a2"/>
      </w:pPr>
      <w:r w:rsidRPr="00113309">
        <w:t xml:space="preserve">границы зон с особыми условиями использования территорий; </w:t>
      </w:r>
    </w:p>
    <w:p w:rsidR="00090EE7" w:rsidRPr="00113309" w:rsidRDefault="00090EE7" w:rsidP="00B604CC">
      <w:pPr>
        <w:pStyle w:val="a2"/>
      </w:pPr>
      <w:r w:rsidRPr="00113309">
        <w:t>границы зон действия публичных сервитутов.</w:t>
      </w:r>
    </w:p>
    <w:p w:rsidR="00090EE7" w:rsidRPr="00113309" w:rsidRDefault="00090EE7" w:rsidP="003F7045">
      <w:pPr>
        <w:pStyle w:val="a6"/>
      </w:pPr>
      <w:r w:rsidRPr="00113309">
        <w:t>3.1.8. Положения о размещении объектов капитального строительства федерального, регионального или местного значения:</w:t>
      </w:r>
    </w:p>
    <w:p w:rsidR="00090EE7" w:rsidRPr="00113309" w:rsidRDefault="00090EE7" w:rsidP="00B604CC">
      <w:pPr>
        <w:pStyle w:val="a2"/>
      </w:pPr>
      <w:r w:rsidRPr="00113309">
        <w:t xml:space="preserve">перечень планируемых к размещению объектов капитального строительства федерального/регионального/местного значения и их характеристики (функциональное назначение, состав, этажность, общая площадь, строительный объем, площадь застройки); </w:t>
      </w:r>
    </w:p>
    <w:p w:rsidR="00090EE7" w:rsidRPr="00113309" w:rsidRDefault="00090EE7" w:rsidP="00B604CC">
      <w:pPr>
        <w:pStyle w:val="a2"/>
      </w:pPr>
      <w:r w:rsidRPr="00113309">
        <w:t>характеристики планируемого развития территории, плотности застройки, включая данные о предельно допустимых минимальных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rsidR="00090EE7" w:rsidRPr="00113309" w:rsidRDefault="00090EE7" w:rsidP="00364312">
      <w:pPr>
        <w:pStyle w:val="a6"/>
        <w:numPr>
          <w:ilvl w:val="2"/>
          <w:numId w:val="13"/>
        </w:numPr>
      </w:pPr>
      <w:r w:rsidRPr="00113309">
        <w:t>На графических материалах по обоснованию отображаются:</w:t>
      </w:r>
    </w:p>
    <w:p w:rsidR="00090EE7" w:rsidRPr="00113309" w:rsidRDefault="00090EE7" w:rsidP="00BC33E3">
      <w:pPr>
        <w:pStyle w:val="af1"/>
        <w:spacing w:before="60" w:after="0"/>
      </w:pPr>
      <w:r w:rsidRPr="00113309">
        <w:t>на схеме расположения элемента планировочной структуры в документах территориального планирования:</w:t>
      </w:r>
    </w:p>
    <w:p w:rsidR="00090EE7" w:rsidRPr="00113309" w:rsidRDefault="00090EE7" w:rsidP="00B604CC">
      <w:pPr>
        <w:pStyle w:val="a2"/>
      </w:pPr>
      <w:r w:rsidRPr="00113309">
        <w:t>границы и (или) фрагменты границ муниципальных районов, поселений и (или) городских округов;</w:t>
      </w:r>
    </w:p>
    <w:p w:rsidR="00090EE7" w:rsidRPr="00113309" w:rsidRDefault="00090EE7" w:rsidP="00B604CC">
      <w:pPr>
        <w:pStyle w:val="a2"/>
      </w:pPr>
      <w:r w:rsidRPr="00113309">
        <w:t>существующие и планируемые границы и (или) фрагменты границ населенных пунктов;</w:t>
      </w:r>
    </w:p>
    <w:p w:rsidR="00090EE7" w:rsidRPr="00113309" w:rsidRDefault="00090EE7" w:rsidP="00B604CC">
      <w:pPr>
        <w:pStyle w:val="a2"/>
      </w:pPr>
      <w:r w:rsidRPr="00113309">
        <w:t>планировочные элементы населенных пунктов и транспортно-коммуникационные связи, элементы ландшафта (реки, озера, леса, открытые пространства и т.д.);</w:t>
      </w:r>
    </w:p>
    <w:p w:rsidR="00090EE7" w:rsidRPr="00113309" w:rsidRDefault="00090EE7" w:rsidP="00B604CC">
      <w:pPr>
        <w:pStyle w:val="a2"/>
      </w:pPr>
      <w:r w:rsidRPr="00113309">
        <w:lastRenderedPageBreak/>
        <w:t>границы и (или) фрагменты границ земель различных категорий (земли сельскохозяйственного назначения, земли особо охраняемых природных территорий и объектов, земли лесного и водного фондов, земли запаса,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(при наличии);</w:t>
      </w:r>
    </w:p>
    <w:p w:rsidR="00090EE7" w:rsidRPr="00113309" w:rsidRDefault="00090EE7" w:rsidP="00B604CC">
      <w:pPr>
        <w:pStyle w:val="a2"/>
      </w:pPr>
      <w:r w:rsidRPr="00113309">
        <w:t>границы и (или) фрагменты границ сельскохозяйственных угодий в составе земель сельскохозяйственного назначения (при наличии).</w:t>
      </w:r>
    </w:p>
    <w:p w:rsidR="00090EE7" w:rsidRPr="00113309" w:rsidRDefault="00090EE7" w:rsidP="00BC33E3">
      <w:pPr>
        <w:pStyle w:val="af1"/>
        <w:spacing w:before="60" w:after="0"/>
      </w:pPr>
      <w:r w:rsidRPr="00113309">
        <w:t>на схеме использования территории в период подготовки проекта планировки территории (опорном плане):</w:t>
      </w:r>
    </w:p>
    <w:p w:rsidR="00090EE7" w:rsidRPr="00113309" w:rsidRDefault="00090EE7" w:rsidP="00B604CC">
      <w:pPr>
        <w:pStyle w:val="a2"/>
      </w:pPr>
      <w:r w:rsidRPr="00113309">
        <w:t>границы проектируемой территории;</w:t>
      </w:r>
    </w:p>
    <w:p w:rsidR="00090EE7" w:rsidRPr="00113309" w:rsidRDefault="00090EE7" w:rsidP="00B604CC">
      <w:pPr>
        <w:pStyle w:val="a2"/>
      </w:pPr>
      <w:r w:rsidRPr="00113309">
        <w:t>крупные инженерные сооружения;</w:t>
      </w:r>
    </w:p>
    <w:p w:rsidR="00090EE7" w:rsidRPr="00113309" w:rsidRDefault="00090EE7" w:rsidP="00B604CC">
      <w:pPr>
        <w:pStyle w:val="a2"/>
      </w:pPr>
      <w:r w:rsidRPr="00113309">
        <w:t>объекты транспортной инфраструктуры;</w:t>
      </w:r>
    </w:p>
    <w:p w:rsidR="00090EE7" w:rsidRPr="00113309" w:rsidRDefault="00090EE7" w:rsidP="00B604CC">
      <w:pPr>
        <w:pStyle w:val="a2"/>
      </w:pPr>
      <w:r w:rsidRPr="00113309">
        <w:t>линейные объекты инженерной инфраструктуры;</w:t>
      </w:r>
    </w:p>
    <w:p w:rsidR="00090EE7" w:rsidRPr="00113309" w:rsidRDefault="00090EE7" w:rsidP="00B604CC">
      <w:pPr>
        <w:pStyle w:val="a2"/>
      </w:pPr>
      <w:r w:rsidRPr="00113309">
        <w:t>существующие и планируемые (изменяемые, вновь образуемые) красные линии;</w:t>
      </w:r>
    </w:p>
    <w:p w:rsidR="00090EE7" w:rsidRPr="00113309" w:rsidRDefault="00090EE7" w:rsidP="00B604CC">
      <w:pPr>
        <w:pStyle w:val="a2"/>
      </w:pPr>
      <w:r w:rsidRPr="00113309">
        <w:t>сохраняемые элементы застройки и участки природного ландшафта;</w:t>
      </w:r>
    </w:p>
    <w:p w:rsidR="00090EE7" w:rsidRPr="00113309" w:rsidRDefault="00090EE7" w:rsidP="00B604CC">
      <w:pPr>
        <w:pStyle w:val="a2"/>
      </w:pPr>
      <w:r w:rsidRPr="00113309">
        <w:t>границы зон планируемого размещения объектов федерального, регионального и местного значения;</w:t>
      </w:r>
    </w:p>
    <w:p w:rsidR="00090EE7" w:rsidRPr="00113309" w:rsidRDefault="00090EE7" w:rsidP="00B604CC">
      <w:pPr>
        <w:pStyle w:val="a2"/>
      </w:pPr>
      <w:r w:rsidRPr="00113309">
        <w:t>границы земельных участков, которые предоставлены для размещения объектов капитального строительства федерального, регионального и местного значения, и объекты капитального строительства, находящиеся в собственности федерального, регионального и местного значения;</w:t>
      </w:r>
    </w:p>
    <w:p w:rsidR="00090EE7" w:rsidRPr="00113309" w:rsidRDefault="00090EE7" w:rsidP="00B604CC">
      <w:pPr>
        <w:pStyle w:val="a2"/>
      </w:pPr>
      <w:r w:rsidRPr="00113309">
        <w:t>границы территориальных зон (жилых, общественно-деловых, производственных, инженерных и транспортных инфраструктур, сельскохозяйственного использования, рекреационных, специального назначения, иных видов территориальных зон) и установленных градостроительных регламентов;</w:t>
      </w:r>
    </w:p>
    <w:p w:rsidR="00090EE7" w:rsidRPr="00113309" w:rsidRDefault="00090EE7" w:rsidP="00B604CC">
      <w:pPr>
        <w:pStyle w:val="a2"/>
      </w:pPr>
      <w:r w:rsidRPr="00113309">
        <w:t>существующая застройка с характеристикой зданий и сооружений по назначению, этажности и капитальности, границы отводов участков под все виды строительства и благоустройства, уличная сеть с указанием типов покрытия проезжей части, транспортные сооружения, сооружения и коммуникации инженерной инфраструктуры.</w:t>
      </w:r>
    </w:p>
    <w:p w:rsidR="00090EE7" w:rsidRPr="00113309" w:rsidRDefault="00090EE7" w:rsidP="00BC33E3">
      <w:pPr>
        <w:pStyle w:val="af1"/>
        <w:spacing w:before="60" w:after="0"/>
      </w:pPr>
      <w:r w:rsidRPr="00113309">
        <w:t>на разбивочном чертеже красных линий:</w:t>
      </w:r>
    </w:p>
    <w:p w:rsidR="00090EE7" w:rsidRPr="00113309" w:rsidRDefault="00090EE7" w:rsidP="00B604CC">
      <w:pPr>
        <w:pStyle w:val="a2"/>
      </w:pPr>
      <w:r w:rsidRPr="00113309">
        <w:t>границы проектируемой территории;</w:t>
      </w:r>
    </w:p>
    <w:p w:rsidR="00090EE7" w:rsidRPr="00113309" w:rsidRDefault="00090EE7" w:rsidP="00B604CC">
      <w:pPr>
        <w:pStyle w:val="a2"/>
      </w:pPr>
      <w:r w:rsidRPr="00113309">
        <w:t>существующие и планируемые (изменяемые, вновь образуемые) красные линии;</w:t>
      </w:r>
    </w:p>
    <w:p w:rsidR="00090EE7" w:rsidRPr="00113309" w:rsidRDefault="00090EE7" w:rsidP="00B604CC">
      <w:pPr>
        <w:pStyle w:val="a2"/>
      </w:pPr>
      <w:r w:rsidRPr="00113309">
        <w:t>существующие здания и сооружения;</w:t>
      </w:r>
    </w:p>
    <w:p w:rsidR="00090EE7" w:rsidRPr="00113309" w:rsidRDefault="00090EE7" w:rsidP="00B604CC">
      <w:pPr>
        <w:pStyle w:val="a2"/>
      </w:pPr>
      <w:r w:rsidRPr="00113309">
        <w:t>границы и наименования технических зон инженерных сооружений и коммуникаций;</w:t>
      </w:r>
    </w:p>
    <w:p w:rsidR="00090EE7" w:rsidRPr="00113309" w:rsidRDefault="00090EE7" w:rsidP="00B604CC">
      <w:pPr>
        <w:pStyle w:val="a2"/>
      </w:pPr>
      <w:r w:rsidRPr="00113309">
        <w:t>номера концевых, поворотных точек с ведомостью координат;</w:t>
      </w:r>
    </w:p>
    <w:p w:rsidR="00090EE7" w:rsidRPr="00113309" w:rsidRDefault="00090EE7" w:rsidP="00B604CC">
      <w:pPr>
        <w:pStyle w:val="a2"/>
      </w:pPr>
      <w:r w:rsidRPr="00113309">
        <w:t>расстояния между точками красных линий, углы поворота и радиус искривления красных линий.</w:t>
      </w:r>
    </w:p>
    <w:p w:rsidR="00090EE7" w:rsidRPr="00113309" w:rsidRDefault="00090EE7" w:rsidP="00BC33E3">
      <w:pPr>
        <w:pStyle w:val="af1"/>
        <w:spacing w:before="60" w:after="0"/>
      </w:pPr>
      <w:r w:rsidRPr="00113309">
        <w:t>на схеме организации улично-дорожной сети и схеме движения транспорта:</w:t>
      </w:r>
    </w:p>
    <w:p w:rsidR="00090EE7" w:rsidRPr="00113309" w:rsidRDefault="00090EE7" w:rsidP="00B604CC">
      <w:pPr>
        <w:pStyle w:val="a2"/>
      </w:pPr>
      <w:r w:rsidRPr="00113309">
        <w:t>категории улиц и дорог;</w:t>
      </w:r>
    </w:p>
    <w:p w:rsidR="00090EE7" w:rsidRPr="00113309" w:rsidRDefault="00090EE7" w:rsidP="00B604CC">
      <w:pPr>
        <w:pStyle w:val="a2"/>
      </w:pPr>
      <w:r w:rsidRPr="00113309">
        <w:t>организация движения транспорта с обозначением мест расположения пешеходных переходов в разных уровнях с проезжей частью, светофоров;</w:t>
      </w:r>
    </w:p>
    <w:p w:rsidR="00090EE7" w:rsidRPr="00113309" w:rsidRDefault="00090EE7" w:rsidP="00B604CC">
      <w:pPr>
        <w:pStyle w:val="a2"/>
      </w:pPr>
      <w:r w:rsidRPr="00113309">
        <w:t>транспортные сооружения (эстакады, путепроводы, мосты, тоннели, подземные и надземные пешеходные переходы);</w:t>
      </w:r>
    </w:p>
    <w:p w:rsidR="00090EE7" w:rsidRPr="00113309" w:rsidRDefault="00090EE7" w:rsidP="00B604CC">
      <w:pPr>
        <w:pStyle w:val="a2"/>
      </w:pPr>
      <w:r w:rsidRPr="00113309">
        <w:lastRenderedPageBreak/>
        <w:t>остановочные пункты всех видов общественного транспорта;</w:t>
      </w:r>
    </w:p>
    <w:p w:rsidR="00090EE7" w:rsidRPr="00113309" w:rsidRDefault="00090EE7" w:rsidP="00B604CC">
      <w:pPr>
        <w:pStyle w:val="a2"/>
      </w:pPr>
      <w:r w:rsidRPr="00113309">
        <w:t>основные пути пешеходного движения;</w:t>
      </w:r>
    </w:p>
    <w:p w:rsidR="00090EE7" w:rsidRPr="00113309" w:rsidRDefault="00090EE7" w:rsidP="00B604CC">
      <w:pPr>
        <w:pStyle w:val="a2"/>
      </w:pPr>
      <w:r w:rsidRPr="00113309">
        <w:t>хозяйственные проезды и скотопрогоны;</w:t>
      </w:r>
    </w:p>
    <w:p w:rsidR="00090EE7" w:rsidRPr="00113309" w:rsidRDefault="00090EE7" w:rsidP="00B604CC">
      <w:pPr>
        <w:pStyle w:val="a2"/>
      </w:pPr>
      <w:r w:rsidRPr="00113309">
        <w:t>сооружения и устройства для хранения и обслуживания транспортных средств (в том числе подземные);</w:t>
      </w:r>
    </w:p>
    <w:p w:rsidR="00090EE7" w:rsidRPr="00113309" w:rsidRDefault="00090EE7" w:rsidP="00B604CC">
      <w:pPr>
        <w:pStyle w:val="a2"/>
      </w:pPr>
      <w:r w:rsidRPr="00113309">
        <w:t>автозаправочные станции.</w:t>
      </w:r>
    </w:p>
    <w:p w:rsidR="00090EE7" w:rsidRPr="00113309" w:rsidRDefault="00090EE7" w:rsidP="003F7045">
      <w:pPr>
        <w:pStyle w:val="a6"/>
      </w:pPr>
      <w:r w:rsidRPr="00113309">
        <w:t>В составе схемы организации улично-дорожной сети и схемы движения транспорта на соответствующей территории может выполняться схема размещения парковок (парковочных мест), а также могут выполняться чертежи поперечных профилей дорог, улиц, проездов.</w:t>
      </w:r>
    </w:p>
    <w:p w:rsidR="00090EE7" w:rsidRPr="00113309" w:rsidRDefault="00090EE7" w:rsidP="00BC33E3">
      <w:pPr>
        <w:pStyle w:val="af1"/>
        <w:spacing w:before="60" w:after="0"/>
      </w:pPr>
      <w:r w:rsidRPr="00113309">
        <w:t>на схеме границ территорий объектов культурного наследия:</w:t>
      </w:r>
    </w:p>
    <w:p w:rsidR="00090EE7" w:rsidRPr="00113309" w:rsidRDefault="00090EE7" w:rsidP="00B604CC">
      <w:pPr>
        <w:pStyle w:val="a2"/>
      </w:pPr>
      <w:r w:rsidRPr="00113309">
        <w:t>границы территорий объектов культурного наследия федерального, регионального и местного значения.</w:t>
      </w:r>
    </w:p>
    <w:p w:rsidR="00090EE7" w:rsidRPr="00113309" w:rsidRDefault="00090EE7" w:rsidP="00BC33E3">
      <w:pPr>
        <w:pStyle w:val="af1"/>
        <w:spacing w:before="60" w:after="0"/>
      </w:pPr>
      <w:r w:rsidRPr="00113309">
        <w:t>на схеме границ зон с особыми условиями использования территорий:</w:t>
      </w:r>
    </w:p>
    <w:p w:rsidR="00090EE7" w:rsidRPr="00113309" w:rsidRDefault="00090EE7" w:rsidP="00B604CC">
      <w:pPr>
        <w:pStyle w:val="a2"/>
      </w:pPr>
      <w:r w:rsidRPr="00113309">
        <w:t xml:space="preserve">границы </w:t>
      </w:r>
      <w:proofErr w:type="spellStart"/>
      <w:r w:rsidRPr="00113309">
        <w:t>водоохранных</w:t>
      </w:r>
      <w:proofErr w:type="spellEnd"/>
      <w:r w:rsidRPr="00113309">
        <w:t xml:space="preserve"> и санитарно-защитных зон;</w:t>
      </w:r>
    </w:p>
    <w:p w:rsidR="00090EE7" w:rsidRPr="00113309" w:rsidRDefault="00090EE7" w:rsidP="00B604CC">
      <w:pPr>
        <w:pStyle w:val="a2"/>
      </w:pPr>
      <w:r w:rsidRPr="00113309">
        <w:t>границы зон охраны источников питьевого и хозяйственно-бытового водоснабжения;</w:t>
      </w:r>
    </w:p>
    <w:p w:rsidR="00090EE7" w:rsidRPr="00113309" w:rsidRDefault="00090EE7" w:rsidP="00B604CC">
      <w:pPr>
        <w:pStyle w:val="a2"/>
      </w:pPr>
      <w:r w:rsidRPr="00113309">
        <w:t>границы охранных зон и зон охраняемых объектов;</w:t>
      </w:r>
    </w:p>
    <w:p w:rsidR="00090EE7" w:rsidRPr="00113309" w:rsidRDefault="00090EE7" w:rsidP="00B604CC">
      <w:pPr>
        <w:pStyle w:val="a2"/>
      </w:pPr>
      <w:r w:rsidRPr="00113309">
        <w:t>границы зон охраны объектов культурного наследия (памятников истории и культуры) федерального, регионального и местного значения;</w:t>
      </w:r>
    </w:p>
    <w:p w:rsidR="00090EE7" w:rsidRPr="00113309" w:rsidRDefault="00090EE7" w:rsidP="00B604CC">
      <w:pPr>
        <w:pStyle w:val="a2"/>
      </w:pPr>
      <w:r w:rsidRPr="00113309">
        <w:t>границы земель существующих и планируемых к созданию особо охраняемых природных территорий федерального, регионального и местного значения;</w:t>
      </w:r>
    </w:p>
    <w:p w:rsidR="00090EE7" w:rsidRPr="00113309" w:rsidRDefault="00090EE7" w:rsidP="00B604CC">
      <w:pPr>
        <w:pStyle w:val="a2"/>
      </w:pPr>
      <w:r w:rsidRPr="00113309">
        <w:t>границы территорий, подверженных риску возникновения чрезвычайных ситуаций природного, техногенного характера (затопление, оползни, карсты, эрозия и т.д.) и воздействия их последствий;</w:t>
      </w:r>
    </w:p>
    <w:p w:rsidR="00090EE7" w:rsidRPr="00113309" w:rsidRDefault="00090EE7" w:rsidP="00B604CC">
      <w:pPr>
        <w:pStyle w:val="a2"/>
      </w:pPr>
      <w:r w:rsidRPr="00113309">
        <w:t>границы иных зон, устанавливаемых в соответствии с законодательством Российской Федерации.</w:t>
      </w:r>
    </w:p>
    <w:p w:rsidR="00090EE7" w:rsidRPr="00113309" w:rsidRDefault="00090EE7" w:rsidP="00BC33E3">
      <w:pPr>
        <w:pStyle w:val="af1"/>
        <w:spacing w:before="60" w:after="0"/>
      </w:pPr>
      <w:r w:rsidRPr="00113309">
        <w:t>на схеме вертикальной планировки и инженерной подготовки территории:</w:t>
      </w:r>
    </w:p>
    <w:p w:rsidR="00090EE7" w:rsidRPr="00113309" w:rsidRDefault="00090EE7" w:rsidP="00B604CC">
      <w:pPr>
        <w:pStyle w:val="a2"/>
      </w:pPr>
      <w:r w:rsidRPr="00113309">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090EE7" w:rsidRPr="00113309" w:rsidRDefault="00090EE7" w:rsidP="00B604CC">
      <w:pPr>
        <w:pStyle w:val="a2"/>
      </w:pPr>
      <w:r w:rsidRPr="00113309">
        <w:t>проектируемые мероприятия по инженерной подготовке территорий (организация отвода поверхностных вод);</w:t>
      </w:r>
    </w:p>
    <w:p w:rsidR="00090EE7" w:rsidRPr="00113309" w:rsidRDefault="00090EE7" w:rsidP="00B604CC">
      <w:pPr>
        <w:pStyle w:val="a2"/>
      </w:pPr>
      <w:r w:rsidRPr="00113309">
        <w:t>сооружения инженерной защиты территории от воздействия чрезвычайных ситуаций природного и техногенного характера.</w:t>
      </w:r>
    </w:p>
    <w:p w:rsidR="00090EE7" w:rsidRPr="00113309" w:rsidRDefault="00090EE7" w:rsidP="00BC33E3">
      <w:pPr>
        <w:pStyle w:val="af1"/>
        <w:spacing w:before="60" w:after="0"/>
      </w:pPr>
      <w:r w:rsidRPr="00113309">
        <w:t>на схеме размещения инженерных сетей и сооружений:</w:t>
      </w:r>
    </w:p>
    <w:p w:rsidR="00090EE7" w:rsidRPr="00113309" w:rsidRDefault="00090EE7" w:rsidP="00B604CC">
      <w:pPr>
        <w:pStyle w:val="a2"/>
      </w:pPr>
      <w:r w:rsidRPr="00113309">
        <w:t>существующие (сохраняемые, реконструируемые, ликвидируемые) и проектируемые трассы инженерных сетей и сооружений водопровода, канализации (в том числе ливневой), теплоснабжения, газоснабжения, электроснабжения, наружного освещения, телевидения, радиофикации и телефонизации с их основными параметрами, дренажная сеть, а также места подключения инженерных сетей к магистральным инженерным сетям и сооружениям населенного пункта;</w:t>
      </w:r>
    </w:p>
    <w:p w:rsidR="00090EE7" w:rsidRPr="00113309" w:rsidRDefault="00090EE7" w:rsidP="00B604CC">
      <w:pPr>
        <w:pStyle w:val="a2"/>
      </w:pPr>
      <w:r w:rsidRPr="00113309">
        <w:t>размещение пунктов управления системами инженерного оборудования;</w:t>
      </w:r>
    </w:p>
    <w:p w:rsidR="00090EE7" w:rsidRPr="00113309" w:rsidRDefault="00090EE7" w:rsidP="00B604CC">
      <w:pPr>
        <w:pStyle w:val="a2"/>
      </w:pPr>
      <w:r w:rsidRPr="00113309">
        <w:t>предложения по развитию сооружений инженерного обеспечения (существующих и проектируемых коммуникаций и границ объектов инженерного обеспечения намечаемого строительства или реконструкции);</w:t>
      </w:r>
    </w:p>
    <w:p w:rsidR="00090EE7" w:rsidRPr="00113309" w:rsidRDefault="00090EE7" w:rsidP="00B604CC">
      <w:pPr>
        <w:pStyle w:val="a2"/>
      </w:pPr>
      <w:r w:rsidRPr="00113309">
        <w:lastRenderedPageBreak/>
        <w:t>существующие и проектируемые крупные подземные инженерные сооружения.</w:t>
      </w:r>
    </w:p>
    <w:p w:rsidR="00090EE7" w:rsidRPr="00113309" w:rsidRDefault="00090EE7" w:rsidP="003F7045">
      <w:pPr>
        <w:pStyle w:val="a6"/>
      </w:pPr>
      <w:bookmarkStart w:id="343" w:name="_Toc343164843"/>
      <w:r w:rsidRPr="00113309">
        <w:t>3.1.10. Пояснительная записка материалов по обоснованию включает описание:</w:t>
      </w:r>
      <w:bookmarkEnd w:id="343"/>
    </w:p>
    <w:p w:rsidR="00090EE7" w:rsidRPr="00113309" w:rsidRDefault="00090EE7" w:rsidP="00B604CC">
      <w:pPr>
        <w:pStyle w:val="a2"/>
      </w:pPr>
      <w:r w:rsidRPr="00113309">
        <w:t xml:space="preserve">мероприятий по защите территории от чрезвычайных ситуаций природного и техногенного характера с характеристикой потенциально опасных объектов, на которых хранятся, перерабатываются, транспортируются химические, взрывопожароопасные, </w:t>
      </w:r>
      <w:proofErr w:type="spellStart"/>
      <w:r w:rsidRPr="00113309">
        <w:t>радиационно</w:t>
      </w:r>
      <w:proofErr w:type="spellEnd"/>
      <w:r w:rsidRPr="00113309">
        <w:t xml:space="preserve"> опасные вещества, и зон чрезвычайных ситуаций, образующихся при авариях, катастрофах на этих объектах, водохранилищ и сооружений напорного фронта, зон возможного катастрофического затопления;</w:t>
      </w:r>
    </w:p>
    <w:p w:rsidR="00090EE7" w:rsidRPr="00113309" w:rsidRDefault="00090EE7" w:rsidP="00B604CC">
      <w:pPr>
        <w:pStyle w:val="a2"/>
      </w:pPr>
      <w:r w:rsidRPr="00113309">
        <w:t>мероприятий по гражданской обороне и обеспечению пожарной безопасности;</w:t>
      </w:r>
    </w:p>
    <w:p w:rsidR="00090EE7" w:rsidRPr="00113309" w:rsidRDefault="00090EE7" w:rsidP="00B604CC">
      <w:pPr>
        <w:pStyle w:val="a2"/>
      </w:pPr>
      <w:r w:rsidRPr="00113309">
        <w:t>предложений по развитию систем транспортного обслуживания территории (учитывающих протяженность улично-дорожной сети, линий и маршрутов общественного транспорта, количество сооружений и устройств для хранения и обслуживания транспортных средств);</w:t>
      </w:r>
    </w:p>
    <w:p w:rsidR="00090EE7" w:rsidRPr="00113309" w:rsidRDefault="00090EE7" w:rsidP="00B604CC">
      <w:pPr>
        <w:pStyle w:val="a2"/>
      </w:pPr>
      <w:r w:rsidRPr="00113309">
        <w:t>предложений по развитию систем инженерно-технического обеспечения территории (учитывающих текущее и перспективное водо-, газо-, энергопотребление, потребление тепла на отопление, вентиляцию, горячее водоснабжение и т.д.);</w:t>
      </w:r>
    </w:p>
    <w:p w:rsidR="00090EE7" w:rsidRPr="00113309" w:rsidRDefault="00090EE7" w:rsidP="00B604CC">
      <w:pPr>
        <w:pStyle w:val="a2"/>
      </w:pPr>
      <w:r w:rsidRPr="00113309">
        <w:t>предложений по развитию объектов, входящих в систему социально-культурного и коммунально-бытового обслуживания населения, планируемой территории (детских дошкольных учреждений, общеобразовательных школ, поликлиник, аптек, объектов розничной торговли, питания, бытового обслуживания, объектов культуры и искусства, жилищно-коммунального хозяйства, физкультурно-спортивных сооружений, отделений связи, кредитных организаций и т.д.);</w:t>
      </w:r>
    </w:p>
    <w:p w:rsidR="00090EE7" w:rsidRPr="00113309" w:rsidRDefault="00090EE7" w:rsidP="00B604CC">
      <w:pPr>
        <w:pStyle w:val="a2"/>
      </w:pPr>
      <w:r w:rsidRPr="00113309">
        <w:t>мероприятий по охране окружающей среды, включая описание современного и прогнозируемого состояния окружающей среды планируемой территории, поверхностных водоемов, акустического режима, санитарного состояния и очистки территории, санитарно-защитных зон, площади зеленых насаждений общего пользования, планировочных ограничений.</w:t>
      </w:r>
    </w:p>
    <w:p w:rsidR="00090EE7" w:rsidRPr="00BC33E3" w:rsidRDefault="00090EE7" w:rsidP="00090EE7">
      <w:pPr>
        <w:jc w:val="both"/>
        <w:rPr>
          <w:bCs/>
          <w:lang w:val="x-none" w:eastAsia="ar-SA"/>
        </w:rPr>
      </w:pPr>
    </w:p>
    <w:p w:rsidR="00090EE7" w:rsidRPr="00113309" w:rsidRDefault="00090EE7" w:rsidP="00090EE7">
      <w:pPr>
        <w:ind w:firstLine="567"/>
        <w:jc w:val="both"/>
        <w:rPr>
          <w:bCs/>
          <w:u w:val="single"/>
        </w:rPr>
      </w:pPr>
      <w:r w:rsidRPr="00113309">
        <w:rPr>
          <w:bCs/>
          <w:u w:val="single"/>
        </w:rPr>
        <w:t>3.2. Проект планировки и межевания территории, предусматривающий размещение линейного(</w:t>
      </w:r>
      <w:proofErr w:type="spellStart"/>
      <w:r w:rsidRPr="00113309">
        <w:rPr>
          <w:bCs/>
          <w:u w:val="single"/>
        </w:rPr>
        <w:t>ых</w:t>
      </w:r>
      <w:proofErr w:type="spellEnd"/>
      <w:r w:rsidRPr="00113309">
        <w:rPr>
          <w:bCs/>
          <w:u w:val="single"/>
        </w:rPr>
        <w:t>) объекта(</w:t>
      </w:r>
      <w:proofErr w:type="spellStart"/>
      <w:r w:rsidRPr="00113309">
        <w:rPr>
          <w:bCs/>
          <w:u w:val="single"/>
        </w:rPr>
        <w:t>ов</w:t>
      </w:r>
      <w:proofErr w:type="spellEnd"/>
      <w:r w:rsidRPr="00113309">
        <w:rPr>
          <w:bCs/>
          <w:u w:val="single"/>
        </w:rPr>
        <w:t xml:space="preserve">) </w:t>
      </w:r>
    </w:p>
    <w:p w:rsidR="00090EE7" w:rsidRPr="00113309" w:rsidRDefault="00090EE7" w:rsidP="003F7045">
      <w:pPr>
        <w:pStyle w:val="a6"/>
      </w:pPr>
      <w:r w:rsidRPr="00113309">
        <w:t>3.2.1. Основанием для разработки проекта планировки и межевания территории, предусматривающего размещение линейного(</w:t>
      </w:r>
      <w:proofErr w:type="spellStart"/>
      <w:r w:rsidRPr="00113309">
        <w:t>ых</w:t>
      </w:r>
      <w:proofErr w:type="spellEnd"/>
      <w:r w:rsidRPr="00113309">
        <w:t>) объекта(</w:t>
      </w:r>
      <w:proofErr w:type="spellStart"/>
      <w:r w:rsidRPr="00113309">
        <w:t>ов</w:t>
      </w:r>
      <w:proofErr w:type="spellEnd"/>
      <w:r w:rsidRPr="00113309">
        <w:t>), является решение уполномоченного органа местного самоуправления поселения.</w:t>
      </w:r>
    </w:p>
    <w:p w:rsidR="00090EE7" w:rsidRPr="00113309" w:rsidRDefault="00090EE7" w:rsidP="003F7045">
      <w:pPr>
        <w:pStyle w:val="a6"/>
      </w:pPr>
      <w:r w:rsidRPr="00113309">
        <w:t>3.2.2. Целью разработки проекта планировки и межевания территории, предусматривающего размещение линейного(</w:t>
      </w:r>
      <w:proofErr w:type="spellStart"/>
      <w:r w:rsidRPr="00113309">
        <w:t>ых</w:t>
      </w:r>
      <w:proofErr w:type="spellEnd"/>
      <w:r w:rsidRPr="00113309">
        <w:t>) объекта(</w:t>
      </w:r>
      <w:proofErr w:type="spellStart"/>
      <w:r w:rsidRPr="00113309">
        <w:t>ов</w:t>
      </w:r>
      <w:proofErr w:type="spellEnd"/>
      <w:r w:rsidRPr="00113309">
        <w:t>) является обеспечение процесса архитектурно-строительного проектирования, строительства и ввода в эксплуатацию планируемого(</w:t>
      </w:r>
      <w:proofErr w:type="spellStart"/>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w:t>
      </w:r>
    </w:p>
    <w:p w:rsidR="00090EE7" w:rsidRPr="00113309" w:rsidRDefault="00090EE7" w:rsidP="003F7045">
      <w:pPr>
        <w:pStyle w:val="a6"/>
      </w:pPr>
      <w:r w:rsidRPr="00113309">
        <w:t>3.2.3. Задачами разработки проекта планировки и межевания территории, предусматривающего размещение линейного(</w:t>
      </w:r>
      <w:proofErr w:type="spellStart"/>
      <w:r w:rsidRPr="00113309">
        <w:t>ых</w:t>
      </w:r>
      <w:proofErr w:type="spellEnd"/>
      <w:r w:rsidRPr="00113309">
        <w:t>) объекта(</w:t>
      </w:r>
      <w:proofErr w:type="spellStart"/>
      <w:r w:rsidRPr="00113309">
        <w:t>ов</w:t>
      </w:r>
      <w:proofErr w:type="spellEnd"/>
      <w:r w:rsidRPr="00113309">
        <w:t>) являются:</w:t>
      </w:r>
    </w:p>
    <w:p w:rsidR="00090EE7" w:rsidRPr="00113309" w:rsidRDefault="00090EE7" w:rsidP="00B604CC">
      <w:pPr>
        <w:pStyle w:val="a2"/>
      </w:pPr>
      <w:r w:rsidRPr="00113309">
        <w:t>определение зоны планируемого размещения линейного(</w:t>
      </w:r>
      <w:proofErr w:type="spellStart"/>
      <w:r w:rsidRPr="00113309">
        <w:t>ых</w:t>
      </w:r>
      <w:proofErr w:type="spellEnd"/>
      <w:r w:rsidRPr="00113309">
        <w:t>) объекта(</w:t>
      </w:r>
      <w:proofErr w:type="spellStart"/>
      <w:r w:rsidRPr="00113309">
        <w:t>ов</w:t>
      </w:r>
      <w:proofErr w:type="spellEnd"/>
      <w:r w:rsidRPr="00113309">
        <w:t>) в соответствии с документами территориального планирования поселения;</w:t>
      </w:r>
    </w:p>
    <w:p w:rsidR="00090EE7" w:rsidRPr="00113309" w:rsidRDefault="00090EE7" w:rsidP="00B604CC">
      <w:pPr>
        <w:pStyle w:val="a2"/>
      </w:pPr>
      <w:r w:rsidRPr="00113309">
        <w:t>определение границ формируемых земельных участков, планируемых для предоставления физическому или юридическому лицу для строительства планируемого(</w:t>
      </w:r>
      <w:proofErr w:type="spellStart"/>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w:t>
      </w:r>
    </w:p>
    <w:p w:rsidR="00090EE7" w:rsidRPr="00113309" w:rsidRDefault="00090EE7" w:rsidP="00B604CC">
      <w:pPr>
        <w:pStyle w:val="a2"/>
      </w:pPr>
      <w:r w:rsidRPr="00113309">
        <w:t>определение границ земельных участков, предназначенных для размещения линейного(</w:t>
      </w:r>
      <w:proofErr w:type="spellStart"/>
      <w:r w:rsidRPr="00113309">
        <w:t>ых</w:t>
      </w:r>
      <w:proofErr w:type="spellEnd"/>
      <w:r w:rsidRPr="00113309">
        <w:t>) объекта(</w:t>
      </w:r>
      <w:proofErr w:type="spellStart"/>
      <w:r w:rsidRPr="00113309">
        <w:t>ов</w:t>
      </w:r>
      <w:proofErr w:type="spellEnd"/>
      <w:r w:rsidRPr="00113309">
        <w:t>) федерального/регионального/местного значения;</w:t>
      </w:r>
    </w:p>
    <w:p w:rsidR="00090EE7" w:rsidRPr="00113309" w:rsidRDefault="00090EE7" w:rsidP="00B604CC">
      <w:pPr>
        <w:pStyle w:val="a2"/>
      </w:pPr>
      <w:r w:rsidRPr="00113309">
        <w:lastRenderedPageBreak/>
        <w:t>подготовка XML-документа(</w:t>
      </w:r>
      <w:proofErr w:type="spellStart"/>
      <w:r w:rsidRPr="00113309">
        <w:t>ов</w:t>
      </w:r>
      <w:proofErr w:type="spellEnd"/>
      <w:r w:rsidRPr="00113309">
        <w:t>), содержащего(их)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090EE7" w:rsidRPr="00113309" w:rsidRDefault="00090EE7" w:rsidP="00B604CC">
      <w:pPr>
        <w:pStyle w:val="a2"/>
      </w:pPr>
      <w:r w:rsidRPr="00113309">
        <w:t>создание информационного ресурса ИСОГД в виде базы пространственных и иных данных об объектах градостроительной деятельности в целях обеспечения автоматизации процессов при исполнении муниципальных функций и предоставлении услуг в сфере градостроительной деятельности.</w:t>
      </w:r>
    </w:p>
    <w:p w:rsidR="00090EE7" w:rsidRPr="00113309" w:rsidRDefault="00090EE7" w:rsidP="003F7045">
      <w:pPr>
        <w:pStyle w:val="a6"/>
      </w:pPr>
      <w:r w:rsidRPr="00113309">
        <w:t>3.2.4. Подготовка проекта планировки и межевания территории, предусматривающего размещение линейного(</w:t>
      </w:r>
      <w:proofErr w:type="spellStart"/>
      <w:r w:rsidRPr="00113309">
        <w:t>ых</w:t>
      </w:r>
      <w:proofErr w:type="spellEnd"/>
      <w:r w:rsidRPr="00113309">
        <w:t>) объекта(</w:t>
      </w:r>
      <w:proofErr w:type="spellStart"/>
      <w:r w:rsidRPr="00113309">
        <w:t>ов</w:t>
      </w:r>
      <w:proofErr w:type="spellEnd"/>
      <w:r w:rsidRPr="00113309">
        <w:t>), осуществляется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090EE7" w:rsidRPr="00113309" w:rsidRDefault="00090EE7" w:rsidP="003F7045">
      <w:pPr>
        <w:pStyle w:val="a6"/>
      </w:pPr>
      <w:r w:rsidRPr="00113309">
        <w:t>3.2.5. Состав проекта планировки и межевания территории, предусматривающего размещение линейного(</w:t>
      </w:r>
      <w:proofErr w:type="spellStart"/>
      <w:r w:rsidRPr="00113309">
        <w:t>ых</w:t>
      </w:r>
      <w:proofErr w:type="spellEnd"/>
      <w:r w:rsidRPr="00113309">
        <w:t>) объекта(</w:t>
      </w:r>
      <w:proofErr w:type="spellStart"/>
      <w:r w:rsidRPr="00113309">
        <w:t>ов</w:t>
      </w:r>
      <w:proofErr w:type="spellEnd"/>
      <w:r w:rsidRPr="00113309">
        <w:t>), должен соответствовать ст. ст. 42, 43 Градостроительного кодекса Российской Федерации, принятым в соответствии с действующим Градостроительным кодексом Российской Федерации нормативным правовым актом субъекта Российской Федерации о составе и содержании проектов планировки территории, подготовка которых осуществляется на основании документов территориального планирования муниципального образования (при наличии) и включать:</w:t>
      </w:r>
    </w:p>
    <w:p w:rsidR="00090EE7" w:rsidRPr="00113309" w:rsidRDefault="00090EE7" w:rsidP="00090EE7">
      <w:pPr>
        <w:tabs>
          <w:tab w:val="left" w:pos="215"/>
        </w:tabs>
        <w:autoSpaceDE w:val="0"/>
        <w:autoSpaceDN w:val="0"/>
        <w:ind w:firstLine="567"/>
        <w:jc w:val="both"/>
      </w:pPr>
      <w:r w:rsidRPr="00113309">
        <w:t>1. Основную часть:</w:t>
      </w:r>
    </w:p>
    <w:p w:rsidR="00090EE7" w:rsidRPr="00113309" w:rsidRDefault="00090EE7" w:rsidP="00B604CC">
      <w:pPr>
        <w:pStyle w:val="a2"/>
      </w:pPr>
      <w:r w:rsidRPr="00113309">
        <w:t>графические материалы (чертеж или чертежи планировки и межевания территории);</w:t>
      </w:r>
    </w:p>
    <w:p w:rsidR="00090EE7" w:rsidRPr="00113309" w:rsidRDefault="00090EE7" w:rsidP="00B604CC">
      <w:pPr>
        <w:pStyle w:val="a2"/>
      </w:pPr>
      <w:r w:rsidRPr="00113309">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090EE7" w:rsidRPr="00113309" w:rsidRDefault="00090EE7" w:rsidP="00364312">
      <w:pPr>
        <w:numPr>
          <w:ilvl w:val="0"/>
          <w:numId w:val="11"/>
        </w:numPr>
        <w:tabs>
          <w:tab w:val="left" w:pos="215"/>
          <w:tab w:val="num" w:pos="495"/>
        </w:tabs>
        <w:autoSpaceDE w:val="0"/>
        <w:autoSpaceDN w:val="0"/>
        <w:jc w:val="both"/>
      </w:pPr>
      <w:r w:rsidRPr="00113309">
        <w:t>материалы по обоснованию:</w:t>
      </w:r>
    </w:p>
    <w:p w:rsidR="00090EE7" w:rsidRPr="00113309" w:rsidRDefault="00090EE7" w:rsidP="00B604CC">
      <w:pPr>
        <w:pStyle w:val="a2"/>
      </w:pPr>
      <w:r w:rsidRPr="00113309">
        <w:t>графические материалы (в виде схем);</w:t>
      </w:r>
    </w:p>
    <w:p w:rsidR="00090EE7" w:rsidRPr="00113309" w:rsidRDefault="00090EE7" w:rsidP="00B604CC">
      <w:pPr>
        <w:pStyle w:val="a2"/>
      </w:pPr>
      <w:r w:rsidRPr="00113309">
        <w:t>текстовые материалы (пояснительная записка).</w:t>
      </w:r>
    </w:p>
    <w:p w:rsidR="00090EE7" w:rsidRPr="00113309" w:rsidRDefault="00090EE7" w:rsidP="003F7045">
      <w:pPr>
        <w:pStyle w:val="a6"/>
      </w:pPr>
      <w:r w:rsidRPr="00113309">
        <w:t>В состав чертежей основной части проекта планировки и межевания территории, предусматривающего размещение линейного(</w:t>
      </w:r>
      <w:proofErr w:type="spellStart"/>
      <w:r w:rsidRPr="00113309">
        <w:t>ых</w:t>
      </w:r>
      <w:proofErr w:type="spellEnd"/>
      <w:r w:rsidRPr="00113309">
        <w:t>) объекта(</w:t>
      </w:r>
      <w:proofErr w:type="spellStart"/>
      <w:r w:rsidRPr="00113309">
        <w:t>ов</w:t>
      </w:r>
      <w:proofErr w:type="spellEnd"/>
      <w:r w:rsidRPr="00113309">
        <w:t>), включаются:</w:t>
      </w:r>
    </w:p>
    <w:p w:rsidR="00090EE7" w:rsidRPr="00113309" w:rsidRDefault="00090EE7" w:rsidP="00B604CC">
      <w:pPr>
        <w:pStyle w:val="a2"/>
      </w:pPr>
      <w:r w:rsidRPr="00113309">
        <w:t>основной чертеж планировки территории;</w:t>
      </w:r>
    </w:p>
    <w:p w:rsidR="00090EE7" w:rsidRPr="00113309" w:rsidRDefault="00090EE7" w:rsidP="00B604CC">
      <w:pPr>
        <w:pStyle w:val="a2"/>
      </w:pPr>
      <w:r w:rsidRPr="00113309">
        <w:t>чертеж межевания территории.</w:t>
      </w:r>
    </w:p>
    <w:p w:rsidR="00090EE7" w:rsidRPr="00113309" w:rsidRDefault="00090EE7" w:rsidP="003F7045">
      <w:pPr>
        <w:pStyle w:val="a6"/>
      </w:pPr>
      <w:r w:rsidRPr="00113309">
        <w:t>В состав графических материалов по обоснованию включаются:</w:t>
      </w:r>
    </w:p>
    <w:p w:rsidR="00090EE7" w:rsidRPr="00113309" w:rsidRDefault="00090EE7" w:rsidP="00364312">
      <w:pPr>
        <w:numPr>
          <w:ilvl w:val="0"/>
          <w:numId w:val="11"/>
        </w:numPr>
        <w:tabs>
          <w:tab w:val="left" w:pos="215"/>
          <w:tab w:val="num" w:pos="495"/>
        </w:tabs>
        <w:autoSpaceDE w:val="0"/>
        <w:autoSpaceDN w:val="0"/>
        <w:jc w:val="both"/>
      </w:pPr>
      <w:r w:rsidRPr="00113309">
        <w:t>схема расположения элемента планировочной структуры;</w:t>
      </w:r>
    </w:p>
    <w:p w:rsidR="00090EE7" w:rsidRPr="00113309" w:rsidRDefault="00090EE7" w:rsidP="00364312">
      <w:pPr>
        <w:numPr>
          <w:ilvl w:val="0"/>
          <w:numId w:val="11"/>
        </w:numPr>
        <w:tabs>
          <w:tab w:val="left" w:pos="215"/>
          <w:tab w:val="num" w:pos="495"/>
        </w:tabs>
        <w:autoSpaceDE w:val="0"/>
        <w:autoSpaceDN w:val="0"/>
        <w:jc w:val="both"/>
      </w:pPr>
      <w:r w:rsidRPr="00113309">
        <w:t>схема использования территории в период подготовки проекта планировки территории;</w:t>
      </w:r>
    </w:p>
    <w:p w:rsidR="00090EE7" w:rsidRPr="00113309" w:rsidRDefault="00090EE7" w:rsidP="00364312">
      <w:pPr>
        <w:numPr>
          <w:ilvl w:val="0"/>
          <w:numId w:val="11"/>
        </w:numPr>
        <w:tabs>
          <w:tab w:val="left" w:pos="215"/>
          <w:tab w:val="num" w:pos="495"/>
        </w:tabs>
        <w:autoSpaceDE w:val="0"/>
        <w:autoSpaceDN w:val="0"/>
        <w:jc w:val="both"/>
      </w:pPr>
      <w:r w:rsidRPr="00113309">
        <w:t>разбивочный чертеж красных линий;</w:t>
      </w:r>
    </w:p>
    <w:p w:rsidR="00090EE7" w:rsidRPr="00113309" w:rsidRDefault="00090EE7" w:rsidP="00364312">
      <w:pPr>
        <w:numPr>
          <w:ilvl w:val="0"/>
          <w:numId w:val="11"/>
        </w:numPr>
        <w:tabs>
          <w:tab w:val="left" w:pos="215"/>
          <w:tab w:val="num" w:pos="495"/>
        </w:tabs>
        <w:autoSpaceDE w:val="0"/>
        <w:autoSpaceDN w:val="0"/>
        <w:jc w:val="both"/>
      </w:pPr>
      <w:r w:rsidRPr="00113309">
        <w:t>схема организации улично-дорожной сети (в населенных пунктах);</w:t>
      </w:r>
    </w:p>
    <w:p w:rsidR="00090EE7" w:rsidRPr="00113309" w:rsidRDefault="00090EE7" w:rsidP="00364312">
      <w:pPr>
        <w:numPr>
          <w:ilvl w:val="0"/>
          <w:numId w:val="11"/>
        </w:numPr>
        <w:tabs>
          <w:tab w:val="left" w:pos="215"/>
          <w:tab w:val="num" w:pos="495"/>
        </w:tabs>
        <w:autoSpaceDE w:val="0"/>
        <w:autoSpaceDN w:val="0"/>
        <w:jc w:val="both"/>
      </w:pPr>
      <w:r w:rsidRPr="00113309">
        <w:t>схема границ территорий объектов культурного наследия;</w:t>
      </w:r>
    </w:p>
    <w:p w:rsidR="00090EE7" w:rsidRPr="00113309" w:rsidRDefault="00090EE7" w:rsidP="00364312">
      <w:pPr>
        <w:numPr>
          <w:ilvl w:val="0"/>
          <w:numId w:val="11"/>
        </w:numPr>
        <w:tabs>
          <w:tab w:val="left" w:pos="215"/>
          <w:tab w:val="num" w:pos="495"/>
        </w:tabs>
        <w:autoSpaceDE w:val="0"/>
        <w:autoSpaceDN w:val="0"/>
        <w:jc w:val="both"/>
      </w:pPr>
      <w:r w:rsidRPr="00113309">
        <w:t>схема границ зон с особыми условиями использования территорий;</w:t>
      </w:r>
    </w:p>
    <w:p w:rsidR="00090EE7" w:rsidRPr="00113309" w:rsidRDefault="00090EE7" w:rsidP="00364312">
      <w:pPr>
        <w:numPr>
          <w:ilvl w:val="0"/>
          <w:numId w:val="11"/>
        </w:numPr>
        <w:tabs>
          <w:tab w:val="left" w:pos="215"/>
          <w:tab w:val="num" w:pos="495"/>
        </w:tabs>
        <w:autoSpaceDE w:val="0"/>
        <w:autoSpaceDN w:val="0"/>
        <w:jc w:val="both"/>
      </w:pPr>
      <w:r w:rsidRPr="00113309">
        <w:t>схема вертикальной планировки и инженерной подготовки территории.</w:t>
      </w:r>
    </w:p>
    <w:p w:rsidR="00090EE7" w:rsidRPr="00113309" w:rsidRDefault="00090EE7" w:rsidP="00364312">
      <w:pPr>
        <w:numPr>
          <w:ilvl w:val="0"/>
          <w:numId w:val="11"/>
        </w:numPr>
        <w:tabs>
          <w:tab w:val="left" w:pos="215"/>
          <w:tab w:val="num" w:pos="495"/>
        </w:tabs>
        <w:autoSpaceDE w:val="0"/>
        <w:autoSpaceDN w:val="0"/>
        <w:jc w:val="both"/>
      </w:pPr>
      <w:r w:rsidRPr="00113309">
        <w:t>ориентировочный план трассы линейного объекта.</w:t>
      </w:r>
    </w:p>
    <w:p w:rsidR="00090EE7" w:rsidRPr="00113309" w:rsidRDefault="00090EE7" w:rsidP="003F7045">
      <w:pPr>
        <w:pStyle w:val="a6"/>
      </w:pPr>
      <w:r w:rsidRPr="00113309">
        <w:t>2. Демонстрационные материалы по проекту для предоставления участникам публичных слушаний.</w:t>
      </w:r>
    </w:p>
    <w:p w:rsidR="00090EE7" w:rsidRPr="00113309" w:rsidRDefault="00090EE7" w:rsidP="003F7045">
      <w:pPr>
        <w:pStyle w:val="a6"/>
      </w:pPr>
      <w:r w:rsidRPr="00113309">
        <w:lastRenderedPageBreak/>
        <w:t>3.Статьи по вопросам и проектным решениям, выносимым на публичное обсуждение, для их последующего опубликования в местной прессе.</w:t>
      </w:r>
    </w:p>
    <w:p w:rsidR="00090EE7" w:rsidRPr="00113309" w:rsidRDefault="00090EE7" w:rsidP="003F7045">
      <w:pPr>
        <w:pStyle w:val="a6"/>
      </w:pPr>
      <w:r w:rsidRPr="00113309">
        <w:t>4. XML-документы, содержащие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090EE7" w:rsidRPr="00113309" w:rsidRDefault="00090EE7" w:rsidP="003F7045">
      <w:pPr>
        <w:pStyle w:val="a6"/>
      </w:pPr>
      <w:r w:rsidRPr="00113309">
        <w:t>5. Информационные ресурсы для размещения проекта планировки и межевания территории наименование объекта градостроительного планирования в электронном виде в ИСОГД, представленные в виде базы пространственных данных и иных данных об объектах градостроительной деятельности.</w:t>
      </w:r>
    </w:p>
    <w:p w:rsidR="00090EE7" w:rsidRPr="00113309" w:rsidRDefault="00090EE7" w:rsidP="003F7045">
      <w:pPr>
        <w:pStyle w:val="a6"/>
      </w:pPr>
      <w:r w:rsidRPr="00113309">
        <w:t>3.2.6. На чертежах планировки и межевания территории отображаются:</w:t>
      </w:r>
    </w:p>
    <w:p w:rsidR="00090EE7" w:rsidRPr="00113309" w:rsidRDefault="00090EE7" w:rsidP="00364312">
      <w:pPr>
        <w:numPr>
          <w:ilvl w:val="0"/>
          <w:numId w:val="11"/>
        </w:numPr>
        <w:tabs>
          <w:tab w:val="left" w:pos="256"/>
          <w:tab w:val="num" w:pos="495"/>
        </w:tabs>
        <w:autoSpaceDE w:val="0"/>
        <w:autoSpaceDN w:val="0"/>
        <w:jc w:val="both"/>
      </w:pPr>
      <w:r w:rsidRPr="00113309">
        <w:t xml:space="preserve">на всех чертежах: </w:t>
      </w:r>
    </w:p>
    <w:p w:rsidR="00090EE7" w:rsidRPr="00113309" w:rsidRDefault="00090EE7" w:rsidP="00B604CC">
      <w:pPr>
        <w:pStyle w:val="a2"/>
      </w:pPr>
      <w:r w:rsidRPr="00113309">
        <w:t>действующие и проектируемые красные линии;</w:t>
      </w:r>
    </w:p>
    <w:p w:rsidR="00090EE7" w:rsidRPr="00113309" w:rsidRDefault="00090EE7" w:rsidP="00B604CC">
      <w:pPr>
        <w:pStyle w:val="a2"/>
      </w:pPr>
      <w:r w:rsidRPr="00113309">
        <w:t>границы элементов планировочной структуры;</w:t>
      </w:r>
    </w:p>
    <w:p w:rsidR="00090EE7" w:rsidRPr="00113309" w:rsidRDefault="00090EE7" w:rsidP="00B604CC">
      <w:pPr>
        <w:pStyle w:val="a2"/>
      </w:pPr>
      <w:r w:rsidRPr="00113309">
        <w:t>границы проектируемой территории;</w:t>
      </w:r>
    </w:p>
    <w:p w:rsidR="00090EE7" w:rsidRPr="00113309" w:rsidRDefault="00090EE7" w:rsidP="00B604CC">
      <w:pPr>
        <w:pStyle w:val="a2"/>
      </w:pPr>
      <w:r w:rsidRPr="00113309">
        <w:t>наименование существующих улиц и обозначение проектируемых улиц (в населенных пунктах).</w:t>
      </w:r>
    </w:p>
    <w:p w:rsidR="00090EE7" w:rsidRPr="00113309" w:rsidRDefault="00090EE7" w:rsidP="00364312">
      <w:pPr>
        <w:numPr>
          <w:ilvl w:val="0"/>
          <w:numId w:val="11"/>
        </w:numPr>
        <w:tabs>
          <w:tab w:val="left" w:pos="256"/>
          <w:tab w:val="num" w:pos="495"/>
        </w:tabs>
        <w:autoSpaceDE w:val="0"/>
        <w:autoSpaceDN w:val="0"/>
        <w:jc w:val="both"/>
      </w:pPr>
      <w:r w:rsidRPr="00113309">
        <w:t xml:space="preserve">на основном чертеже планировки территории: </w:t>
      </w:r>
    </w:p>
    <w:p w:rsidR="00090EE7" w:rsidRPr="00113309" w:rsidRDefault="00090EE7" w:rsidP="00B604CC">
      <w:pPr>
        <w:pStyle w:val="a2"/>
      </w:pPr>
      <w:r w:rsidRPr="00113309">
        <w:t xml:space="preserve">границы зон планируемого размещения объектов федерального, регионального, местного значения; </w:t>
      </w:r>
    </w:p>
    <w:p w:rsidR="00090EE7" w:rsidRPr="00113309" w:rsidRDefault="00090EE7" w:rsidP="00B604CC">
      <w:pPr>
        <w:pStyle w:val="a2"/>
      </w:pPr>
      <w:r w:rsidRPr="00113309">
        <w:t xml:space="preserve">границы зон размещения объектов капитального строительства; </w:t>
      </w:r>
    </w:p>
    <w:p w:rsidR="00090EE7" w:rsidRPr="00113309" w:rsidRDefault="00090EE7" w:rsidP="00B604CC">
      <w:pPr>
        <w:pStyle w:val="a2"/>
      </w:pPr>
      <w:r w:rsidRPr="00113309">
        <w:t xml:space="preserve">границы территорий общего пользования; </w:t>
      </w:r>
    </w:p>
    <w:p w:rsidR="00090EE7" w:rsidRPr="00113309" w:rsidRDefault="00090EE7" w:rsidP="00B604CC">
      <w:pPr>
        <w:pStyle w:val="a2"/>
      </w:pPr>
      <w:r w:rsidRPr="00113309">
        <w:t>проходы к водным объектам общего пользования и их береговым полосам;</w:t>
      </w:r>
    </w:p>
    <w:p w:rsidR="00090EE7" w:rsidRPr="00113309" w:rsidRDefault="00090EE7" w:rsidP="00B604CC">
      <w:pPr>
        <w:pStyle w:val="a2"/>
      </w:pPr>
      <w:r w:rsidRPr="00113309">
        <w:t xml:space="preserve">существующие сохраняемые, реконструируемые, проектируемые улицы и дороги с указанием их категории, класса; </w:t>
      </w:r>
    </w:p>
    <w:p w:rsidR="00090EE7" w:rsidRPr="00113309" w:rsidRDefault="00090EE7" w:rsidP="00B604CC">
      <w:pPr>
        <w:pStyle w:val="a2"/>
      </w:pPr>
      <w:r w:rsidRPr="00113309">
        <w:t xml:space="preserve">существующие и проектируемые объекты транспортной инфраструктуры, в том числе эстакады, путепроводы, мосты, тоннели, пешеходные переходы; сооружения и устройства для хранения и обслуживания транспортных средств (в том числе подземные); </w:t>
      </w:r>
    </w:p>
    <w:p w:rsidR="00090EE7" w:rsidRPr="00113309" w:rsidRDefault="00090EE7" w:rsidP="00B604CC">
      <w:pPr>
        <w:pStyle w:val="a2"/>
      </w:pPr>
      <w:r w:rsidRPr="00113309">
        <w:t xml:space="preserve">существующие и проектируемые остановочные пункты всех видов общественного транспорта; </w:t>
      </w:r>
    </w:p>
    <w:p w:rsidR="00090EE7" w:rsidRPr="00113309" w:rsidRDefault="00090EE7" w:rsidP="00B604CC">
      <w:pPr>
        <w:pStyle w:val="a2"/>
      </w:pPr>
      <w:r w:rsidRPr="00113309">
        <w:t xml:space="preserve">поперечные профили улиц и дорог; </w:t>
      </w:r>
    </w:p>
    <w:p w:rsidR="00090EE7" w:rsidRPr="00113309" w:rsidRDefault="00090EE7" w:rsidP="00B604CC">
      <w:pPr>
        <w:pStyle w:val="a2"/>
      </w:pPr>
      <w:r w:rsidRPr="00113309">
        <w:t xml:space="preserve">осевые линии дорог, улиц, проездов с указанием координат точек их пересечения; </w:t>
      </w:r>
    </w:p>
    <w:p w:rsidR="00090EE7" w:rsidRPr="00113309" w:rsidRDefault="00090EE7" w:rsidP="00B604CC">
      <w:pPr>
        <w:pStyle w:val="a2"/>
      </w:pPr>
      <w:r w:rsidRPr="00113309">
        <w:t>существующие и проектируемые хозяйственные проезды и скотопрогоны;</w:t>
      </w:r>
    </w:p>
    <w:p w:rsidR="00090EE7" w:rsidRPr="00113309" w:rsidRDefault="00090EE7" w:rsidP="00B604CC">
      <w:pPr>
        <w:pStyle w:val="a2"/>
      </w:pPr>
      <w:r w:rsidRPr="00113309">
        <w:t xml:space="preserve">сохраняемые, реконструируемые и проектируемые трассы </w:t>
      </w:r>
      <w:proofErr w:type="spellStart"/>
      <w:r w:rsidRPr="00113309">
        <w:t>внеквартальных</w:t>
      </w:r>
      <w:proofErr w:type="spellEnd"/>
      <w:r w:rsidRPr="00113309">
        <w:t xml:space="preserve"> сетей и сооружений водопровода, канализации, теплоснабжения, газоснабжения, электроснабжения, линии связи (слаботочные сети), места присоединения этих сетей к головным магистральным линиям и сооружениям; размещение пунктов управления системами инженерного оборудования; </w:t>
      </w:r>
    </w:p>
    <w:p w:rsidR="00090EE7" w:rsidRPr="00113309" w:rsidRDefault="00090EE7" w:rsidP="00B604CC">
      <w:pPr>
        <w:pStyle w:val="a2"/>
      </w:pPr>
      <w:r w:rsidRPr="00113309">
        <w:t>существующие и проектируемые крупные подземные сооружения.</w:t>
      </w:r>
    </w:p>
    <w:p w:rsidR="00090EE7" w:rsidRPr="00113309" w:rsidRDefault="00090EE7" w:rsidP="00364312">
      <w:pPr>
        <w:numPr>
          <w:ilvl w:val="0"/>
          <w:numId w:val="11"/>
        </w:numPr>
        <w:tabs>
          <w:tab w:val="left" w:pos="256"/>
          <w:tab w:val="num" w:pos="495"/>
        </w:tabs>
        <w:autoSpaceDE w:val="0"/>
        <w:autoSpaceDN w:val="0"/>
        <w:jc w:val="both"/>
      </w:pPr>
      <w:r w:rsidRPr="00113309">
        <w:t xml:space="preserve">на чертеже межевания территории: </w:t>
      </w:r>
    </w:p>
    <w:p w:rsidR="00090EE7" w:rsidRPr="00113309" w:rsidRDefault="00090EE7" w:rsidP="00B604CC">
      <w:pPr>
        <w:pStyle w:val="a2"/>
      </w:pPr>
      <w:r w:rsidRPr="00113309">
        <w:t xml:space="preserve">линии отступа от красных линий в целях определения места допустимого размещения зданий, строений, сооружений; </w:t>
      </w:r>
    </w:p>
    <w:p w:rsidR="00090EE7" w:rsidRPr="00113309" w:rsidRDefault="00090EE7" w:rsidP="00B604CC">
      <w:pPr>
        <w:pStyle w:val="a2"/>
      </w:pPr>
      <w:r w:rsidRPr="00113309">
        <w:t xml:space="preserve">границы застроенных земельных участков, в том числе границы земельных участков, на которых расположены линейные объекты; </w:t>
      </w:r>
    </w:p>
    <w:p w:rsidR="00090EE7" w:rsidRPr="00113309" w:rsidRDefault="00090EE7" w:rsidP="00B604CC">
      <w:pPr>
        <w:pStyle w:val="a2"/>
      </w:pPr>
      <w:r w:rsidRPr="00113309">
        <w:t xml:space="preserve">границы формируемых земельных участков, планируемых для предоставления физическим и юридическим лицам для строительства; </w:t>
      </w:r>
    </w:p>
    <w:p w:rsidR="00090EE7" w:rsidRPr="00113309" w:rsidRDefault="00090EE7" w:rsidP="00B604CC">
      <w:pPr>
        <w:pStyle w:val="a2"/>
      </w:pPr>
      <w:r w:rsidRPr="00113309">
        <w:lastRenderedPageBreak/>
        <w:t xml:space="preserve">границы земельных участков, предназначенных для размещения объектов капитального строительства федерального, регионального или местного значения; </w:t>
      </w:r>
    </w:p>
    <w:p w:rsidR="00090EE7" w:rsidRPr="00113309" w:rsidRDefault="00090EE7" w:rsidP="00B604CC">
      <w:pPr>
        <w:pStyle w:val="a2"/>
      </w:pPr>
      <w:r w:rsidRPr="00113309">
        <w:t xml:space="preserve">границы территорий объектов культурного наследия; </w:t>
      </w:r>
    </w:p>
    <w:p w:rsidR="00090EE7" w:rsidRPr="00113309" w:rsidRDefault="00090EE7" w:rsidP="00B604CC">
      <w:pPr>
        <w:pStyle w:val="a2"/>
      </w:pPr>
      <w:r w:rsidRPr="00113309">
        <w:t xml:space="preserve">границы зон с особыми условиями использования территорий; </w:t>
      </w:r>
    </w:p>
    <w:p w:rsidR="00090EE7" w:rsidRPr="00113309" w:rsidRDefault="00090EE7" w:rsidP="00B604CC">
      <w:pPr>
        <w:pStyle w:val="a2"/>
      </w:pPr>
      <w:r w:rsidRPr="00113309">
        <w:t>границы зон действия публичных сервитутов.</w:t>
      </w:r>
    </w:p>
    <w:p w:rsidR="00090EE7" w:rsidRPr="00113309" w:rsidRDefault="00090EE7" w:rsidP="003F7045">
      <w:pPr>
        <w:pStyle w:val="a6"/>
      </w:pPr>
      <w:r w:rsidRPr="00113309">
        <w:t>3.2.7. Подготовка чертежа межевания осуществляется с выделением земель, необходимых для строительства и эксплуатации планируемого(</w:t>
      </w:r>
      <w:proofErr w:type="spellStart"/>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 xml:space="preserve">), т.е. земельных участков, предоставляемых в аренду на период строительства, и земельных участков, предоставляемых в долгосрочную аренду или для выкупа на период эксплуатации. </w:t>
      </w:r>
    </w:p>
    <w:p w:rsidR="00090EE7" w:rsidRPr="00113309" w:rsidRDefault="00090EE7" w:rsidP="003F7045">
      <w:pPr>
        <w:pStyle w:val="a6"/>
      </w:pPr>
      <w:r w:rsidRPr="00113309">
        <w:t>3.2.8.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включают:</w:t>
      </w:r>
    </w:p>
    <w:p w:rsidR="00090EE7" w:rsidRPr="00113309" w:rsidRDefault="00090EE7" w:rsidP="00B604CC">
      <w:pPr>
        <w:pStyle w:val="a2"/>
      </w:pPr>
      <w:r w:rsidRPr="00113309">
        <w:t>сведения об основных положениях документа территориального планирования, предусматривающего размещение линейного(</w:t>
      </w:r>
      <w:proofErr w:type="spellStart"/>
      <w:r w:rsidRPr="00113309">
        <w:t>ых</w:t>
      </w:r>
      <w:proofErr w:type="spellEnd"/>
      <w:r w:rsidRPr="00113309">
        <w:t>) объекта(</w:t>
      </w:r>
      <w:proofErr w:type="spellStart"/>
      <w:r w:rsidRPr="00113309">
        <w:t>ов</w:t>
      </w:r>
      <w:proofErr w:type="spellEnd"/>
      <w:r w:rsidRPr="00113309">
        <w:t xml:space="preserve">); </w:t>
      </w:r>
    </w:p>
    <w:p w:rsidR="00090EE7" w:rsidRPr="00113309" w:rsidRDefault="00090EE7" w:rsidP="00B604CC">
      <w:pPr>
        <w:pStyle w:val="a2"/>
      </w:pPr>
      <w:r w:rsidRPr="00113309">
        <w:t>технико-экономические характеристики планируемого(</w:t>
      </w:r>
      <w:proofErr w:type="spellStart"/>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w:t>
      </w:r>
    </w:p>
    <w:p w:rsidR="00090EE7" w:rsidRPr="00113309" w:rsidRDefault="00090EE7" w:rsidP="00B604CC">
      <w:pPr>
        <w:pStyle w:val="a2"/>
      </w:pPr>
      <w:r w:rsidRPr="00113309">
        <w:t>характеристика планируемого развития территории, включая:</w:t>
      </w:r>
    </w:p>
    <w:p w:rsidR="00090EE7" w:rsidRPr="00113309" w:rsidRDefault="00090EE7" w:rsidP="00364312">
      <w:pPr>
        <w:numPr>
          <w:ilvl w:val="0"/>
          <w:numId w:val="12"/>
        </w:numPr>
        <w:tabs>
          <w:tab w:val="left" w:pos="256"/>
        </w:tabs>
        <w:autoSpaceDE w:val="0"/>
        <w:autoSpaceDN w:val="0"/>
        <w:adjustRightInd w:val="0"/>
        <w:jc w:val="both"/>
        <w:outlineLvl w:val="3"/>
      </w:pPr>
      <w:r w:rsidRPr="00113309">
        <w:t>плотность и параметры застройки;</w:t>
      </w:r>
    </w:p>
    <w:p w:rsidR="00090EE7" w:rsidRPr="00113309" w:rsidRDefault="00090EE7" w:rsidP="00364312">
      <w:pPr>
        <w:numPr>
          <w:ilvl w:val="0"/>
          <w:numId w:val="12"/>
        </w:numPr>
        <w:tabs>
          <w:tab w:val="left" w:pos="256"/>
        </w:tabs>
        <w:autoSpaceDE w:val="0"/>
        <w:autoSpaceDN w:val="0"/>
        <w:adjustRightInd w:val="0"/>
        <w:jc w:val="both"/>
        <w:outlineLvl w:val="3"/>
      </w:pPr>
      <w:r w:rsidRPr="00113309">
        <w:t>предложения по установлению публичных сервитутов;</w:t>
      </w:r>
    </w:p>
    <w:p w:rsidR="00090EE7" w:rsidRPr="00113309" w:rsidRDefault="00090EE7" w:rsidP="00364312">
      <w:pPr>
        <w:numPr>
          <w:ilvl w:val="0"/>
          <w:numId w:val="12"/>
        </w:numPr>
        <w:tabs>
          <w:tab w:val="left" w:pos="256"/>
        </w:tabs>
        <w:autoSpaceDE w:val="0"/>
        <w:autoSpaceDN w:val="0"/>
        <w:adjustRightInd w:val="0"/>
        <w:jc w:val="both"/>
        <w:outlineLvl w:val="3"/>
      </w:pPr>
      <w:r w:rsidRPr="00113309">
        <w:t>территории общего пользования;</w:t>
      </w:r>
    </w:p>
    <w:p w:rsidR="00090EE7" w:rsidRPr="00113309" w:rsidRDefault="00090EE7" w:rsidP="00364312">
      <w:pPr>
        <w:numPr>
          <w:ilvl w:val="0"/>
          <w:numId w:val="12"/>
        </w:numPr>
        <w:tabs>
          <w:tab w:val="left" w:pos="256"/>
        </w:tabs>
        <w:autoSpaceDE w:val="0"/>
        <w:autoSpaceDN w:val="0"/>
        <w:adjustRightInd w:val="0"/>
        <w:jc w:val="both"/>
        <w:outlineLvl w:val="3"/>
      </w:pPr>
      <w:r w:rsidRPr="00113309">
        <w:t>меры по защите территорий от воздействия чрезвычайных ситуаций природного и техногенного характера и мероприятия по гражданской обороне.</w:t>
      </w:r>
    </w:p>
    <w:p w:rsidR="00090EE7" w:rsidRPr="00113309" w:rsidRDefault="00090EE7" w:rsidP="003F7045">
      <w:pPr>
        <w:pStyle w:val="a6"/>
      </w:pPr>
      <w:r w:rsidRPr="00113309">
        <w:t>3.2.9. На графических материалах по обоснованию отображаются:</w:t>
      </w:r>
    </w:p>
    <w:p w:rsidR="00090EE7" w:rsidRPr="00113309" w:rsidRDefault="00090EE7" w:rsidP="00364312">
      <w:pPr>
        <w:numPr>
          <w:ilvl w:val="0"/>
          <w:numId w:val="11"/>
        </w:numPr>
        <w:tabs>
          <w:tab w:val="left" w:pos="256"/>
          <w:tab w:val="num" w:pos="495"/>
        </w:tabs>
        <w:autoSpaceDE w:val="0"/>
        <w:autoSpaceDN w:val="0"/>
        <w:jc w:val="both"/>
      </w:pPr>
      <w:r w:rsidRPr="00113309">
        <w:t>на всех чертежах:</w:t>
      </w:r>
    </w:p>
    <w:p w:rsidR="00090EE7" w:rsidRPr="00113309" w:rsidRDefault="00090EE7" w:rsidP="00B604CC">
      <w:pPr>
        <w:pStyle w:val="a2"/>
      </w:pPr>
      <w:r w:rsidRPr="00113309">
        <w:t>красные линии;</w:t>
      </w:r>
    </w:p>
    <w:p w:rsidR="00090EE7" w:rsidRPr="00113309" w:rsidRDefault="00090EE7" w:rsidP="00B604CC">
      <w:pPr>
        <w:pStyle w:val="a2"/>
      </w:pPr>
      <w:r w:rsidRPr="00113309">
        <w:t>наименования существующих улиц, обозначение проектируемых улиц;</w:t>
      </w:r>
    </w:p>
    <w:p w:rsidR="00090EE7" w:rsidRPr="00113309" w:rsidRDefault="00090EE7" w:rsidP="00B604CC">
      <w:pPr>
        <w:pStyle w:val="a2"/>
      </w:pPr>
      <w:r w:rsidRPr="00113309">
        <w:t>границы проектируемой территории;</w:t>
      </w:r>
    </w:p>
    <w:p w:rsidR="00090EE7" w:rsidRPr="00113309" w:rsidRDefault="00090EE7" w:rsidP="00B604CC">
      <w:pPr>
        <w:pStyle w:val="a2"/>
      </w:pPr>
      <w:r w:rsidRPr="00113309">
        <w:t>границы и (или) фрагменты границ муниципальных образований и населенных пунктов, на территории которых осуществляется проектирование (при возможности отображения в масштабе чертежа).</w:t>
      </w:r>
    </w:p>
    <w:p w:rsidR="00090EE7" w:rsidRPr="00113309" w:rsidRDefault="00090EE7" w:rsidP="00364312">
      <w:pPr>
        <w:numPr>
          <w:ilvl w:val="0"/>
          <w:numId w:val="11"/>
        </w:numPr>
        <w:tabs>
          <w:tab w:val="left" w:pos="256"/>
          <w:tab w:val="num" w:pos="495"/>
        </w:tabs>
        <w:autoSpaceDE w:val="0"/>
        <w:autoSpaceDN w:val="0"/>
        <w:jc w:val="both"/>
      </w:pPr>
      <w:r w:rsidRPr="00113309">
        <w:t>на схеме расположения элемента планировочной структуры:</w:t>
      </w:r>
    </w:p>
    <w:p w:rsidR="00090EE7" w:rsidRPr="00113309" w:rsidRDefault="00090EE7" w:rsidP="00B604CC">
      <w:pPr>
        <w:pStyle w:val="a2"/>
      </w:pPr>
      <w:r w:rsidRPr="00113309">
        <w:t>зоны различного функционального назначения в соответствии с документами территориального планирования, основные планировочные и транспортно-коммуникационные связи;</w:t>
      </w:r>
    </w:p>
    <w:p w:rsidR="00090EE7" w:rsidRPr="00113309" w:rsidRDefault="00090EE7" w:rsidP="00B604CC">
      <w:pPr>
        <w:pStyle w:val="a2"/>
      </w:pPr>
      <w:r w:rsidRPr="00113309">
        <w:t>границы элементов планировочной структуры;</w:t>
      </w:r>
    </w:p>
    <w:p w:rsidR="00090EE7" w:rsidRPr="00113309" w:rsidRDefault="00090EE7" w:rsidP="00B604CC">
      <w:pPr>
        <w:pStyle w:val="a2"/>
      </w:pPr>
      <w:r w:rsidRPr="00113309">
        <w:t>границы и (или) фрагменты границ муниципальных образований и населенных пунктов, на территории которых осуществляется проектирование.</w:t>
      </w:r>
    </w:p>
    <w:p w:rsidR="00090EE7" w:rsidRPr="00113309" w:rsidRDefault="00090EE7" w:rsidP="00364312">
      <w:pPr>
        <w:numPr>
          <w:ilvl w:val="0"/>
          <w:numId w:val="11"/>
        </w:numPr>
        <w:tabs>
          <w:tab w:val="left" w:pos="256"/>
          <w:tab w:val="num" w:pos="495"/>
        </w:tabs>
        <w:autoSpaceDE w:val="0"/>
        <w:autoSpaceDN w:val="0"/>
        <w:jc w:val="both"/>
      </w:pPr>
      <w:r w:rsidRPr="00113309">
        <w:t>на схеме использования территории в период подготовки проекта планировки территории:</w:t>
      </w:r>
    </w:p>
    <w:p w:rsidR="00090EE7" w:rsidRPr="00113309" w:rsidRDefault="00090EE7" w:rsidP="00B604CC">
      <w:pPr>
        <w:pStyle w:val="a2"/>
      </w:pPr>
      <w:r w:rsidRPr="00113309">
        <w:t>зоны современного функционального использования территории;</w:t>
      </w:r>
    </w:p>
    <w:p w:rsidR="00090EE7" w:rsidRPr="00113309" w:rsidRDefault="00090EE7" w:rsidP="00B604CC">
      <w:pPr>
        <w:pStyle w:val="a2"/>
      </w:pPr>
      <w:r w:rsidRPr="00113309">
        <w:t>действующие и проектируемые красные линии, подлежащие отмене красные линии;</w:t>
      </w:r>
    </w:p>
    <w:p w:rsidR="00090EE7" w:rsidRPr="00113309" w:rsidRDefault="00090EE7" w:rsidP="00B604CC">
      <w:pPr>
        <w:pStyle w:val="a2"/>
      </w:pPr>
      <w:r w:rsidRPr="00113309">
        <w:t>существующая застройка с характеристикой зданий и сооружений по назначению, этажности и капитальности;</w:t>
      </w:r>
    </w:p>
    <w:p w:rsidR="00090EE7" w:rsidRPr="00113309" w:rsidRDefault="00090EE7" w:rsidP="00B604CC">
      <w:pPr>
        <w:pStyle w:val="a2"/>
      </w:pPr>
      <w:r w:rsidRPr="00113309">
        <w:t>границы земельных участков по данным государственного кадастра недвижимости;</w:t>
      </w:r>
    </w:p>
    <w:p w:rsidR="00090EE7" w:rsidRPr="00113309" w:rsidRDefault="00090EE7" w:rsidP="00B604CC">
      <w:pPr>
        <w:pStyle w:val="a2"/>
      </w:pPr>
      <w:r w:rsidRPr="00113309">
        <w:lastRenderedPageBreak/>
        <w:t>улично-дорожная сеть с указанием типов покрытия проезжих частей;</w:t>
      </w:r>
    </w:p>
    <w:p w:rsidR="00090EE7" w:rsidRPr="00113309" w:rsidRDefault="00090EE7" w:rsidP="00B604CC">
      <w:pPr>
        <w:pStyle w:val="a2"/>
      </w:pPr>
      <w:r w:rsidRPr="00113309">
        <w:t>транспортные сооружения;</w:t>
      </w:r>
    </w:p>
    <w:p w:rsidR="00090EE7" w:rsidRPr="00113309" w:rsidRDefault="00090EE7" w:rsidP="00B604CC">
      <w:pPr>
        <w:pStyle w:val="a2"/>
      </w:pPr>
      <w:r w:rsidRPr="00113309">
        <w:t>сооружения и коммуникации инженерной инфраструктуры;</w:t>
      </w:r>
    </w:p>
    <w:p w:rsidR="00090EE7" w:rsidRPr="00113309" w:rsidRDefault="00090EE7" w:rsidP="00364312">
      <w:pPr>
        <w:numPr>
          <w:ilvl w:val="0"/>
          <w:numId w:val="11"/>
        </w:numPr>
        <w:tabs>
          <w:tab w:val="left" w:pos="256"/>
          <w:tab w:val="num" w:pos="495"/>
        </w:tabs>
        <w:autoSpaceDE w:val="0"/>
        <w:autoSpaceDN w:val="0"/>
        <w:jc w:val="both"/>
      </w:pPr>
      <w:r w:rsidRPr="00113309">
        <w:t>на разбивочном чертеже красных линий:</w:t>
      </w:r>
    </w:p>
    <w:p w:rsidR="00090EE7" w:rsidRPr="00113309" w:rsidRDefault="00090EE7" w:rsidP="00B604CC">
      <w:pPr>
        <w:pStyle w:val="a2"/>
      </w:pPr>
      <w:r w:rsidRPr="00113309">
        <w:t xml:space="preserve">действующие и проектируемые красные линии, подлежащие отмене красные линии; </w:t>
      </w:r>
    </w:p>
    <w:p w:rsidR="00090EE7" w:rsidRPr="00113309" w:rsidRDefault="00090EE7" w:rsidP="00B604CC">
      <w:pPr>
        <w:pStyle w:val="a2"/>
      </w:pPr>
      <w:r w:rsidRPr="00113309">
        <w:t xml:space="preserve">координаты концевых, поворотных точек с ведомостью координат; </w:t>
      </w:r>
    </w:p>
    <w:p w:rsidR="00090EE7" w:rsidRPr="00113309" w:rsidRDefault="00090EE7" w:rsidP="00B604CC">
      <w:pPr>
        <w:pStyle w:val="a2"/>
      </w:pPr>
      <w:r w:rsidRPr="00113309">
        <w:t>расстояния между точками красных линий, углы поворота и радиус искривления красных линий;</w:t>
      </w:r>
    </w:p>
    <w:p w:rsidR="00090EE7" w:rsidRPr="00113309" w:rsidRDefault="00090EE7" w:rsidP="00364312">
      <w:pPr>
        <w:numPr>
          <w:ilvl w:val="0"/>
          <w:numId w:val="11"/>
        </w:numPr>
        <w:tabs>
          <w:tab w:val="left" w:pos="256"/>
          <w:tab w:val="num" w:pos="495"/>
        </w:tabs>
        <w:autoSpaceDE w:val="0"/>
        <w:autoSpaceDN w:val="0"/>
        <w:jc w:val="both"/>
      </w:pPr>
      <w:r w:rsidRPr="00113309">
        <w:t>на схеме организации улично-дорожной сети:</w:t>
      </w:r>
    </w:p>
    <w:p w:rsidR="00090EE7" w:rsidRPr="00113309" w:rsidRDefault="00090EE7" w:rsidP="00B604CC">
      <w:pPr>
        <w:pStyle w:val="a2"/>
      </w:pPr>
      <w:r w:rsidRPr="00113309">
        <w:t xml:space="preserve">существующие сохраняемые, реконструируемые, проектируемые улицы и дороги с указанием их категории, класса; </w:t>
      </w:r>
    </w:p>
    <w:p w:rsidR="00090EE7" w:rsidRPr="00113309" w:rsidRDefault="00090EE7" w:rsidP="00B604CC">
      <w:pPr>
        <w:pStyle w:val="a2"/>
      </w:pPr>
      <w:r w:rsidRPr="00113309">
        <w:t>объекты транспортной инфраструктуры, в том числе эстакады, путепроводы, мосты, тоннели, пешеходные переходы;</w:t>
      </w:r>
    </w:p>
    <w:p w:rsidR="00090EE7" w:rsidRPr="00113309" w:rsidRDefault="00090EE7" w:rsidP="00B604CC">
      <w:pPr>
        <w:pStyle w:val="a2"/>
      </w:pPr>
      <w:r w:rsidRPr="00113309">
        <w:t xml:space="preserve">существующие и проектируемые сооружения и устройства для хранения и обслуживания транспортных средств (в том числе подземные); </w:t>
      </w:r>
    </w:p>
    <w:p w:rsidR="00090EE7" w:rsidRPr="00113309" w:rsidRDefault="00090EE7" w:rsidP="00B604CC">
      <w:pPr>
        <w:pStyle w:val="a2"/>
      </w:pPr>
      <w:r w:rsidRPr="00113309">
        <w:t xml:space="preserve">остановочные пункты всех видов общественного транспорта; </w:t>
      </w:r>
    </w:p>
    <w:p w:rsidR="00090EE7" w:rsidRPr="00113309" w:rsidRDefault="00090EE7" w:rsidP="00B604CC">
      <w:pPr>
        <w:pStyle w:val="a2"/>
      </w:pPr>
      <w:r w:rsidRPr="00113309">
        <w:t>существующие и проектируемые хозяйственные проезды и скотопрогоны;</w:t>
      </w:r>
    </w:p>
    <w:p w:rsidR="00090EE7" w:rsidRPr="00113309" w:rsidRDefault="00090EE7" w:rsidP="00B604CC">
      <w:pPr>
        <w:pStyle w:val="a2"/>
      </w:pPr>
      <w:r w:rsidRPr="00113309">
        <w:t>организация движения транспорта с обозначением мест расположения пешеходных переходов в разных уровнях с проезжей частью (для населенного пункта).</w:t>
      </w:r>
    </w:p>
    <w:p w:rsidR="00090EE7" w:rsidRPr="00113309" w:rsidRDefault="00090EE7" w:rsidP="00364312">
      <w:pPr>
        <w:numPr>
          <w:ilvl w:val="0"/>
          <w:numId w:val="11"/>
        </w:numPr>
        <w:tabs>
          <w:tab w:val="left" w:pos="256"/>
          <w:tab w:val="num" w:pos="495"/>
        </w:tabs>
        <w:autoSpaceDE w:val="0"/>
        <w:autoSpaceDN w:val="0"/>
        <w:jc w:val="both"/>
      </w:pPr>
      <w:r w:rsidRPr="00113309">
        <w:t>на схеме границ территорий объектов культурного наследия:</w:t>
      </w:r>
    </w:p>
    <w:p w:rsidR="00090EE7" w:rsidRPr="00113309" w:rsidRDefault="00090EE7" w:rsidP="00B604CC">
      <w:pPr>
        <w:pStyle w:val="a2"/>
      </w:pPr>
      <w:r w:rsidRPr="00113309">
        <w:t>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090EE7" w:rsidRPr="00113309" w:rsidRDefault="00090EE7" w:rsidP="00B604CC">
      <w:pPr>
        <w:pStyle w:val="a2"/>
      </w:pPr>
      <w:r w:rsidRPr="00113309">
        <w:t>границы территорий вновь выявленных объектов культурного наследия;</w:t>
      </w:r>
    </w:p>
    <w:p w:rsidR="00090EE7" w:rsidRPr="00113309" w:rsidRDefault="00090EE7" w:rsidP="00364312">
      <w:pPr>
        <w:numPr>
          <w:ilvl w:val="0"/>
          <w:numId w:val="11"/>
        </w:numPr>
        <w:tabs>
          <w:tab w:val="left" w:pos="256"/>
          <w:tab w:val="num" w:pos="495"/>
        </w:tabs>
        <w:autoSpaceDE w:val="0"/>
        <w:autoSpaceDN w:val="0"/>
        <w:jc w:val="both"/>
      </w:pPr>
      <w:r w:rsidRPr="00113309">
        <w:t>на схеме границ зон с особыми условиями использования территорий:</w:t>
      </w:r>
    </w:p>
    <w:p w:rsidR="00090EE7" w:rsidRPr="00113309" w:rsidRDefault="00090EE7" w:rsidP="00B604CC">
      <w:pPr>
        <w:pStyle w:val="a2"/>
      </w:pPr>
      <w:r w:rsidRPr="00113309">
        <w:t>утвержденные в установленном порядке границы зон с особыми условиями использования территорий;</w:t>
      </w:r>
    </w:p>
    <w:p w:rsidR="00090EE7" w:rsidRPr="00113309" w:rsidRDefault="00090EE7" w:rsidP="00B604CC">
      <w:pPr>
        <w:pStyle w:val="a2"/>
      </w:pPr>
      <w:r w:rsidRPr="00113309">
        <w:t>нормативные границы зон с особыми условиями использования территорий, отображаемые на основании требований законодательства и нормативно-технических документов и правил;</w:t>
      </w:r>
    </w:p>
    <w:p w:rsidR="00090EE7" w:rsidRPr="00113309" w:rsidRDefault="00090EE7" w:rsidP="00364312">
      <w:pPr>
        <w:numPr>
          <w:ilvl w:val="0"/>
          <w:numId w:val="11"/>
        </w:numPr>
        <w:tabs>
          <w:tab w:val="left" w:pos="256"/>
          <w:tab w:val="num" w:pos="495"/>
        </w:tabs>
        <w:autoSpaceDE w:val="0"/>
        <w:autoSpaceDN w:val="0"/>
        <w:jc w:val="both"/>
      </w:pPr>
      <w:r w:rsidRPr="00113309">
        <w:t>на схеме вертикальной планировки и инженерной подготовки территории:</w:t>
      </w:r>
    </w:p>
    <w:p w:rsidR="00090EE7" w:rsidRPr="00113309" w:rsidRDefault="00090EE7" w:rsidP="00B604CC">
      <w:pPr>
        <w:pStyle w:val="a2"/>
      </w:pPr>
      <w:r w:rsidRPr="00113309">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090EE7" w:rsidRPr="00113309" w:rsidRDefault="00090EE7" w:rsidP="00B604CC">
      <w:pPr>
        <w:pStyle w:val="a2"/>
      </w:pPr>
      <w:r w:rsidRPr="00113309">
        <w:t>проектируемые мероприятия по инженерной подготовке территорий (организация отвода поверхностных вод);</w:t>
      </w:r>
    </w:p>
    <w:p w:rsidR="00090EE7" w:rsidRPr="00113309" w:rsidRDefault="00090EE7" w:rsidP="00B604CC">
      <w:pPr>
        <w:pStyle w:val="a2"/>
      </w:pPr>
      <w:r w:rsidRPr="00113309">
        <w:t>сооружения инженерной защиты территории от воздействия чрезвычайных ситуаций природного и техногенного характера;</w:t>
      </w:r>
    </w:p>
    <w:p w:rsidR="00090EE7" w:rsidRPr="00113309" w:rsidRDefault="00090EE7" w:rsidP="00364312">
      <w:pPr>
        <w:numPr>
          <w:ilvl w:val="0"/>
          <w:numId w:val="11"/>
        </w:numPr>
        <w:tabs>
          <w:tab w:val="left" w:pos="256"/>
          <w:tab w:val="num" w:pos="495"/>
        </w:tabs>
        <w:autoSpaceDE w:val="0"/>
        <w:autoSpaceDN w:val="0"/>
        <w:jc w:val="both"/>
      </w:pPr>
      <w:r w:rsidRPr="00113309">
        <w:t>на ориентировочном плане трассы линейного объекта:</w:t>
      </w:r>
    </w:p>
    <w:p w:rsidR="00090EE7" w:rsidRPr="00113309" w:rsidRDefault="00090EE7" w:rsidP="003F7045">
      <w:pPr>
        <w:pStyle w:val="a6"/>
      </w:pPr>
      <w:r w:rsidRPr="00113309">
        <w:t xml:space="preserve">1. для сетей инженерно-технического обеспечения – план с обозначением существующих, проектируемых, реконструируемых, сносимых зданий и сооружений, </w:t>
      </w:r>
      <w:r w:rsidRPr="00113309">
        <w:lastRenderedPageBreak/>
        <w:t>трасс сетей инженерно-технического обеспечения, сопутствующих и пересекаемых коммуникаций</w:t>
      </w:r>
      <w:r w:rsidRPr="00113309">
        <w:rPr>
          <w:vertAlign w:val="superscript"/>
        </w:rPr>
        <w:footnoteReference w:id="1"/>
      </w:r>
      <w:r w:rsidRPr="00113309">
        <w:t>;</w:t>
      </w:r>
    </w:p>
    <w:p w:rsidR="00090EE7" w:rsidRPr="00113309" w:rsidRDefault="00090EE7" w:rsidP="003F7045">
      <w:pPr>
        <w:pStyle w:val="a6"/>
      </w:pPr>
      <w:r w:rsidRPr="00113309">
        <w:t>2. для магистральных нефтепроводов и нефтепродуктопроводов, магистральных газопроводов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магистральной линии связи и электроснабжения для средств катодной защиты и приводов электрических задвижек;</w:t>
      </w:r>
    </w:p>
    <w:p w:rsidR="00090EE7" w:rsidRPr="00113309" w:rsidRDefault="00090EE7" w:rsidP="003F7045">
      <w:pPr>
        <w:pStyle w:val="a6"/>
      </w:pPr>
      <w:r w:rsidRPr="00113309">
        <w:t>3. для линейных объектов связи – план трассы с указанием участков воздушных линий связи и участков кабельных линий связи;</w:t>
      </w:r>
    </w:p>
    <w:p w:rsidR="00090EE7" w:rsidRPr="00113309" w:rsidRDefault="00090EE7" w:rsidP="003F7045">
      <w:pPr>
        <w:pStyle w:val="a6"/>
      </w:pPr>
      <w:r w:rsidRPr="00113309">
        <w:t>4. для линейных объектов электроснабжения – план трассы с указанием участков воздушных линий электропередач и участков кабельных линий);</w:t>
      </w:r>
    </w:p>
    <w:p w:rsidR="00090EE7" w:rsidRPr="00113309" w:rsidRDefault="00090EE7" w:rsidP="003F7045">
      <w:pPr>
        <w:pStyle w:val="a6"/>
      </w:pPr>
      <w:r w:rsidRPr="00113309">
        <w:t>5. для автомобильных дорог – план трассы с указанием предполагаемых мест размещения объектов дорожного сервиса, иных зданий и сооружений, необходимых для содержания автомобильной дороги общего пользования.</w:t>
      </w:r>
    </w:p>
    <w:p w:rsidR="00090EE7" w:rsidRPr="00113309" w:rsidRDefault="00090EE7" w:rsidP="003F7045">
      <w:pPr>
        <w:pStyle w:val="a6"/>
      </w:pPr>
      <w:r w:rsidRPr="00113309">
        <w:t>3.2.10. Пояснительная записка материалов по обоснованию включает:</w:t>
      </w:r>
    </w:p>
    <w:p w:rsidR="00090EE7" w:rsidRPr="00113309" w:rsidRDefault="00090EE7" w:rsidP="00364312">
      <w:pPr>
        <w:numPr>
          <w:ilvl w:val="0"/>
          <w:numId w:val="11"/>
        </w:numPr>
        <w:tabs>
          <w:tab w:val="left" w:pos="256"/>
          <w:tab w:val="num" w:pos="495"/>
        </w:tabs>
        <w:autoSpaceDE w:val="0"/>
        <w:autoSpaceDN w:val="0"/>
        <w:jc w:val="both"/>
      </w:pPr>
      <w:r w:rsidRPr="00113309">
        <w:t>обоснование параметров планируемого к размещению линейного объекта (категория, протяженность, проектная мощность, пропускная способность, грузонапряженность, интенсивность движения) и полосы отвода и др.;</w:t>
      </w:r>
    </w:p>
    <w:p w:rsidR="00090EE7" w:rsidRPr="00113309" w:rsidRDefault="00090EE7" w:rsidP="00364312">
      <w:pPr>
        <w:numPr>
          <w:ilvl w:val="0"/>
          <w:numId w:val="11"/>
        </w:numPr>
        <w:tabs>
          <w:tab w:val="left" w:pos="256"/>
          <w:tab w:val="num" w:pos="495"/>
        </w:tabs>
        <w:autoSpaceDE w:val="0"/>
        <w:autoSpaceDN w:val="0"/>
        <w:jc w:val="both"/>
      </w:pPr>
      <w:r w:rsidRPr="00113309">
        <w:t>сведения об инженерных коммуникациях, попадающих в зону строительства;</w:t>
      </w:r>
    </w:p>
    <w:p w:rsidR="00090EE7" w:rsidRPr="00113309" w:rsidRDefault="00090EE7" w:rsidP="00364312">
      <w:pPr>
        <w:numPr>
          <w:ilvl w:val="0"/>
          <w:numId w:val="11"/>
        </w:numPr>
        <w:tabs>
          <w:tab w:val="left" w:pos="256"/>
          <w:tab w:val="num" w:pos="495"/>
        </w:tabs>
        <w:autoSpaceDE w:val="0"/>
        <w:autoSpaceDN w:val="0"/>
        <w:jc w:val="both"/>
      </w:pPr>
      <w:r w:rsidRPr="00113309">
        <w:t>описание и обоснование мероприятий по защите территорий от воздействия ЧС природного и техногенного характера, мероприятий по гражданской обороне и обеспечению пожарной безопасности;</w:t>
      </w:r>
    </w:p>
    <w:p w:rsidR="00090EE7" w:rsidRPr="00113309" w:rsidRDefault="00090EE7" w:rsidP="00364312">
      <w:pPr>
        <w:numPr>
          <w:ilvl w:val="0"/>
          <w:numId w:val="11"/>
        </w:numPr>
        <w:tabs>
          <w:tab w:val="left" w:pos="256"/>
          <w:tab w:val="num" w:pos="495"/>
        </w:tabs>
        <w:autoSpaceDE w:val="0"/>
        <w:autoSpaceDN w:val="0"/>
        <w:jc w:val="both"/>
      </w:pPr>
      <w:r w:rsidRPr="00113309">
        <w:t>ведомость земельных участков разных форм собственности и мероприятия по обходу участков или предложения выкупу (аренде данных участков) по трассе линейного объекта (при наличии в составе исходной информации данных о границах и правообладателях земельных участков);</w:t>
      </w:r>
    </w:p>
    <w:p w:rsidR="00090EE7" w:rsidRPr="00113309" w:rsidRDefault="00090EE7" w:rsidP="00364312">
      <w:pPr>
        <w:numPr>
          <w:ilvl w:val="0"/>
          <w:numId w:val="11"/>
        </w:numPr>
        <w:tabs>
          <w:tab w:val="left" w:pos="256"/>
          <w:tab w:val="num" w:pos="495"/>
        </w:tabs>
        <w:autoSpaceDE w:val="0"/>
        <w:autoSpaceDN w:val="0"/>
        <w:jc w:val="both"/>
      </w:pPr>
      <w:r w:rsidRPr="00113309">
        <w:t>ведомость земель различных категорий по трассе линейного объекта и мероприятия по переводу земель из одной категории в другую (при необходимости).</w:t>
      </w:r>
    </w:p>
    <w:p w:rsidR="00090EE7" w:rsidRPr="00113309" w:rsidRDefault="00090EE7" w:rsidP="003F7045">
      <w:pPr>
        <w:pStyle w:val="a6"/>
      </w:pPr>
      <w:r w:rsidRPr="00113309">
        <w:t>3.2.11. Подготовка XML-документа(</w:t>
      </w:r>
      <w:proofErr w:type="spellStart"/>
      <w:r w:rsidRPr="00113309">
        <w:t>ов</w:t>
      </w:r>
      <w:proofErr w:type="spellEnd"/>
      <w:r w:rsidRPr="00113309">
        <w:t>), содержащего(их) сведения об установленных в соответствии с законодательством зонах с особыми условиями использования территории должна осуществляться в соответствии с требованиями Приказа Федеральной службы государственной регистрации, кадастра и картографии от 24.03.2011 г. № П/83 «О реализации информационного взаимодействия при ведении государственного кадастра недвижимости в электронном виде».</w:t>
      </w:r>
    </w:p>
    <w:p w:rsidR="00090EE7" w:rsidRPr="00113309" w:rsidRDefault="00090EE7" w:rsidP="003F7045">
      <w:pPr>
        <w:pStyle w:val="a6"/>
      </w:pPr>
      <w:r w:rsidRPr="00113309">
        <w:t>3.2.12. Графические материалы основной части проекта планировки, предусматривающего(их) размещение линейного(</w:t>
      </w:r>
      <w:proofErr w:type="spellStart"/>
      <w:r w:rsidRPr="00113309">
        <w:t>ых</w:t>
      </w:r>
      <w:proofErr w:type="spellEnd"/>
      <w:r w:rsidRPr="00113309">
        <w:t>) объекта(</w:t>
      </w:r>
      <w:proofErr w:type="spellStart"/>
      <w:r w:rsidRPr="00113309">
        <w:t>ов</w:t>
      </w:r>
      <w:proofErr w:type="spellEnd"/>
      <w:r w:rsidRPr="00113309">
        <w:t xml:space="preserve">), могут выполняться в масштабах 1:1000 - 1:2000 (с учетом обеспечения наглядности чертежей). </w:t>
      </w:r>
    </w:p>
    <w:p w:rsidR="00090EE7" w:rsidRPr="00113309" w:rsidRDefault="00090EE7" w:rsidP="003F7045">
      <w:pPr>
        <w:pStyle w:val="a6"/>
      </w:pPr>
      <w:r w:rsidRPr="00113309">
        <w:t>Чертеж межевания, предусматривающий размещение линейного(</w:t>
      </w:r>
      <w:proofErr w:type="spellStart"/>
      <w:r w:rsidRPr="00113309">
        <w:t>ых</w:t>
      </w:r>
      <w:proofErr w:type="spellEnd"/>
      <w:r w:rsidRPr="00113309">
        <w:t>) объекта(</w:t>
      </w:r>
      <w:proofErr w:type="spellStart"/>
      <w:r w:rsidRPr="00113309">
        <w:t>ов</w:t>
      </w:r>
      <w:proofErr w:type="spellEnd"/>
      <w:r w:rsidRPr="00113309">
        <w:t>), может выполняться в масштабах 1:500 - 1:2000 (с учетом обеспечения наглядности чертежей).</w:t>
      </w:r>
    </w:p>
    <w:p w:rsidR="00090EE7" w:rsidRPr="00113309" w:rsidRDefault="00090EE7" w:rsidP="003F7045">
      <w:pPr>
        <w:pStyle w:val="a6"/>
      </w:pPr>
      <w:r w:rsidRPr="00113309">
        <w:t>Графическая часть материалов по обоснованию проекта планировки и межевания, предусматривающего размещение линейного(</w:t>
      </w:r>
      <w:proofErr w:type="spellStart"/>
      <w:r w:rsidRPr="00113309">
        <w:t>ых</w:t>
      </w:r>
      <w:proofErr w:type="spellEnd"/>
      <w:r w:rsidRPr="00113309">
        <w:t>) объекта(</w:t>
      </w:r>
      <w:proofErr w:type="spellStart"/>
      <w:r w:rsidRPr="00113309">
        <w:t>ов</w:t>
      </w:r>
      <w:proofErr w:type="spellEnd"/>
      <w:r w:rsidRPr="00113309">
        <w:t xml:space="preserve">), могут выполняться в масштабах 1:1000 </w:t>
      </w:r>
      <w:proofErr w:type="gramStart"/>
      <w:r w:rsidRPr="00113309">
        <w:noBreakHyphen/>
        <w:t xml:space="preserve">  1:2000</w:t>
      </w:r>
      <w:proofErr w:type="gramEnd"/>
      <w:r w:rsidRPr="00113309">
        <w:t xml:space="preserve"> (с учетом обеспечения наглядности графических материалов).</w:t>
      </w:r>
    </w:p>
    <w:p w:rsidR="00090EE7" w:rsidRPr="00113309" w:rsidRDefault="00090EE7" w:rsidP="003F7045">
      <w:pPr>
        <w:pStyle w:val="a6"/>
      </w:pPr>
      <w:r w:rsidRPr="00113309">
        <w:lastRenderedPageBreak/>
        <w:t>Ориентировочный план трассы планируемого(</w:t>
      </w:r>
      <w:proofErr w:type="spellStart"/>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 может выполняться в масштабах 1:500 - 1:2000 (с учетом обеспечения наглядности чертежей).</w:t>
      </w:r>
    </w:p>
    <w:p w:rsidR="00090EE7" w:rsidRPr="00113309" w:rsidRDefault="00090EE7" w:rsidP="003F7045">
      <w:pPr>
        <w:pStyle w:val="a6"/>
      </w:pPr>
      <w:r w:rsidRPr="00113309">
        <w:t>Схема расположения элемента планировочной структуры может выполняться в 1:5000, 1:50000 (с учетом обеспечения наглядности графических материалов).</w:t>
      </w:r>
    </w:p>
    <w:p w:rsidR="00090EE7" w:rsidRPr="00113309" w:rsidRDefault="00090EE7" w:rsidP="003F7045">
      <w:pPr>
        <w:pStyle w:val="a6"/>
      </w:pPr>
      <w:r w:rsidRPr="00113309">
        <w:t>Текстовые материалы на бумажных носителях предоставляются в брошюрованном виде на листах формата А4 в 1 экз.</w:t>
      </w:r>
    </w:p>
    <w:p w:rsidR="00090EE7" w:rsidRPr="00113309" w:rsidRDefault="00090EE7" w:rsidP="003F7045">
      <w:pPr>
        <w:pStyle w:val="a6"/>
      </w:pPr>
      <w:r w:rsidRPr="00113309">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090EE7" w:rsidRPr="00113309" w:rsidRDefault="00090EE7" w:rsidP="003F7045">
      <w:pPr>
        <w:pStyle w:val="a6"/>
      </w:pPr>
      <w:r w:rsidRPr="00113309">
        <w:t xml:space="preserve">Электронные версии текстовых и графических материалов проекта предоставляются на DVD или CD диске в 2 экз. </w:t>
      </w:r>
    </w:p>
    <w:p w:rsidR="00090EE7" w:rsidRPr="00113309" w:rsidRDefault="00090EE7" w:rsidP="003F7045">
      <w:pPr>
        <w:pStyle w:val="a6"/>
      </w:pPr>
      <w:r w:rsidRPr="00113309">
        <w:t>Материалы на бумажных носителях предоставляются после согласования соответствующих материалов в электронном виде Заказчиком.</w:t>
      </w:r>
    </w:p>
    <w:p w:rsidR="00090EE7" w:rsidRPr="00113309" w:rsidRDefault="00090EE7" w:rsidP="003F7045">
      <w:pPr>
        <w:pStyle w:val="a6"/>
      </w:pPr>
      <w:r w:rsidRPr="00113309">
        <w:t xml:space="preserve">Текстовые материалы должны быть представлены в текстовом формате DOC, DOCX, RTF, XLS, XLSX. </w:t>
      </w:r>
    </w:p>
    <w:p w:rsidR="00090EE7" w:rsidRPr="00113309" w:rsidRDefault="00090EE7" w:rsidP="003F7045">
      <w:pPr>
        <w:pStyle w:val="a6"/>
      </w:pPr>
      <w:r w:rsidRPr="00113309">
        <w:t xml:space="preserve">Графические материалы проекта должны быть представлены в векторном виде в формате ГИС </w:t>
      </w:r>
      <w:proofErr w:type="spellStart"/>
      <w:r w:rsidRPr="00113309">
        <w:t>MapInfo</w:t>
      </w:r>
      <w:proofErr w:type="spellEnd"/>
      <w:r w:rsidRPr="00113309">
        <w:t xml:space="preserve"> </w:t>
      </w:r>
      <w:proofErr w:type="spellStart"/>
      <w:r w:rsidRPr="00113309">
        <w:t>Professional</w:t>
      </w:r>
      <w:proofErr w:type="spellEnd"/>
      <w:r w:rsidRPr="00113309">
        <w:t xml:space="preserve"> (TAB) в государственной или местной системе координат, установленной в соответствии с действующим законодательством.</w:t>
      </w:r>
    </w:p>
    <w:p w:rsidR="00090EE7" w:rsidRPr="00113309" w:rsidRDefault="00090EE7" w:rsidP="003F7045">
      <w:pPr>
        <w:pStyle w:val="a6"/>
      </w:pPr>
      <w:r w:rsidRPr="00113309">
        <w:t>XML-документы в электронном виде, содержащие сведения об установленных в соответствии с законодательством зонах с особыми условиями использования территории, для передачи в государственный кадастр недвижимости в порядке информационного взаимодействия предоставляются на DVD или CD диске в 2 экз.</w:t>
      </w:r>
    </w:p>
    <w:p w:rsidR="00090EE7" w:rsidRPr="00113309" w:rsidRDefault="00090EE7" w:rsidP="003F7045">
      <w:pPr>
        <w:pStyle w:val="a6"/>
      </w:pPr>
      <w:r w:rsidRPr="00113309">
        <w:t xml:space="preserve">3.3. Градостроительные планы земельных участков </w:t>
      </w:r>
    </w:p>
    <w:p w:rsidR="00090EE7" w:rsidRPr="00113309" w:rsidRDefault="00090EE7" w:rsidP="003F7045">
      <w:pPr>
        <w:pStyle w:val="a6"/>
      </w:pPr>
      <w:r w:rsidRPr="00113309">
        <w:t>3.3.1. Назначение градостроительных планов земельных участков определено в статье 44 Градостроительного кодекса Российской Федерации.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090EE7" w:rsidRPr="00113309" w:rsidRDefault="00090EE7" w:rsidP="003F7045">
      <w:pPr>
        <w:pStyle w:val="a6"/>
      </w:pPr>
      <w:r w:rsidRPr="00113309">
        <w:t>3.3.2. В составе градостроительного плана земельного участка указываются:</w:t>
      </w:r>
    </w:p>
    <w:p w:rsidR="00090EE7" w:rsidRPr="00113309" w:rsidRDefault="00090EE7" w:rsidP="00B604CC">
      <w:pPr>
        <w:pStyle w:val="a2"/>
      </w:pPr>
      <w:r w:rsidRPr="00113309">
        <w:t>границы земельного участка;</w:t>
      </w:r>
    </w:p>
    <w:p w:rsidR="00090EE7" w:rsidRPr="00113309" w:rsidRDefault="00090EE7" w:rsidP="00B604CC">
      <w:pPr>
        <w:pStyle w:val="a2"/>
      </w:pPr>
      <w:r w:rsidRPr="00113309">
        <w:t>границы зон действия публичных сервитутов;</w:t>
      </w:r>
    </w:p>
    <w:p w:rsidR="00090EE7" w:rsidRPr="00113309" w:rsidRDefault="00090EE7" w:rsidP="00B604CC">
      <w:pPr>
        <w:pStyle w:val="a2"/>
      </w:pPr>
      <w:r w:rsidRPr="00113309">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90EE7" w:rsidRPr="00113309" w:rsidRDefault="00090EE7" w:rsidP="00B604CC">
      <w:pPr>
        <w:pStyle w:val="a2"/>
      </w:pPr>
      <w:r w:rsidRPr="00113309">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090EE7" w:rsidRPr="00113309" w:rsidRDefault="00090EE7" w:rsidP="00B604CC">
      <w:pPr>
        <w:pStyle w:val="a2"/>
      </w:pPr>
      <w:r w:rsidRPr="00113309">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090EE7" w:rsidRPr="00113309" w:rsidRDefault="00090EE7" w:rsidP="00B604CC">
      <w:pPr>
        <w:pStyle w:val="a2"/>
      </w:pPr>
      <w:r w:rsidRPr="00113309">
        <w:lastRenderedPageBreak/>
        <w:t>информация о расположенных в границах земельного участка объектах капитального строительства, объектах культурного наследия;</w:t>
      </w:r>
    </w:p>
    <w:p w:rsidR="00090EE7" w:rsidRPr="00113309" w:rsidRDefault="00090EE7" w:rsidP="00B604CC">
      <w:pPr>
        <w:pStyle w:val="a2"/>
      </w:pPr>
      <w:r w:rsidRPr="00113309">
        <w:t xml:space="preserve">информация о технических условиях подключения (технологического </w:t>
      </w:r>
      <w:proofErr w:type="spellStart"/>
      <w:r w:rsidRPr="00113309">
        <w:t>присое</w:t>
      </w:r>
      <w:r w:rsidR="001C02A4">
        <w:rPr>
          <w:lang w:val="ru-RU"/>
        </w:rPr>
        <w:t>д</w:t>
      </w:r>
      <w:r w:rsidRPr="00113309">
        <w:t>инения</w:t>
      </w:r>
      <w:proofErr w:type="spellEnd"/>
      <w:r w:rsidRPr="00113309">
        <w:t>) объектов капитального строительства к сетям инженерно-технического обеспечения (далее - технические условия);</w:t>
      </w:r>
    </w:p>
    <w:p w:rsidR="00090EE7" w:rsidRPr="00113309" w:rsidRDefault="00090EE7" w:rsidP="00B604CC">
      <w:pPr>
        <w:pStyle w:val="a2"/>
      </w:pPr>
      <w:r w:rsidRPr="00113309">
        <w:t>границы зоны планируемого размещения объектов капитального строительства для государственных или муниципальных нужд.</w:t>
      </w:r>
    </w:p>
    <w:p w:rsidR="00090EE7" w:rsidRPr="00113309" w:rsidRDefault="00090EE7" w:rsidP="003F7045">
      <w:pPr>
        <w:pStyle w:val="a6"/>
      </w:pPr>
      <w:r w:rsidRPr="00113309">
        <w:t>3.3.3. Границы земельных участков отображаются в градостроительном плане путём извлечения необходимой информации из проекта межевания территории либо кадастрового плана земельного участка (если земельный участок ранее сформирован).</w:t>
      </w:r>
    </w:p>
    <w:p w:rsidR="00090EE7" w:rsidRPr="00113309" w:rsidRDefault="00090EE7" w:rsidP="003F7045">
      <w:pPr>
        <w:pStyle w:val="a6"/>
      </w:pPr>
      <w:r w:rsidRPr="00113309">
        <w:t>3.3.4. Границы зон действия публичных сервитутов отображаются в проекте градостроительного плана путём извлечения необходимой информации из проекта межевания, либо из предоставленной информации государственного кадастра недвижимости.</w:t>
      </w:r>
    </w:p>
    <w:p w:rsidR="00090EE7" w:rsidRPr="00113309" w:rsidRDefault="00090EE7" w:rsidP="003F7045">
      <w:pPr>
        <w:pStyle w:val="a6"/>
      </w:pPr>
      <w:r w:rsidRPr="00113309">
        <w:t>3.3.5.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отображаются в проекте градостроительного плана путём извлечения необходимой информации из проекта межевания, либо если земельный участок ранее сформирован и проект градостроительного плана готовится как отдельный документ, определяются путём проектирования на основе градостроительных нормативов и установленного градостроительного регламента.</w:t>
      </w:r>
    </w:p>
    <w:p w:rsidR="00090EE7" w:rsidRPr="00113309" w:rsidRDefault="00090EE7" w:rsidP="003F7045">
      <w:pPr>
        <w:pStyle w:val="a6"/>
      </w:pPr>
      <w:r w:rsidRPr="00113309">
        <w:t>3.3.6. Информация о градостроительном регламенте (в случае если на земельный участок распространяется действие градостроительного регламента) включается в состав сведений градостроительного плана земельного участка путём извлечения из правил землепользования и застройки.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090EE7" w:rsidRPr="00113309" w:rsidRDefault="00090EE7" w:rsidP="003F7045">
      <w:pPr>
        <w:pStyle w:val="a6"/>
      </w:pPr>
      <w:r w:rsidRPr="00113309">
        <w:t>3.3.7.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включается в состав сведений градостроительного плана земельного участка на основании специально разработанных требований к разрешенному использованию данного земельного участка в составе работ по проектированию градостроительного плана.</w:t>
      </w:r>
    </w:p>
    <w:p w:rsidR="00090EE7" w:rsidRPr="00113309" w:rsidRDefault="00090EE7" w:rsidP="003F7045">
      <w:pPr>
        <w:pStyle w:val="a6"/>
      </w:pPr>
      <w:r w:rsidRPr="00113309">
        <w:t>3.3.8. Информация о расположенных в границах земельного участка объектах капитального строительства, объектах культурного наследия включается в состав сведений проекта градостроительного плана земельного участка путём извлечения сведений из предоставленной информации государственного земельного кадастра (государственного кадастра объектов недвижимости) и других государственных специально уполномоченных органов исполнительной власти.</w:t>
      </w:r>
    </w:p>
    <w:p w:rsidR="00090EE7" w:rsidRPr="00113309" w:rsidRDefault="00090EE7" w:rsidP="003F7045">
      <w:pPr>
        <w:pStyle w:val="a6"/>
      </w:pPr>
      <w:r w:rsidRPr="00113309">
        <w:t>3.3.9. Информация о технических условиях подключения объектов капитального строительства к сетям инженерно-технического обеспечения включается в состав сведений градостроительного плана земельного участка в форме пояснительной записки о расчетных потребностях планируемого объекта капитального строительства в источниках энергообеспечения. На основании расчетных нагрузок орган местного самоуправления организует получение технических условий в сетевых службах в установленном порядке в период подготовки градостроительного плана земельного участка к утверждению.</w:t>
      </w:r>
    </w:p>
    <w:p w:rsidR="00090EE7" w:rsidRPr="00113309" w:rsidRDefault="00090EE7" w:rsidP="003F7045">
      <w:pPr>
        <w:pStyle w:val="a6"/>
      </w:pPr>
      <w:r w:rsidRPr="00113309">
        <w:lastRenderedPageBreak/>
        <w:t>3.3.10. Границы зоны планируемого размещения объектов капитального строительства для государственных или муниципальных нужд отображаются в градостроительном плане путём извлечения необходимой информации из проекта межевания либо кадастрового плана земельного участка (если земельный участок ранее сформирован или зарезервирован для государственных или муниципальных нужд).</w:t>
      </w:r>
    </w:p>
    <w:p w:rsidR="00090EE7" w:rsidRPr="00113309" w:rsidRDefault="00090EE7" w:rsidP="003F7045">
      <w:pPr>
        <w:pStyle w:val="a6"/>
      </w:pPr>
      <w:r w:rsidRPr="00113309">
        <w:t>3.3.11. В состав градостроительного плана земельного участка включается информация о возможности или невозможности его разделения на несколько земельных участков.</w:t>
      </w:r>
    </w:p>
    <w:p w:rsidR="00090EE7" w:rsidRPr="00113309" w:rsidRDefault="00090EE7" w:rsidP="003F7045">
      <w:pPr>
        <w:pStyle w:val="a6"/>
      </w:pPr>
      <w:r w:rsidRPr="00113309">
        <w:t>Градостроительный план земельного участка разрабатывается на основе:</w:t>
      </w:r>
    </w:p>
    <w:p w:rsidR="00090EE7" w:rsidRPr="00113309" w:rsidRDefault="00090EE7" w:rsidP="00B604CC">
      <w:pPr>
        <w:pStyle w:val="a2"/>
      </w:pPr>
      <w:r w:rsidRPr="00113309">
        <w:t>проекта планировки (красные линии, границы зон планируемого размещения объектов капитального строительства, технические условия подключения объектов капитального строительства к сетям инженерно-технического обеспечения, а также обеспечения формируемого участка объектами транспортного и социального обслуживания);</w:t>
      </w:r>
    </w:p>
    <w:p w:rsidR="00090EE7" w:rsidRPr="00113309" w:rsidRDefault="00090EE7" w:rsidP="00B604CC">
      <w:pPr>
        <w:pStyle w:val="a2"/>
      </w:pPr>
      <w:r w:rsidRPr="00113309">
        <w:t>проекта межевания (физические характеристики: границы земельного участка; границы территорий объектов культурного наследия, границы зон действия публичных сервитутов);</w:t>
      </w:r>
    </w:p>
    <w:p w:rsidR="00090EE7" w:rsidRPr="00113309" w:rsidRDefault="00090EE7" w:rsidP="00B604CC">
      <w:pPr>
        <w:pStyle w:val="a2"/>
      </w:pPr>
      <w:r w:rsidRPr="00113309">
        <w:t>правил землепользования и застройки (информация о градостроительном регламенте: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w:t>
      </w:r>
    </w:p>
    <w:p w:rsidR="00090EE7" w:rsidRPr="00113309" w:rsidRDefault="00090EE7" w:rsidP="00090EE7">
      <w:pPr>
        <w:ind w:firstLine="567"/>
        <w:jc w:val="both"/>
      </w:pPr>
      <w:r w:rsidRPr="00113309">
        <w:t>3.3.12. Градостроительный план земельного участка подготавливается в соответствии с формой, утверждённой уполномоченным Правительством Российской Федерации федеральным органом исполнительной власти.</w:t>
      </w:r>
    </w:p>
    <w:p w:rsidR="00090EE7" w:rsidRPr="00113309" w:rsidRDefault="00090EE7" w:rsidP="00090EE7">
      <w:pPr>
        <w:ind w:firstLine="567"/>
        <w:jc w:val="both"/>
      </w:pPr>
      <w:r w:rsidRPr="00113309">
        <w:t>3.3.13. При подготовке градостроительных планов земельных участков учитываются размеры проектируемого земельного участка. В случае если планируемый земельный участок имеет значительные размеры, не позволяющие в пределах установленного формата изобразить проектируемые границы в требуемом масштабе, допускается отображение границ в произвольном масштабе. При этом расчётные значения координат переломных точек должны соответствовать точности ведения государственного земельного кадастра (кадастра недвижимости) в данном муниципальном образовании.</w:t>
      </w:r>
    </w:p>
    <w:sectPr w:rsidR="00090EE7" w:rsidRPr="00113309" w:rsidSect="00A01C27">
      <w:footerReference w:type="default" r:id="rId15"/>
      <w:pgSz w:w="11906" w:h="16838" w:code="9"/>
      <w:pgMar w:top="1134" w:right="851" w:bottom="1134" w:left="1701" w:header="425" w:footer="83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DF8" w:rsidRDefault="00A23DF8">
      <w:r>
        <w:separator/>
      </w:r>
    </w:p>
    <w:p w:rsidR="00A23DF8" w:rsidRDefault="00A23DF8"/>
  </w:endnote>
  <w:endnote w:type="continuationSeparator" w:id="0">
    <w:p w:rsidR="00A23DF8" w:rsidRDefault="00A23DF8">
      <w:r>
        <w:continuationSeparator/>
      </w:r>
    </w:p>
    <w:p w:rsidR="00A23DF8" w:rsidRDefault="00A23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8893671"/>
      <w:docPartObj>
        <w:docPartGallery w:val="Page Numbers (Bottom of Page)"/>
        <w:docPartUnique/>
      </w:docPartObj>
    </w:sdtPr>
    <w:sdtEndPr/>
    <w:sdtContent>
      <w:p w:rsidR="00A23DF8" w:rsidRDefault="00A23DF8">
        <w:pPr>
          <w:pStyle w:val="afff3"/>
          <w:jc w:val="right"/>
        </w:pPr>
        <w:r>
          <w:fldChar w:fldCharType="begin"/>
        </w:r>
        <w:r>
          <w:instrText>PAGE   \* MERGEFORMAT</w:instrText>
        </w:r>
        <w:r>
          <w:fldChar w:fldCharType="separate"/>
        </w:r>
        <w:r w:rsidR="00B25042" w:rsidRPr="00B25042">
          <w:rPr>
            <w:noProof/>
            <w:lang w:val="ru-RU"/>
          </w:rPr>
          <w:t>20</w:t>
        </w:r>
        <w:r>
          <w:fldChar w:fldCharType="end"/>
        </w:r>
      </w:p>
    </w:sdtContent>
  </w:sdt>
  <w:p w:rsidR="00A23DF8" w:rsidRDefault="00A23DF8">
    <w:pPr>
      <w:pStyle w:val="af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986086"/>
      <w:docPartObj>
        <w:docPartGallery w:val="Page Numbers (Bottom of Page)"/>
        <w:docPartUnique/>
      </w:docPartObj>
    </w:sdtPr>
    <w:sdtEndPr/>
    <w:sdtContent>
      <w:p w:rsidR="00A23DF8" w:rsidRDefault="00A23DF8">
        <w:pPr>
          <w:pStyle w:val="afff3"/>
          <w:jc w:val="right"/>
        </w:pPr>
        <w:r>
          <w:fldChar w:fldCharType="begin"/>
        </w:r>
        <w:r>
          <w:instrText>PAGE   \* MERGEFORMAT</w:instrText>
        </w:r>
        <w:r>
          <w:fldChar w:fldCharType="separate"/>
        </w:r>
        <w:r w:rsidR="00B25042" w:rsidRPr="00B25042">
          <w:rPr>
            <w:noProof/>
            <w:lang w:val="ru-RU"/>
          </w:rPr>
          <w:t>62</w:t>
        </w:r>
        <w:r>
          <w:fldChar w:fldCharType="end"/>
        </w:r>
      </w:p>
    </w:sdtContent>
  </w:sdt>
  <w:p w:rsidR="00A23DF8" w:rsidRPr="00F43A39" w:rsidRDefault="00A23DF8" w:rsidP="00CA58F4">
    <w:pPr>
      <w:pStyle w:val="S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4740893"/>
      <w:docPartObj>
        <w:docPartGallery w:val="Page Numbers (Bottom of Page)"/>
        <w:docPartUnique/>
      </w:docPartObj>
    </w:sdtPr>
    <w:sdtEndPr/>
    <w:sdtContent>
      <w:p w:rsidR="00A23DF8" w:rsidRDefault="00A23DF8">
        <w:pPr>
          <w:pStyle w:val="afff3"/>
          <w:jc w:val="right"/>
        </w:pPr>
        <w:r>
          <w:fldChar w:fldCharType="begin"/>
        </w:r>
        <w:r>
          <w:instrText>PAGE   \* MERGEFORMAT</w:instrText>
        </w:r>
        <w:r>
          <w:fldChar w:fldCharType="separate"/>
        </w:r>
        <w:r w:rsidR="00B25042" w:rsidRPr="00B25042">
          <w:rPr>
            <w:noProof/>
            <w:lang w:val="ru-RU"/>
          </w:rPr>
          <w:t>71</w:t>
        </w:r>
        <w:r>
          <w:fldChar w:fldCharType="end"/>
        </w:r>
      </w:p>
    </w:sdtContent>
  </w:sdt>
  <w:p w:rsidR="00A23DF8" w:rsidRDefault="00A23DF8" w:rsidP="004E767A">
    <w:pPr>
      <w:pStyle w:val="aff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0363282"/>
      <w:docPartObj>
        <w:docPartGallery w:val="Page Numbers (Bottom of Page)"/>
        <w:docPartUnique/>
      </w:docPartObj>
    </w:sdtPr>
    <w:sdtEndPr/>
    <w:sdtContent>
      <w:p w:rsidR="00A23DF8" w:rsidRDefault="00A23DF8">
        <w:pPr>
          <w:pStyle w:val="afff3"/>
          <w:jc w:val="right"/>
        </w:pPr>
        <w:r>
          <w:fldChar w:fldCharType="begin"/>
        </w:r>
        <w:r>
          <w:instrText>PAGE   \* MERGEFORMAT</w:instrText>
        </w:r>
        <w:r>
          <w:fldChar w:fldCharType="separate"/>
        </w:r>
        <w:r w:rsidR="00B25042" w:rsidRPr="00B25042">
          <w:rPr>
            <w:noProof/>
            <w:lang w:val="ru-RU"/>
          </w:rPr>
          <w:t>115</w:t>
        </w:r>
        <w:r>
          <w:fldChar w:fldCharType="end"/>
        </w:r>
      </w:p>
    </w:sdtContent>
  </w:sdt>
  <w:p w:rsidR="00A23DF8" w:rsidRPr="00F43A39" w:rsidRDefault="00A23DF8" w:rsidP="00040A5D">
    <w:pPr>
      <w:pStyle w:val="S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804918"/>
      <w:docPartObj>
        <w:docPartGallery w:val="Page Numbers (Bottom of Page)"/>
        <w:docPartUnique/>
      </w:docPartObj>
    </w:sdtPr>
    <w:sdtEndPr/>
    <w:sdtContent>
      <w:p w:rsidR="00A23DF8" w:rsidRDefault="00A23DF8">
        <w:pPr>
          <w:pStyle w:val="afff3"/>
          <w:jc w:val="right"/>
        </w:pPr>
        <w:r>
          <w:fldChar w:fldCharType="begin"/>
        </w:r>
        <w:r>
          <w:instrText>PAGE   \* MERGEFORMAT</w:instrText>
        </w:r>
        <w:r>
          <w:fldChar w:fldCharType="separate"/>
        </w:r>
        <w:r w:rsidR="00B25042" w:rsidRPr="00B25042">
          <w:rPr>
            <w:noProof/>
            <w:lang w:val="ru-RU"/>
          </w:rPr>
          <w:t>122</w:t>
        </w:r>
        <w:r>
          <w:fldChar w:fldCharType="end"/>
        </w:r>
      </w:p>
    </w:sdtContent>
  </w:sdt>
  <w:p w:rsidR="00A23DF8" w:rsidRPr="00F43A39" w:rsidRDefault="00A23DF8" w:rsidP="00040A5D">
    <w:pPr>
      <w:pStyle w:val="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DF8" w:rsidRDefault="00A23DF8">
      <w:r>
        <w:separator/>
      </w:r>
    </w:p>
    <w:p w:rsidR="00A23DF8" w:rsidRDefault="00A23DF8"/>
  </w:footnote>
  <w:footnote w:type="continuationSeparator" w:id="0">
    <w:p w:rsidR="00A23DF8" w:rsidRDefault="00A23DF8">
      <w:r>
        <w:continuationSeparator/>
      </w:r>
    </w:p>
    <w:p w:rsidR="00A23DF8" w:rsidRDefault="00A23DF8"/>
  </w:footnote>
  <w:footnote w:id="1">
    <w:p w:rsidR="00A23DF8" w:rsidRPr="0056222C" w:rsidRDefault="00A23DF8" w:rsidP="00090EE7">
      <w:pPr>
        <w:pStyle w:val="afffb"/>
        <w:spacing w:before="0" w:after="0" w:line="240" w:lineRule="auto"/>
        <w:rPr>
          <w:rFonts w:ascii="Times New Roman" w:hAnsi="Times New Roman"/>
        </w:rPr>
      </w:pPr>
      <w:r w:rsidRPr="0056222C">
        <w:rPr>
          <w:rStyle w:val="afffd"/>
          <w:rFonts w:ascii="Times New Roman" w:hAnsi="Times New Roman"/>
        </w:rPr>
        <w:footnoteRef/>
      </w:r>
      <w:r w:rsidRPr="0056222C">
        <w:rPr>
          <w:rFonts w:ascii="Times New Roman" w:hAnsi="Times New Roman"/>
        </w:rPr>
        <w:t xml:space="preserve"> Отображение трасс сетей инженерно-технического обеспечения, сопутствующих и пересекаемых коммуникаций на ориентировочном плане трассы линейного объекта возможно при наличии геодезических изысканий.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DF8" w:rsidRPr="00E30D10" w:rsidRDefault="00A23DF8" w:rsidP="00E30D10">
    <w:pPr>
      <w:pStyle w:val="af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DF8" w:rsidRPr="008B67BB" w:rsidRDefault="00A23DF8" w:rsidP="008B67BB">
    <w:pPr>
      <w:pStyle w:val="af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DF8" w:rsidRPr="001C3686" w:rsidRDefault="00A23DF8" w:rsidP="001C3686">
    <w:pPr>
      <w:pStyle w:val="afff1"/>
      <w:ind w:firstLine="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E670BD"/>
    <w:multiLevelType w:val="hybridMultilevel"/>
    <w:tmpl w:val="8EA0386E"/>
    <w:lvl w:ilvl="0" w:tplc="EE1AEF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B5F5E68"/>
    <w:multiLevelType w:val="multilevel"/>
    <w:tmpl w:val="38DCCC34"/>
    <w:lvl w:ilvl="0">
      <w:start w:val="1"/>
      <w:numFmt w:val="decimal"/>
      <w:lvlText w:val="%1."/>
      <w:lvlJc w:val="left"/>
      <w:pPr>
        <w:ind w:left="1305" w:hanging="765"/>
      </w:pPr>
      <w:rPr>
        <w:rFonts w:hint="default"/>
      </w:rPr>
    </w:lvl>
    <w:lvl w:ilvl="1">
      <w:start w:val="1"/>
      <w:numFmt w:val="decimal"/>
      <w:isLgl/>
      <w:lvlText w:val="%1.%2."/>
      <w:lvlJc w:val="left"/>
      <w:pPr>
        <w:ind w:left="1153" w:hanging="600"/>
      </w:pPr>
      <w:rPr>
        <w:rFonts w:hint="default"/>
      </w:rPr>
    </w:lvl>
    <w:lvl w:ilvl="2">
      <w:start w:val="9"/>
      <w:numFmt w:val="decimal"/>
      <w:isLgl/>
      <w:lvlText w:val="%1.%2.%3."/>
      <w:lvlJc w:val="left"/>
      <w:pPr>
        <w:ind w:left="1286" w:hanging="720"/>
      </w:pPr>
      <w:rPr>
        <w:rFonts w:hint="default"/>
      </w:rPr>
    </w:lvl>
    <w:lvl w:ilvl="3">
      <w:start w:val="1"/>
      <w:numFmt w:val="decimal"/>
      <w:isLgl/>
      <w:lvlText w:val="%1.%2.%3.%4."/>
      <w:lvlJc w:val="left"/>
      <w:pPr>
        <w:ind w:left="1299" w:hanging="720"/>
      </w:pPr>
      <w:rPr>
        <w:rFonts w:hint="default"/>
      </w:rPr>
    </w:lvl>
    <w:lvl w:ilvl="4">
      <w:start w:val="1"/>
      <w:numFmt w:val="decimal"/>
      <w:isLgl/>
      <w:lvlText w:val="%1.%2.%3.%4.%5."/>
      <w:lvlJc w:val="left"/>
      <w:pPr>
        <w:ind w:left="1672"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58"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444" w:hanging="1800"/>
      </w:pPr>
      <w:rPr>
        <w:rFonts w:hint="default"/>
      </w:rPr>
    </w:lvl>
  </w:abstractNum>
  <w:abstractNum w:abstractNumId="6"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15:restartNumberingAfterBreak="0">
    <w:nsid w:val="2C557F61"/>
    <w:multiLevelType w:val="hybridMultilevel"/>
    <w:tmpl w:val="6764E6CE"/>
    <w:lvl w:ilvl="0" w:tplc="D89C6E90">
      <w:start w:val="1"/>
      <w:numFmt w:val="decimal"/>
      <w:pStyle w:val="a1"/>
      <w:lvlText w:val="%1"/>
      <w:lvlJc w:val="left"/>
      <w:pPr>
        <w:tabs>
          <w:tab w:val="num" w:pos="340"/>
        </w:tabs>
        <w:ind w:left="0" w:firstLine="57"/>
      </w:pPr>
      <w:rPr>
        <w:rFonts w:hint="default"/>
      </w:rPr>
    </w:lvl>
    <w:lvl w:ilvl="1" w:tplc="1D22E8A4" w:tentative="1">
      <w:start w:val="1"/>
      <w:numFmt w:val="lowerLetter"/>
      <w:lvlText w:val="%2."/>
      <w:lvlJc w:val="left"/>
      <w:pPr>
        <w:tabs>
          <w:tab w:val="num" w:pos="1440"/>
        </w:tabs>
        <w:ind w:left="1440" w:hanging="360"/>
      </w:pPr>
    </w:lvl>
    <w:lvl w:ilvl="2" w:tplc="671E7664" w:tentative="1">
      <w:start w:val="1"/>
      <w:numFmt w:val="lowerRoman"/>
      <w:lvlText w:val="%3."/>
      <w:lvlJc w:val="right"/>
      <w:pPr>
        <w:tabs>
          <w:tab w:val="num" w:pos="2160"/>
        </w:tabs>
        <w:ind w:left="2160" w:hanging="180"/>
      </w:pPr>
    </w:lvl>
    <w:lvl w:ilvl="3" w:tplc="58263B72" w:tentative="1">
      <w:start w:val="1"/>
      <w:numFmt w:val="decimal"/>
      <w:lvlText w:val="%4."/>
      <w:lvlJc w:val="left"/>
      <w:pPr>
        <w:tabs>
          <w:tab w:val="num" w:pos="2880"/>
        </w:tabs>
        <w:ind w:left="2880" w:hanging="360"/>
      </w:pPr>
    </w:lvl>
    <w:lvl w:ilvl="4" w:tplc="F73C75E6" w:tentative="1">
      <w:start w:val="1"/>
      <w:numFmt w:val="lowerLetter"/>
      <w:lvlText w:val="%5."/>
      <w:lvlJc w:val="left"/>
      <w:pPr>
        <w:tabs>
          <w:tab w:val="num" w:pos="3600"/>
        </w:tabs>
        <w:ind w:left="3600" w:hanging="360"/>
      </w:pPr>
    </w:lvl>
    <w:lvl w:ilvl="5" w:tplc="695EB1F0" w:tentative="1">
      <w:start w:val="1"/>
      <w:numFmt w:val="lowerRoman"/>
      <w:lvlText w:val="%6."/>
      <w:lvlJc w:val="right"/>
      <w:pPr>
        <w:tabs>
          <w:tab w:val="num" w:pos="4320"/>
        </w:tabs>
        <w:ind w:left="4320" w:hanging="180"/>
      </w:pPr>
    </w:lvl>
    <w:lvl w:ilvl="6" w:tplc="F168D116" w:tentative="1">
      <w:start w:val="1"/>
      <w:numFmt w:val="decimal"/>
      <w:lvlText w:val="%7."/>
      <w:lvlJc w:val="left"/>
      <w:pPr>
        <w:tabs>
          <w:tab w:val="num" w:pos="5040"/>
        </w:tabs>
        <w:ind w:left="5040" w:hanging="360"/>
      </w:pPr>
    </w:lvl>
    <w:lvl w:ilvl="7" w:tplc="EE4C6CC2" w:tentative="1">
      <w:start w:val="1"/>
      <w:numFmt w:val="lowerLetter"/>
      <w:lvlText w:val="%8."/>
      <w:lvlJc w:val="left"/>
      <w:pPr>
        <w:tabs>
          <w:tab w:val="num" w:pos="5760"/>
        </w:tabs>
        <w:ind w:left="5760" w:hanging="360"/>
      </w:pPr>
    </w:lvl>
    <w:lvl w:ilvl="8" w:tplc="ED34A296" w:tentative="1">
      <w:start w:val="1"/>
      <w:numFmt w:val="lowerRoman"/>
      <w:lvlText w:val="%9."/>
      <w:lvlJc w:val="right"/>
      <w:pPr>
        <w:tabs>
          <w:tab w:val="num" w:pos="6480"/>
        </w:tabs>
        <w:ind w:left="6480" w:hanging="180"/>
      </w:pPr>
    </w:lvl>
  </w:abstractNum>
  <w:abstractNum w:abstractNumId="8" w15:restartNumberingAfterBreak="0">
    <w:nsid w:val="2D9443DB"/>
    <w:multiLevelType w:val="multilevel"/>
    <w:tmpl w:val="E39A37C6"/>
    <w:lvl w:ilvl="0">
      <w:start w:val="1"/>
      <w:numFmt w:val="bullet"/>
      <w:pStyle w:val="a2"/>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F0580F"/>
    <w:multiLevelType w:val="hybridMultilevel"/>
    <w:tmpl w:val="0FC8B98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 w15:restartNumberingAfterBreak="0">
    <w:nsid w:val="49643F15"/>
    <w:multiLevelType w:val="hybridMultilevel"/>
    <w:tmpl w:val="51220E92"/>
    <w:styleLink w:val="1ai"/>
    <w:lvl w:ilvl="0" w:tplc="7CAC5D30">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F65195B"/>
    <w:multiLevelType w:val="multilevel"/>
    <w:tmpl w:val="86F25250"/>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3" w15:restartNumberingAfterBreak="0">
    <w:nsid w:val="5B8F338B"/>
    <w:multiLevelType w:val="multilevel"/>
    <w:tmpl w:val="53A8BE28"/>
    <w:lvl w:ilvl="0">
      <w:start w:val="4"/>
      <w:numFmt w:val="decimal"/>
      <w:lvlText w:val="%1"/>
      <w:lvlJc w:val="left"/>
      <w:pPr>
        <w:ind w:left="360" w:hanging="360"/>
      </w:pPr>
      <w:rPr>
        <w:rFonts w:hint="default"/>
        <w:u w:val="single"/>
      </w:rPr>
    </w:lvl>
    <w:lvl w:ilvl="1">
      <w:start w:val="10"/>
      <w:numFmt w:val="decimal"/>
      <w:lvlText w:val="%1.%2"/>
      <w:lvlJc w:val="left"/>
      <w:pPr>
        <w:ind w:left="600" w:hanging="360"/>
      </w:pPr>
      <w:rPr>
        <w:rFonts w:hint="default"/>
        <w:u w:val="none"/>
      </w:rPr>
    </w:lvl>
    <w:lvl w:ilvl="2">
      <w:start w:val="1"/>
      <w:numFmt w:val="decimal"/>
      <w:lvlText w:val="%1.%2.%3"/>
      <w:lvlJc w:val="left"/>
      <w:pPr>
        <w:ind w:left="1200" w:hanging="720"/>
      </w:pPr>
      <w:rPr>
        <w:rFonts w:hint="default"/>
        <w:u w:val="single"/>
      </w:rPr>
    </w:lvl>
    <w:lvl w:ilvl="3">
      <w:start w:val="1"/>
      <w:numFmt w:val="decimal"/>
      <w:lvlText w:val="%1.%2.%3.%4"/>
      <w:lvlJc w:val="left"/>
      <w:pPr>
        <w:ind w:left="1440" w:hanging="720"/>
      </w:pPr>
      <w:rPr>
        <w:rFonts w:hint="default"/>
        <w:u w:val="single"/>
      </w:rPr>
    </w:lvl>
    <w:lvl w:ilvl="4">
      <w:start w:val="1"/>
      <w:numFmt w:val="decimal"/>
      <w:lvlText w:val="%1.%2.%3.%4.%5"/>
      <w:lvlJc w:val="left"/>
      <w:pPr>
        <w:ind w:left="2040" w:hanging="1080"/>
      </w:pPr>
      <w:rPr>
        <w:rFonts w:hint="default"/>
        <w:u w:val="single"/>
      </w:rPr>
    </w:lvl>
    <w:lvl w:ilvl="5">
      <w:start w:val="1"/>
      <w:numFmt w:val="decimal"/>
      <w:lvlText w:val="%1.%2.%3.%4.%5.%6"/>
      <w:lvlJc w:val="left"/>
      <w:pPr>
        <w:ind w:left="2280" w:hanging="1080"/>
      </w:pPr>
      <w:rPr>
        <w:rFonts w:hint="default"/>
        <w:u w:val="single"/>
      </w:rPr>
    </w:lvl>
    <w:lvl w:ilvl="6">
      <w:start w:val="1"/>
      <w:numFmt w:val="decimal"/>
      <w:lvlText w:val="%1.%2.%3.%4.%5.%6.%7"/>
      <w:lvlJc w:val="left"/>
      <w:pPr>
        <w:ind w:left="2880" w:hanging="1440"/>
      </w:pPr>
      <w:rPr>
        <w:rFonts w:hint="default"/>
        <w:u w:val="single"/>
      </w:rPr>
    </w:lvl>
    <w:lvl w:ilvl="7">
      <w:start w:val="1"/>
      <w:numFmt w:val="decimal"/>
      <w:lvlText w:val="%1.%2.%3.%4.%5.%6.%7.%8"/>
      <w:lvlJc w:val="left"/>
      <w:pPr>
        <w:ind w:left="3120" w:hanging="1440"/>
      </w:pPr>
      <w:rPr>
        <w:rFonts w:hint="default"/>
        <w:u w:val="single"/>
      </w:rPr>
    </w:lvl>
    <w:lvl w:ilvl="8">
      <w:start w:val="1"/>
      <w:numFmt w:val="decimal"/>
      <w:lvlText w:val="%1.%2.%3.%4.%5.%6.%7.%8.%9"/>
      <w:lvlJc w:val="left"/>
      <w:pPr>
        <w:ind w:left="3720" w:hanging="1800"/>
      </w:pPr>
      <w:rPr>
        <w:rFonts w:hint="default"/>
        <w:u w:val="single"/>
      </w:rPr>
    </w:lvl>
  </w:abstractNum>
  <w:abstractNum w:abstractNumId="14"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3"/>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FDD655D"/>
    <w:multiLevelType w:val="multilevel"/>
    <w:tmpl w:val="5F4444CE"/>
    <w:lvl w:ilvl="0">
      <w:start w:val="1"/>
      <w:numFmt w:val="decimal"/>
      <w:pStyle w:val="11"/>
      <w:lvlText w:val="%1"/>
      <w:lvlJc w:val="left"/>
      <w:pPr>
        <w:ind w:left="1000" w:hanging="432"/>
      </w:pPr>
    </w:lvl>
    <w:lvl w:ilvl="1">
      <w:start w:val="1"/>
      <w:numFmt w:val="decimal"/>
      <w:pStyle w:val="2"/>
      <w:lvlText w:val="%1.%2"/>
      <w:lvlJc w:val="left"/>
      <w:pPr>
        <w:ind w:left="511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6F415C10"/>
    <w:multiLevelType w:val="hybridMultilevel"/>
    <w:tmpl w:val="466C004A"/>
    <w:lvl w:ilvl="0" w:tplc="04190001">
      <w:numFmt w:val="decimal"/>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7" w15:restartNumberingAfterBreak="0">
    <w:nsid w:val="70CC008F"/>
    <w:multiLevelType w:val="multilevel"/>
    <w:tmpl w:val="D3A4E860"/>
    <w:lvl w:ilvl="0">
      <w:numFmt w:val="decimal"/>
      <w:pStyle w:val="a4"/>
      <w:lvlText w:val=""/>
      <w:lvlJc w:val="left"/>
    </w:lvl>
    <w:lvl w:ilvl="1">
      <w:numFmt w:val="decimal"/>
      <w:pStyle w:val="a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7"/>
  </w:num>
  <w:num w:numId="3">
    <w:abstractNumId w:val="12"/>
  </w:num>
  <w:num w:numId="4">
    <w:abstractNumId w:val="17"/>
  </w:num>
  <w:num w:numId="5">
    <w:abstractNumId w:val="1"/>
  </w:num>
  <w:num w:numId="6">
    <w:abstractNumId w:val="2"/>
  </w:num>
  <w:num w:numId="7">
    <w:abstractNumId w:val="11"/>
  </w:num>
  <w:num w:numId="8">
    <w:abstractNumId w:val="10"/>
  </w:num>
  <w:num w:numId="9">
    <w:abstractNumId w:val="4"/>
  </w:num>
  <w:num w:numId="10">
    <w:abstractNumId w:val="14"/>
  </w:num>
  <w:num w:numId="11">
    <w:abstractNumId w:val="9"/>
  </w:num>
  <w:num w:numId="12">
    <w:abstractNumId w:val="16"/>
  </w:num>
  <w:num w:numId="13">
    <w:abstractNumId w:val="5"/>
  </w:num>
  <w:num w:numId="14">
    <w:abstractNumId w:val="1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3"/>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DFE"/>
    <w:rsid w:val="0000092B"/>
    <w:rsid w:val="00000BC5"/>
    <w:rsid w:val="00005870"/>
    <w:rsid w:val="00005C13"/>
    <w:rsid w:val="00012DE1"/>
    <w:rsid w:val="00012F9C"/>
    <w:rsid w:val="000156B1"/>
    <w:rsid w:val="00015973"/>
    <w:rsid w:val="00016A31"/>
    <w:rsid w:val="00016F1A"/>
    <w:rsid w:val="0001750F"/>
    <w:rsid w:val="00020246"/>
    <w:rsid w:val="000209AD"/>
    <w:rsid w:val="0002165B"/>
    <w:rsid w:val="00022B2A"/>
    <w:rsid w:val="00023140"/>
    <w:rsid w:val="000279A7"/>
    <w:rsid w:val="00030245"/>
    <w:rsid w:val="00032F78"/>
    <w:rsid w:val="0003368E"/>
    <w:rsid w:val="000341B1"/>
    <w:rsid w:val="00035211"/>
    <w:rsid w:val="0003694E"/>
    <w:rsid w:val="00036D87"/>
    <w:rsid w:val="00037AB0"/>
    <w:rsid w:val="00037D88"/>
    <w:rsid w:val="00040A5D"/>
    <w:rsid w:val="00042296"/>
    <w:rsid w:val="0004379B"/>
    <w:rsid w:val="00043A9B"/>
    <w:rsid w:val="00044858"/>
    <w:rsid w:val="0004558B"/>
    <w:rsid w:val="00045B7A"/>
    <w:rsid w:val="000465CD"/>
    <w:rsid w:val="0004737F"/>
    <w:rsid w:val="000474CE"/>
    <w:rsid w:val="00047B3B"/>
    <w:rsid w:val="00047DDC"/>
    <w:rsid w:val="00050702"/>
    <w:rsid w:val="00052946"/>
    <w:rsid w:val="00052CA6"/>
    <w:rsid w:val="00056EC5"/>
    <w:rsid w:val="00060D76"/>
    <w:rsid w:val="00060D7A"/>
    <w:rsid w:val="0006282D"/>
    <w:rsid w:val="000637C5"/>
    <w:rsid w:val="00064FA1"/>
    <w:rsid w:val="000666D0"/>
    <w:rsid w:val="000669D3"/>
    <w:rsid w:val="00067C24"/>
    <w:rsid w:val="00071418"/>
    <w:rsid w:val="000719CB"/>
    <w:rsid w:val="00073BAF"/>
    <w:rsid w:val="00074175"/>
    <w:rsid w:val="00074478"/>
    <w:rsid w:val="00076595"/>
    <w:rsid w:val="00076B82"/>
    <w:rsid w:val="000777DB"/>
    <w:rsid w:val="00082BD2"/>
    <w:rsid w:val="0008392C"/>
    <w:rsid w:val="000848F3"/>
    <w:rsid w:val="00085213"/>
    <w:rsid w:val="00090EE7"/>
    <w:rsid w:val="000928BD"/>
    <w:rsid w:val="000930D8"/>
    <w:rsid w:val="00093479"/>
    <w:rsid w:val="00094C76"/>
    <w:rsid w:val="00094CF1"/>
    <w:rsid w:val="0009728B"/>
    <w:rsid w:val="000A0B0A"/>
    <w:rsid w:val="000A0F0C"/>
    <w:rsid w:val="000A124C"/>
    <w:rsid w:val="000A1C47"/>
    <w:rsid w:val="000A2133"/>
    <w:rsid w:val="000A36FF"/>
    <w:rsid w:val="000A70F9"/>
    <w:rsid w:val="000B09EC"/>
    <w:rsid w:val="000B0E91"/>
    <w:rsid w:val="000B46E1"/>
    <w:rsid w:val="000B4ACA"/>
    <w:rsid w:val="000B5FA8"/>
    <w:rsid w:val="000B6472"/>
    <w:rsid w:val="000B6A65"/>
    <w:rsid w:val="000B6A72"/>
    <w:rsid w:val="000B7861"/>
    <w:rsid w:val="000B7C19"/>
    <w:rsid w:val="000C2441"/>
    <w:rsid w:val="000C37EC"/>
    <w:rsid w:val="000C4A01"/>
    <w:rsid w:val="000C586C"/>
    <w:rsid w:val="000C591F"/>
    <w:rsid w:val="000C5F5C"/>
    <w:rsid w:val="000C6F87"/>
    <w:rsid w:val="000C7388"/>
    <w:rsid w:val="000C77CA"/>
    <w:rsid w:val="000C7F10"/>
    <w:rsid w:val="000D1C87"/>
    <w:rsid w:val="000D1E3C"/>
    <w:rsid w:val="000D2D4A"/>
    <w:rsid w:val="000D3920"/>
    <w:rsid w:val="000D45ED"/>
    <w:rsid w:val="000D517B"/>
    <w:rsid w:val="000D53D0"/>
    <w:rsid w:val="000D54C5"/>
    <w:rsid w:val="000D57F6"/>
    <w:rsid w:val="000E062B"/>
    <w:rsid w:val="000E13F5"/>
    <w:rsid w:val="000E1636"/>
    <w:rsid w:val="000E2A84"/>
    <w:rsid w:val="000E362B"/>
    <w:rsid w:val="000E4BDB"/>
    <w:rsid w:val="000E4D93"/>
    <w:rsid w:val="000E5F5F"/>
    <w:rsid w:val="000E6683"/>
    <w:rsid w:val="000E69D5"/>
    <w:rsid w:val="000E6ABC"/>
    <w:rsid w:val="000F05BF"/>
    <w:rsid w:val="000F0F75"/>
    <w:rsid w:val="000F1FD5"/>
    <w:rsid w:val="000F24F6"/>
    <w:rsid w:val="000F3C1F"/>
    <w:rsid w:val="000F3EAE"/>
    <w:rsid w:val="000F6E27"/>
    <w:rsid w:val="000F6ED3"/>
    <w:rsid w:val="00101841"/>
    <w:rsid w:val="00103794"/>
    <w:rsid w:val="00104B6E"/>
    <w:rsid w:val="00104FB4"/>
    <w:rsid w:val="00105BCC"/>
    <w:rsid w:val="00105C3B"/>
    <w:rsid w:val="001065BF"/>
    <w:rsid w:val="0010660A"/>
    <w:rsid w:val="001112AD"/>
    <w:rsid w:val="001117F9"/>
    <w:rsid w:val="001119E1"/>
    <w:rsid w:val="00111F7D"/>
    <w:rsid w:val="00113309"/>
    <w:rsid w:val="00114E97"/>
    <w:rsid w:val="001155FF"/>
    <w:rsid w:val="00115FC2"/>
    <w:rsid w:val="001166B4"/>
    <w:rsid w:val="0012029C"/>
    <w:rsid w:val="00120F98"/>
    <w:rsid w:val="0012118C"/>
    <w:rsid w:val="001220CA"/>
    <w:rsid w:val="00122F40"/>
    <w:rsid w:val="00123902"/>
    <w:rsid w:val="00123DC1"/>
    <w:rsid w:val="001255EB"/>
    <w:rsid w:val="00126278"/>
    <w:rsid w:val="0012714A"/>
    <w:rsid w:val="00127AE1"/>
    <w:rsid w:val="00127B67"/>
    <w:rsid w:val="001320B0"/>
    <w:rsid w:val="00132779"/>
    <w:rsid w:val="00133CF8"/>
    <w:rsid w:val="00135204"/>
    <w:rsid w:val="00136F3E"/>
    <w:rsid w:val="00137F0E"/>
    <w:rsid w:val="00140133"/>
    <w:rsid w:val="00140DC1"/>
    <w:rsid w:val="00141BCF"/>
    <w:rsid w:val="001429CF"/>
    <w:rsid w:val="00142CAE"/>
    <w:rsid w:val="00144157"/>
    <w:rsid w:val="00144D04"/>
    <w:rsid w:val="001455FE"/>
    <w:rsid w:val="001469DB"/>
    <w:rsid w:val="00147EA4"/>
    <w:rsid w:val="00150E13"/>
    <w:rsid w:val="0015168C"/>
    <w:rsid w:val="00151DA2"/>
    <w:rsid w:val="00152B10"/>
    <w:rsid w:val="00152CA7"/>
    <w:rsid w:val="001564C9"/>
    <w:rsid w:val="00157CDF"/>
    <w:rsid w:val="00161031"/>
    <w:rsid w:val="00162D7E"/>
    <w:rsid w:val="001630C0"/>
    <w:rsid w:val="00164329"/>
    <w:rsid w:val="00164637"/>
    <w:rsid w:val="0016677F"/>
    <w:rsid w:val="00166B04"/>
    <w:rsid w:val="00167428"/>
    <w:rsid w:val="00167ADB"/>
    <w:rsid w:val="00171DB6"/>
    <w:rsid w:val="00174DBB"/>
    <w:rsid w:val="0017744D"/>
    <w:rsid w:val="001805FC"/>
    <w:rsid w:val="00181476"/>
    <w:rsid w:val="001831B0"/>
    <w:rsid w:val="00183BC7"/>
    <w:rsid w:val="0018580E"/>
    <w:rsid w:val="00185F1F"/>
    <w:rsid w:val="0018677F"/>
    <w:rsid w:val="001870BF"/>
    <w:rsid w:val="0018721E"/>
    <w:rsid w:val="00187E8C"/>
    <w:rsid w:val="00190316"/>
    <w:rsid w:val="001916D3"/>
    <w:rsid w:val="001934FE"/>
    <w:rsid w:val="00194E3C"/>
    <w:rsid w:val="001955CC"/>
    <w:rsid w:val="001A09A4"/>
    <w:rsid w:val="001A0CAF"/>
    <w:rsid w:val="001A156C"/>
    <w:rsid w:val="001A59BE"/>
    <w:rsid w:val="001A5E2F"/>
    <w:rsid w:val="001A5F6A"/>
    <w:rsid w:val="001B0206"/>
    <w:rsid w:val="001B11F6"/>
    <w:rsid w:val="001B1B9B"/>
    <w:rsid w:val="001B1BE5"/>
    <w:rsid w:val="001B2C72"/>
    <w:rsid w:val="001B2C98"/>
    <w:rsid w:val="001B417F"/>
    <w:rsid w:val="001B43E3"/>
    <w:rsid w:val="001B5595"/>
    <w:rsid w:val="001B58B4"/>
    <w:rsid w:val="001C02A4"/>
    <w:rsid w:val="001C0DCD"/>
    <w:rsid w:val="001C26BF"/>
    <w:rsid w:val="001C2FD7"/>
    <w:rsid w:val="001C3686"/>
    <w:rsid w:val="001C4596"/>
    <w:rsid w:val="001C5584"/>
    <w:rsid w:val="001C6841"/>
    <w:rsid w:val="001C7636"/>
    <w:rsid w:val="001C76FB"/>
    <w:rsid w:val="001C7BDA"/>
    <w:rsid w:val="001D04A6"/>
    <w:rsid w:val="001D3647"/>
    <w:rsid w:val="001D64D8"/>
    <w:rsid w:val="001D67AF"/>
    <w:rsid w:val="001E120F"/>
    <w:rsid w:val="001E23CE"/>
    <w:rsid w:val="001E3CDB"/>
    <w:rsid w:val="001E727F"/>
    <w:rsid w:val="001E7852"/>
    <w:rsid w:val="001E7958"/>
    <w:rsid w:val="001F0A0F"/>
    <w:rsid w:val="001F0EEF"/>
    <w:rsid w:val="001F10EB"/>
    <w:rsid w:val="001F1D40"/>
    <w:rsid w:val="001F2AA3"/>
    <w:rsid w:val="001F3088"/>
    <w:rsid w:val="001F32FD"/>
    <w:rsid w:val="001F4CFA"/>
    <w:rsid w:val="001F6E35"/>
    <w:rsid w:val="001F71DF"/>
    <w:rsid w:val="001F74F2"/>
    <w:rsid w:val="001F7579"/>
    <w:rsid w:val="001F7E38"/>
    <w:rsid w:val="00203177"/>
    <w:rsid w:val="00204B9B"/>
    <w:rsid w:val="00205278"/>
    <w:rsid w:val="002067ED"/>
    <w:rsid w:val="00206BA7"/>
    <w:rsid w:val="00210005"/>
    <w:rsid w:val="00211083"/>
    <w:rsid w:val="002117AC"/>
    <w:rsid w:val="002127C0"/>
    <w:rsid w:val="00212C69"/>
    <w:rsid w:val="00212D2F"/>
    <w:rsid w:val="00213474"/>
    <w:rsid w:val="002144FE"/>
    <w:rsid w:val="00214F98"/>
    <w:rsid w:val="00215CCD"/>
    <w:rsid w:val="00216D30"/>
    <w:rsid w:val="00217197"/>
    <w:rsid w:val="002215F4"/>
    <w:rsid w:val="0022304F"/>
    <w:rsid w:val="00223764"/>
    <w:rsid w:val="00223995"/>
    <w:rsid w:val="00224EDA"/>
    <w:rsid w:val="002254FB"/>
    <w:rsid w:val="00226643"/>
    <w:rsid w:val="00226CA0"/>
    <w:rsid w:val="00226EF7"/>
    <w:rsid w:val="002272E6"/>
    <w:rsid w:val="002275B0"/>
    <w:rsid w:val="0022766A"/>
    <w:rsid w:val="0022769A"/>
    <w:rsid w:val="00227F62"/>
    <w:rsid w:val="00230660"/>
    <w:rsid w:val="002311CB"/>
    <w:rsid w:val="00231515"/>
    <w:rsid w:val="00234EC6"/>
    <w:rsid w:val="00235DFF"/>
    <w:rsid w:val="002362D1"/>
    <w:rsid w:val="0024071D"/>
    <w:rsid w:val="0024151F"/>
    <w:rsid w:val="00242A5C"/>
    <w:rsid w:val="00243A5D"/>
    <w:rsid w:val="00243FFF"/>
    <w:rsid w:val="00245CC3"/>
    <w:rsid w:val="00246665"/>
    <w:rsid w:val="00247BC4"/>
    <w:rsid w:val="00250506"/>
    <w:rsid w:val="00253055"/>
    <w:rsid w:val="00253F50"/>
    <w:rsid w:val="00254F71"/>
    <w:rsid w:val="002572CF"/>
    <w:rsid w:val="0025752E"/>
    <w:rsid w:val="00257F57"/>
    <w:rsid w:val="00260349"/>
    <w:rsid w:val="00260C11"/>
    <w:rsid w:val="002612B5"/>
    <w:rsid w:val="00261B4B"/>
    <w:rsid w:val="00261B57"/>
    <w:rsid w:val="00264850"/>
    <w:rsid w:val="00265A4B"/>
    <w:rsid w:val="0027280D"/>
    <w:rsid w:val="00272CFE"/>
    <w:rsid w:val="0027487E"/>
    <w:rsid w:val="0027513F"/>
    <w:rsid w:val="00276C4D"/>
    <w:rsid w:val="0027700B"/>
    <w:rsid w:val="00277271"/>
    <w:rsid w:val="00281571"/>
    <w:rsid w:val="00281FF9"/>
    <w:rsid w:val="00282992"/>
    <w:rsid w:val="002858A7"/>
    <w:rsid w:val="00286AF8"/>
    <w:rsid w:val="00287099"/>
    <w:rsid w:val="00287D96"/>
    <w:rsid w:val="00290B3D"/>
    <w:rsid w:val="00290CA0"/>
    <w:rsid w:val="00290DC4"/>
    <w:rsid w:val="0029154A"/>
    <w:rsid w:val="002916D0"/>
    <w:rsid w:val="002941C5"/>
    <w:rsid w:val="002953E7"/>
    <w:rsid w:val="002A01B0"/>
    <w:rsid w:val="002A0307"/>
    <w:rsid w:val="002A0981"/>
    <w:rsid w:val="002A0C75"/>
    <w:rsid w:val="002A1E1D"/>
    <w:rsid w:val="002A21EE"/>
    <w:rsid w:val="002A27C2"/>
    <w:rsid w:val="002A34D1"/>
    <w:rsid w:val="002A52D8"/>
    <w:rsid w:val="002A546F"/>
    <w:rsid w:val="002A5B36"/>
    <w:rsid w:val="002A6241"/>
    <w:rsid w:val="002A6CB0"/>
    <w:rsid w:val="002B0E18"/>
    <w:rsid w:val="002B1014"/>
    <w:rsid w:val="002B20E3"/>
    <w:rsid w:val="002B3846"/>
    <w:rsid w:val="002B3D9E"/>
    <w:rsid w:val="002C1B81"/>
    <w:rsid w:val="002C3702"/>
    <w:rsid w:val="002C3F97"/>
    <w:rsid w:val="002C4AE5"/>
    <w:rsid w:val="002C5931"/>
    <w:rsid w:val="002D29EC"/>
    <w:rsid w:val="002D2CBA"/>
    <w:rsid w:val="002D34EC"/>
    <w:rsid w:val="002D36EE"/>
    <w:rsid w:val="002D59BF"/>
    <w:rsid w:val="002D5CBE"/>
    <w:rsid w:val="002D5D9D"/>
    <w:rsid w:val="002D63FB"/>
    <w:rsid w:val="002D6A85"/>
    <w:rsid w:val="002D7B06"/>
    <w:rsid w:val="002E06DF"/>
    <w:rsid w:val="002E1D2B"/>
    <w:rsid w:val="002E2986"/>
    <w:rsid w:val="002E29D7"/>
    <w:rsid w:val="002E2AD0"/>
    <w:rsid w:val="002E354A"/>
    <w:rsid w:val="002E381C"/>
    <w:rsid w:val="002E5B00"/>
    <w:rsid w:val="002E5EF2"/>
    <w:rsid w:val="002E645B"/>
    <w:rsid w:val="002E64D4"/>
    <w:rsid w:val="002E653B"/>
    <w:rsid w:val="002E6A61"/>
    <w:rsid w:val="002E79AF"/>
    <w:rsid w:val="002F13F3"/>
    <w:rsid w:val="002F22CE"/>
    <w:rsid w:val="002F2E40"/>
    <w:rsid w:val="002F424A"/>
    <w:rsid w:val="002F47C6"/>
    <w:rsid w:val="002F4965"/>
    <w:rsid w:val="002F54D0"/>
    <w:rsid w:val="002F5810"/>
    <w:rsid w:val="002F65E2"/>
    <w:rsid w:val="002F6698"/>
    <w:rsid w:val="002F7557"/>
    <w:rsid w:val="00300CA1"/>
    <w:rsid w:val="00300DF5"/>
    <w:rsid w:val="00301542"/>
    <w:rsid w:val="00301ACF"/>
    <w:rsid w:val="00301DFE"/>
    <w:rsid w:val="00301F34"/>
    <w:rsid w:val="0030366E"/>
    <w:rsid w:val="003048DF"/>
    <w:rsid w:val="00304E95"/>
    <w:rsid w:val="003054BD"/>
    <w:rsid w:val="003134C9"/>
    <w:rsid w:val="00313A83"/>
    <w:rsid w:val="00313D16"/>
    <w:rsid w:val="00315280"/>
    <w:rsid w:val="0031658A"/>
    <w:rsid w:val="003214FD"/>
    <w:rsid w:val="00322038"/>
    <w:rsid w:val="00322289"/>
    <w:rsid w:val="00322313"/>
    <w:rsid w:val="0032385A"/>
    <w:rsid w:val="00323E2A"/>
    <w:rsid w:val="00325C49"/>
    <w:rsid w:val="00326680"/>
    <w:rsid w:val="00327B05"/>
    <w:rsid w:val="003320F7"/>
    <w:rsid w:val="00333041"/>
    <w:rsid w:val="003331AD"/>
    <w:rsid w:val="0033379F"/>
    <w:rsid w:val="0033426F"/>
    <w:rsid w:val="0033429F"/>
    <w:rsid w:val="00334827"/>
    <w:rsid w:val="00334D5B"/>
    <w:rsid w:val="00334EB1"/>
    <w:rsid w:val="00335691"/>
    <w:rsid w:val="0033582E"/>
    <w:rsid w:val="003362D4"/>
    <w:rsid w:val="00336460"/>
    <w:rsid w:val="00336892"/>
    <w:rsid w:val="00341331"/>
    <w:rsid w:val="00345DC9"/>
    <w:rsid w:val="00347635"/>
    <w:rsid w:val="00350911"/>
    <w:rsid w:val="003510B0"/>
    <w:rsid w:val="00351AB0"/>
    <w:rsid w:val="003525CC"/>
    <w:rsid w:val="00354796"/>
    <w:rsid w:val="00354AA4"/>
    <w:rsid w:val="00354FC3"/>
    <w:rsid w:val="00355821"/>
    <w:rsid w:val="00355F27"/>
    <w:rsid w:val="00356F0D"/>
    <w:rsid w:val="003571A0"/>
    <w:rsid w:val="0035736D"/>
    <w:rsid w:val="0036067B"/>
    <w:rsid w:val="00360BD3"/>
    <w:rsid w:val="003616D4"/>
    <w:rsid w:val="00364312"/>
    <w:rsid w:val="003649E5"/>
    <w:rsid w:val="00366A89"/>
    <w:rsid w:val="00371412"/>
    <w:rsid w:val="00374A5C"/>
    <w:rsid w:val="00374D95"/>
    <w:rsid w:val="00375053"/>
    <w:rsid w:val="00375FFC"/>
    <w:rsid w:val="0037625F"/>
    <w:rsid w:val="003805F4"/>
    <w:rsid w:val="00380F25"/>
    <w:rsid w:val="003839D3"/>
    <w:rsid w:val="00384315"/>
    <w:rsid w:val="00385971"/>
    <w:rsid w:val="00385B7D"/>
    <w:rsid w:val="00386230"/>
    <w:rsid w:val="00386508"/>
    <w:rsid w:val="00386A4F"/>
    <w:rsid w:val="00386B4C"/>
    <w:rsid w:val="00393D5B"/>
    <w:rsid w:val="00393DBC"/>
    <w:rsid w:val="003947D9"/>
    <w:rsid w:val="003949F0"/>
    <w:rsid w:val="003961C1"/>
    <w:rsid w:val="00397C7F"/>
    <w:rsid w:val="003A1119"/>
    <w:rsid w:val="003A1D5C"/>
    <w:rsid w:val="003A2002"/>
    <w:rsid w:val="003A22A9"/>
    <w:rsid w:val="003A2871"/>
    <w:rsid w:val="003A2912"/>
    <w:rsid w:val="003A2B05"/>
    <w:rsid w:val="003A2B91"/>
    <w:rsid w:val="003A44B7"/>
    <w:rsid w:val="003A4687"/>
    <w:rsid w:val="003A4E62"/>
    <w:rsid w:val="003A602C"/>
    <w:rsid w:val="003A6B1A"/>
    <w:rsid w:val="003A78CC"/>
    <w:rsid w:val="003B064F"/>
    <w:rsid w:val="003B11F1"/>
    <w:rsid w:val="003B2B5A"/>
    <w:rsid w:val="003B2B7F"/>
    <w:rsid w:val="003B3647"/>
    <w:rsid w:val="003B3781"/>
    <w:rsid w:val="003B4925"/>
    <w:rsid w:val="003B4A45"/>
    <w:rsid w:val="003B5A03"/>
    <w:rsid w:val="003B6203"/>
    <w:rsid w:val="003B6A1A"/>
    <w:rsid w:val="003B6C81"/>
    <w:rsid w:val="003B7982"/>
    <w:rsid w:val="003B7FDB"/>
    <w:rsid w:val="003C00E5"/>
    <w:rsid w:val="003C108F"/>
    <w:rsid w:val="003C2358"/>
    <w:rsid w:val="003C2ED8"/>
    <w:rsid w:val="003C3E4C"/>
    <w:rsid w:val="003C43B8"/>
    <w:rsid w:val="003C54A6"/>
    <w:rsid w:val="003C558D"/>
    <w:rsid w:val="003C737A"/>
    <w:rsid w:val="003C7992"/>
    <w:rsid w:val="003D2832"/>
    <w:rsid w:val="003D2DE2"/>
    <w:rsid w:val="003D4DFD"/>
    <w:rsid w:val="003D5F7D"/>
    <w:rsid w:val="003D6277"/>
    <w:rsid w:val="003D6D77"/>
    <w:rsid w:val="003D6EAC"/>
    <w:rsid w:val="003E1558"/>
    <w:rsid w:val="003E263F"/>
    <w:rsid w:val="003E3546"/>
    <w:rsid w:val="003E3D5C"/>
    <w:rsid w:val="003E4754"/>
    <w:rsid w:val="003E4BD2"/>
    <w:rsid w:val="003E6CCE"/>
    <w:rsid w:val="003F0A8E"/>
    <w:rsid w:val="003F11F6"/>
    <w:rsid w:val="003F1C6A"/>
    <w:rsid w:val="003F3BCD"/>
    <w:rsid w:val="003F67AB"/>
    <w:rsid w:val="003F6A18"/>
    <w:rsid w:val="003F7045"/>
    <w:rsid w:val="00400792"/>
    <w:rsid w:val="004016B1"/>
    <w:rsid w:val="00401DCC"/>
    <w:rsid w:val="00403810"/>
    <w:rsid w:val="00403A0A"/>
    <w:rsid w:val="00403ED8"/>
    <w:rsid w:val="00406D05"/>
    <w:rsid w:val="004105C3"/>
    <w:rsid w:val="00410C9F"/>
    <w:rsid w:val="004113EC"/>
    <w:rsid w:val="00412495"/>
    <w:rsid w:val="004129E5"/>
    <w:rsid w:val="00412A5A"/>
    <w:rsid w:val="00413F08"/>
    <w:rsid w:val="00414E42"/>
    <w:rsid w:val="00415450"/>
    <w:rsid w:val="00416271"/>
    <w:rsid w:val="00416306"/>
    <w:rsid w:val="00416ABA"/>
    <w:rsid w:val="00421786"/>
    <w:rsid w:val="0042502E"/>
    <w:rsid w:val="00425082"/>
    <w:rsid w:val="00425A15"/>
    <w:rsid w:val="00427422"/>
    <w:rsid w:val="00427723"/>
    <w:rsid w:val="00427BA4"/>
    <w:rsid w:val="004303C1"/>
    <w:rsid w:val="004307FE"/>
    <w:rsid w:val="00430DDF"/>
    <w:rsid w:val="00431A00"/>
    <w:rsid w:val="0043288C"/>
    <w:rsid w:val="00433580"/>
    <w:rsid w:val="004335E3"/>
    <w:rsid w:val="00434024"/>
    <w:rsid w:val="0043502F"/>
    <w:rsid w:val="00435A5F"/>
    <w:rsid w:val="0043651E"/>
    <w:rsid w:val="00436E04"/>
    <w:rsid w:val="00436F13"/>
    <w:rsid w:val="00436F47"/>
    <w:rsid w:val="0043795B"/>
    <w:rsid w:val="00437E9E"/>
    <w:rsid w:val="00441D0A"/>
    <w:rsid w:val="00442FCF"/>
    <w:rsid w:val="0044473A"/>
    <w:rsid w:val="00445821"/>
    <w:rsid w:val="00445C33"/>
    <w:rsid w:val="00445C39"/>
    <w:rsid w:val="00445E81"/>
    <w:rsid w:val="00446989"/>
    <w:rsid w:val="00446EEA"/>
    <w:rsid w:val="00447827"/>
    <w:rsid w:val="004478BA"/>
    <w:rsid w:val="00451ABA"/>
    <w:rsid w:val="00451F58"/>
    <w:rsid w:val="00452820"/>
    <w:rsid w:val="004530E3"/>
    <w:rsid w:val="0045343D"/>
    <w:rsid w:val="00453AF5"/>
    <w:rsid w:val="004549B1"/>
    <w:rsid w:val="00454B96"/>
    <w:rsid w:val="0045555E"/>
    <w:rsid w:val="00455883"/>
    <w:rsid w:val="004559BF"/>
    <w:rsid w:val="004576ED"/>
    <w:rsid w:val="00457FFD"/>
    <w:rsid w:val="00460178"/>
    <w:rsid w:val="004603B5"/>
    <w:rsid w:val="004609A7"/>
    <w:rsid w:val="004614CB"/>
    <w:rsid w:val="00462157"/>
    <w:rsid w:val="00463083"/>
    <w:rsid w:val="00464CF5"/>
    <w:rsid w:val="00465EA7"/>
    <w:rsid w:val="00466198"/>
    <w:rsid w:val="0046676F"/>
    <w:rsid w:val="00470AF5"/>
    <w:rsid w:val="00471B15"/>
    <w:rsid w:val="00476CD7"/>
    <w:rsid w:val="004773D4"/>
    <w:rsid w:val="0048096D"/>
    <w:rsid w:val="0048097C"/>
    <w:rsid w:val="00481C03"/>
    <w:rsid w:val="0048430A"/>
    <w:rsid w:val="00484B4B"/>
    <w:rsid w:val="00485156"/>
    <w:rsid w:val="00485413"/>
    <w:rsid w:val="00486B04"/>
    <w:rsid w:val="0048790E"/>
    <w:rsid w:val="00487C3B"/>
    <w:rsid w:val="00494314"/>
    <w:rsid w:val="00494F50"/>
    <w:rsid w:val="0049634F"/>
    <w:rsid w:val="00497390"/>
    <w:rsid w:val="004A005C"/>
    <w:rsid w:val="004A10E5"/>
    <w:rsid w:val="004A1115"/>
    <w:rsid w:val="004A2F45"/>
    <w:rsid w:val="004A4251"/>
    <w:rsid w:val="004A51FC"/>
    <w:rsid w:val="004A5B8D"/>
    <w:rsid w:val="004A5DD9"/>
    <w:rsid w:val="004A6B51"/>
    <w:rsid w:val="004B0DE9"/>
    <w:rsid w:val="004B1000"/>
    <w:rsid w:val="004B28A5"/>
    <w:rsid w:val="004B2D33"/>
    <w:rsid w:val="004B5527"/>
    <w:rsid w:val="004C0587"/>
    <w:rsid w:val="004C17A0"/>
    <w:rsid w:val="004C1EBE"/>
    <w:rsid w:val="004C45D9"/>
    <w:rsid w:val="004C4965"/>
    <w:rsid w:val="004C5355"/>
    <w:rsid w:val="004C78BD"/>
    <w:rsid w:val="004D0073"/>
    <w:rsid w:val="004D085C"/>
    <w:rsid w:val="004D0C62"/>
    <w:rsid w:val="004D236C"/>
    <w:rsid w:val="004D27E2"/>
    <w:rsid w:val="004D3051"/>
    <w:rsid w:val="004D3340"/>
    <w:rsid w:val="004D44AC"/>
    <w:rsid w:val="004D490B"/>
    <w:rsid w:val="004D5210"/>
    <w:rsid w:val="004D648C"/>
    <w:rsid w:val="004D6C20"/>
    <w:rsid w:val="004D75EB"/>
    <w:rsid w:val="004D765B"/>
    <w:rsid w:val="004D7FFA"/>
    <w:rsid w:val="004E1441"/>
    <w:rsid w:val="004E1D63"/>
    <w:rsid w:val="004E2253"/>
    <w:rsid w:val="004E2841"/>
    <w:rsid w:val="004E3641"/>
    <w:rsid w:val="004E3760"/>
    <w:rsid w:val="004E3E3D"/>
    <w:rsid w:val="004E45BA"/>
    <w:rsid w:val="004E59F0"/>
    <w:rsid w:val="004E5B2F"/>
    <w:rsid w:val="004E5F57"/>
    <w:rsid w:val="004E62F0"/>
    <w:rsid w:val="004E6898"/>
    <w:rsid w:val="004E6955"/>
    <w:rsid w:val="004E6EA8"/>
    <w:rsid w:val="004E703E"/>
    <w:rsid w:val="004E72B1"/>
    <w:rsid w:val="004E767A"/>
    <w:rsid w:val="004F0A96"/>
    <w:rsid w:val="004F2FA2"/>
    <w:rsid w:val="004F30FD"/>
    <w:rsid w:val="004F4508"/>
    <w:rsid w:val="004F49B4"/>
    <w:rsid w:val="004F4FE9"/>
    <w:rsid w:val="004F5D5B"/>
    <w:rsid w:val="004F6B15"/>
    <w:rsid w:val="004F7859"/>
    <w:rsid w:val="00500253"/>
    <w:rsid w:val="00500EB0"/>
    <w:rsid w:val="00500F64"/>
    <w:rsid w:val="005019D6"/>
    <w:rsid w:val="00502A51"/>
    <w:rsid w:val="0050387B"/>
    <w:rsid w:val="00503A8F"/>
    <w:rsid w:val="00503E97"/>
    <w:rsid w:val="00504EFD"/>
    <w:rsid w:val="005051D5"/>
    <w:rsid w:val="0050524A"/>
    <w:rsid w:val="00507144"/>
    <w:rsid w:val="00507C55"/>
    <w:rsid w:val="0051037F"/>
    <w:rsid w:val="0051076B"/>
    <w:rsid w:val="0051188B"/>
    <w:rsid w:val="00511F2F"/>
    <w:rsid w:val="00513359"/>
    <w:rsid w:val="00513F95"/>
    <w:rsid w:val="0051574C"/>
    <w:rsid w:val="00515DE1"/>
    <w:rsid w:val="00517CB8"/>
    <w:rsid w:val="00517E8A"/>
    <w:rsid w:val="00521CD7"/>
    <w:rsid w:val="00522B4A"/>
    <w:rsid w:val="00525D41"/>
    <w:rsid w:val="00525E69"/>
    <w:rsid w:val="00526772"/>
    <w:rsid w:val="00526999"/>
    <w:rsid w:val="00527470"/>
    <w:rsid w:val="0052769C"/>
    <w:rsid w:val="0053099E"/>
    <w:rsid w:val="00531D8F"/>
    <w:rsid w:val="0053357D"/>
    <w:rsid w:val="005363E9"/>
    <w:rsid w:val="00536B56"/>
    <w:rsid w:val="00537E84"/>
    <w:rsid w:val="0054040A"/>
    <w:rsid w:val="00541528"/>
    <w:rsid w:val="00542037"/>
    <w:rsid w:val="00543573"/>
    <w:rsid w:val="00543D6F"/>
    <w:rsid w:val="00544B97"/>
    <w:rsid w:val="00547EA6"/>
    <w:rsid w:val="0055051D"/>
    <w:rsid w:val="00552F66"/>
    <w:rsid w:val="005534E1"/>
    <w:rsid w:val="00553B16"/>
    <w:rsid w:val="0055531E"/>
    <w:rsid w:val="005560B3"/>
    <w:rsid w:val="00556F68"/>
    <w:rsid w:val="00557798"/>
    <w:rsid w:val="005618E0"/>
    <w:rsid w:val="00561D67"/>
    <w:rsid w:val="005628A0"/>
    <w:rsid w:val="00564200"/>
    <w:rsid w:val="0056454E"/>
    <w:rsid w:val="005648C9"/>
    <w:rsid w:val="00564E8C"/>
    <w:rsid w:val="0056594D"/>
    <w:rsid w:val="00566206"/>
    <w:rsid w:val="00570BD7"/>
    <w:rsid w:val="00571F70"/>
    <w:rsid w:val="00574C0D"/>
    <w:rsid w:val="00574F95"/>
    <w:rsid w:val="005756A3"/>
    <w:rsid w:val="00575AFF"/>
    <w:rsid w:val="005760A6"/>
    <w:rsid w:val="00576460"/>
    <w:rsid w:val="00582C90"/>
    <w:rsid w:val="00582F72"/>
    <w:rsid w:val="00583B40"/>
    <w:rsid w:val="005850EF"/>
    <w:rsid w:val="00590BBA"/>
    <w:rsid w:val="00592110"/>
    <w:rsid w:val="00592C2B"/>
    <w:rsid w:val="00594B51"/>
    <w:rsid w:val="00594D68"/>
    <w:rsid w:val="00594DE9"/>
    <w:rsid w:val="00595A34"/>
    <w:rsid w:val="00596125"/>
    <w:rsid w:val="00597C3B"/>
    <w:rsid w:val="00597F52"/>
    <w:rsid w:val="005A1091"/>
    <w:rsid w:val="005A4C1B"/>
    <w:rsid w:val="005A5020"/>
    <w:rsid w:val="005A5503"/>
    <w:rsid w:val="005A784B"/>
    <w:rsid w:val="005B02EA"/>
    <w:rsid w:val="005B059B"/>
    <w:rsid w:val="005B1648"/>
    <w:rsid w:val="005B3C58"/>
    <w:rsid w:val="005B4BB2"/>
    <w:rsid w:val="005B4E10"/>
    <w:rsid w:val="005B5095"/>
    <w:rsid w:val="005B58E4"/>
    <w:rsid w:val="005B5FF2"/>
    <w:rsid w:val="005C2734"/>
    <w:rsid w:val="005C2A20"/>
    <w:rsid w:val="005C32E7"/>
    <w:rsid w:val="005C6F6C"/>
    <w:rsid w:val="005C772C"/>
    <w:rsid w:val="005D011A"/>
    <w:rsid w:val="005D07D3"/>
    <w:rsid w:val="005D0866"/>
    <w:rsid w:val="005D1B32"/>
    <w:rsid w:val="005D29AA"/>
    <w:rsid w:val="005D2A2A"/>
    <w:rsid w:val="005D38C8"/>
    <w:rsid w:val="005D4741"/>
    <w:rsid w:val="005D49C8"/>
    <w:rsid w:val="005D51A0"/>
    <w:rsid w:val="005D59BA"/>
    <w:rsid w:val="005D663B"/>
    <w:rsid w:val="005D67E7"/>
    <w:rsid w:val="005D68D0"/>
    <w:rsid w:val="005D6C01"/>
    <w:rsid w:val="005D7B7D"/>
    <w:rsid w:val="005E1648"/>
    <w:rsid w:val="005E2266"/>
    <w:rsid w:val="005E2B8C"/>
    <w:rsid w:val="005E5223"/>
    <w:rsid w:val="005E56FD"/>
    <w:rsid w:val="005E5E3A"/>
    <w:rsid w:val="005E70B7"/>
    <w:rsid w:val="005F012E"/>
    <w:rsid w:val="005F1D3E"/>
    <w:rsid w:val="005F23AD"/>
    <w:rsid w:val="005F2CDD"/>
    <w:rsid w:val="005F34F3"/>
    <w:rsid w:val="005F3896"/>
    <w:rsid w:val="005F5A9D"/>
    <w:rsid w:val="005F6555"/>
    <w:rsid w:val="005F7F57"/>
    <w:rsid w:val="00601142"/>
    <w:rsid w:val="0060234E"/>
    <w:rsid w:val="00602791"/>
    <w:rsid w:val="00602D77"/>
    <w:rsid w:val="00603105"/>
    <w:rsid w:val="00607C69"/>
    <w:rsid w:val="00611B5A"/>
    <w:rsid w:val="0061312F"/>
    <w:rsid w:val="00614A8B"/>
    <w:rsid w:val="00615A92"/>
    <w:rsid w:val="006200EF"/>
    <w:rsid w:val="00620512"/>
    <w:rsid w:val="00620AE7"/>
    <w:rsid w:val="006213B3"/>
    <w:rsid w:val="00622287"/>
    <w:rsid w:val="006229F5"/>
    <w:rsid w:val="00623203"/>
    <w:rsid w:val="00623535"/>
    <w:rsid w:val="00623F28"/>
    <w:rsid w:val="00624063"/>
    <w:rsid w:val="006242FB"/>
    <w:rsid w:val="00625549"/>
    <w:rsid w:val="00625A2C"/>
    <w:rsid w:val="00625F2B"/>
    <w:rsid w:val="006274A2"/>
    <w:rsid w:val="00627CCD"/>
    <w:rsid w:val="00631610"/>
    <w:rsid w:val="00631E0F"/>
    <w:rsid w:val="00632DF9"/>
    <w:rsid w:val="00633678"/>
    <w:rsid w:val="0063382E"/>
    <w:rsid w:val="006351C1"/>
    <w:rsid w:val="00635C3B"/>
    <w:rsid w:val="00640DDE"/>
    <w:rsid w:val="00640F97"/>
    <w:rsid w:val="006411C7"/>
    <w:rsid w:val="006411D5"/>
    <w:rsid w:val="006418C6"/>
    <w:rsid w:val="00642348"/>
    <w:rsid w:val="00642E65"/>
    <w:rsid w:val="006439DA"/>
    <w:rsid w:val="00644BFF"/>
    <w:rsid w:val="00645118"/>
    <w:rsid w:val="00645A3B"/>
    <w:rsid w:val="00645A7A"/>
    <w:rsid w:val="00645E9A"/>
    <w:rsid w:val="006460E2"/>
    <w:rsid w:val="00646CB4"/>
    <w:rsid w:val="0065096A"/>
    <w:rsid w:val="00650C68"/>
    <w:rsid w:val="006515A5"/>
    <w:rsid w:val="00651C55"/>
    <w:rsid w:val="0065242E"/>
    <w:rsid w:val="00653ED9"/>
    <w:rsid w:val="00655153"/>
    <w:rsid w:val="00656995"/>
    <w:rsid w:val="0066080A"/>
    <w:rsid w:val="00660962"/>
    <w:rsid w:val="006628F3"/>
    <w:rsid w:val="006640C7"/>
    <w:rsid w:val="006641FC"/>
    <w:rsid w:val="006647C4"/>
    <w:rsid w:val="00665C73"/>
    <w:rsid w:val="006668EB"/>
    <w:rsid w:val="0066740C"/>
    <w:rsid w:val="00667874"/>
    <w:rsid w:val="00672EA0"/>
    <w:rsid w:val="006749F1"/>
    <w:rsid w:val="00675660"/>
    <w:rsid w:val="00676B2E"/>
    <w:rsid w:val="00681E4F"/>
    <w:rsid w:val="0068244B"/>
    <w:rsid w:val="006846A5"/>
    <w:rsid w:val="00684C8C"/>
    <w:rsid w:val="00685A89"/>
    <w:rsid w:val="00686A36"/>
    <w:rsid w:val="00686E6D"/>
    <w:rsid w:val="0068791B"/>
    <w:rsid w:val="00690BE4"/>
    <w:rsid w:val="00690E19"/>
    <w:rsid w:val="0069205C"/>
    <w:rsid w:val="00692109"/>
    <w:rsid w:val="00693D70"/>
    <w:rsid w:val="00694B0B"/>
    <w:rsid w:val="00696E57"/>
    <w:rsid w:val="006977DE"/>
    <w:rsid w:val="006978A4"/>
    <w:rsid w:val="006A0A43"/>
    <w:rsid w:val="006A1539"/>
    <w:rsid w:val="006A2EFF"/>
    <w:rsid w:val="006A3A0A"/>
    <w:rsid w:val="006A3A58"/>
    <w:rsid w:val="006A4E07"/>
    <w:rsid w:val="006A7B25"/>
    <w:rsid w:val="006B0855"/>
    <w:rsid w:val="006B278B"/>
    <w:rsid w:val="006B2D6D"/>
    <w:rsid w:val="006B43B9"/>
    <w:rsid w:val="006B4E77"/>
    <w:rsid w:val="006B52A4"/>
    <w:rsid w:val="006C00D1"/>
    <w:rsid w:val="006C043C"/>
    <w:rsid w:val="006C0727"/>
    <w:rsid w:val="006C22BC"/>
    <w:rsid w:val="006C2B51"/>
    <w:rsid w:val="006C3067"/>
    <w:rsid w:val="006C3A2E"/>
    <w:rsid w:val="006C45C0"/>
    <w:rsid w:val="006C5F75"/>
    <w:rsid w:val="006C68DB"/>
    <w:rsid w:val="006D050F"/>
    <w:rsid w:val="006D0CA5"/>
    <w:rsid w:val="006D28E9"/>
    <w:rsid w:val="006D3207"/>
    <w:rsid w:val="006D35D1"/>
    <w:rsid w:val="006D413D"/>
    <w:rsid w:val="006D44DE"/>
    <w:rsid w:val="006D52FE"/>
    <w:rsid w:val="006D58AB"/>
    <w:rsid w:val="006D5ED5"/>
    <w:rsid w:val="006D6166"/>
    <w:rsid w:val="006D73F2"/>
    <w:rsid w:val="006D7B06"/>
    <w:rsid w:val="006E0D7D"/>
    <w:rsid w:val="006E1E70"/>
    <w:rsid w:val="006E24FF"/>
    <w:rsid w:val="006E3AC4"/>
    <w:rsid w:val="006E47C0"/>
    <w:rsid w:val="006E57D6"/>
    <w:rsid w:val="006E5A2D"/>
    <w:rsid w:val="006E5BAF"/>
    <w:rsid w:val="006E6B25"/>
    <w:rsid w:val="006F207A"/>
    <w:rsid w:val="006F3034"/>
    <w:rsid w:val="006F30EA"/>
    <w:rsid w:val="006F42CB"/>
    <w:rsid w:val="006F4506"/>
    <w:rsid w:val="006F4913"/>
    <w:rsid w:val="006F6348"/>
    <w:rsid w:val="006F6841"/>
    <w:rsid w:val="006F7E05"/>
    <w:rsid w:val="00700AA9"/>
    <w:rsid w:val="00701290"/>
    <w:rsid w:val="00701588"/>
    <w:rsid w:val="0070197F"/>
    <w:rsid w:val="007026D1"/>
    <w:rsid w:val="00702773"/>
    <w:rsid w:val="00705876"/>
    <w:rsid w:val="00706774"/>
    <w:rsid w:val="00706FAB"/>
    <w:rsid w:val="0070746B"/>
    <w:rsid w:val="00710257"/>
    <w:rsid w:val="00710BEE"/>
    <w:rsid w:val="00710C24"/>
    <w:rsid w:val="00713A3A"/>
    <w:rsid w:val="00715929"/>
    <w:rsid w:val="0071595C"/>
    <w:rsid w:val="0071699B"/>
    <w:rsid w:val="00717E2D"/>
    <w:rsid w:val="0072046B"/>
    <w:rsid w:val="00720813"/>
    <w:rsid w:val="00725DF8"/>
    <w:rsid w:val="007277F9"/>
    <w:rsid w:val="00730BCE"/>
    <w:rsid w:val="00731E95"/>
    <w:rsid w:val="007332FD"/>
    <w:rsid w:val="00733A46"/>
    <w:rsid w:val="00733AF9"/>
    <w:rsid w:val="007342F7"/>
    <w:rsid w:val="007375FB"/>
    <w:rsid w:val="007403F1"/>
    <w:rsid w:val="00740CF4"/>
    <w:rsid w:val="00742DEE"/>
    <w:rsid w:val="007452F6"/>
    <w:rsid w:val="007455B8"/>
    <w:rsid w:val="007477C0"/>
    <w:rsid w:val="00751C83"/>
    <w:rsid w:val="00753A9D"/>
    <w:rsid w:val="00753C02"/>
    <w:rsid w:val="007557C6"/>
    <w:rsid w:val="0075691C"/>
    <w:rsid w:val="00757AA9"/>
    <w:rsid w:val="00757ABF"/>
    <w:rsid w:val="007609B8"/>
    <w:rsid w:val="00760A9D"/>
    <w:rsid w:val="007611DE"/>
    <w:rsid w:val="007628C5"/>
    <w:rsid w:val="00763375"/>
    <w:rsid w:val="00763EF6"/>
    <w:rsid w:val="0076554C"/>
    <w:rsid w:val="00766928"/>
    <w:rsid w:val="00766FEB"/>
    <w:rsid w:val="00767848"/>
    <w:rsid w:val="00770841"/>
    <w:rsid w:val="00770BC4"/>
    <w:rsid w:val="00770E88"/>
    <w:rsid w:val="00771761"/>
    <w:rsid w:val="00772DA0"/>
    <w:rsid w:val="00772DDE"/>
    <w:rsid w:val="00773A87"/>
    <w:rsid w:val="00774FE0"/>
    <w:rsid w:val="007754B8"/>
    <w:rsid w:val="0077574C"/>
    <w:rsid w:val="00776E45"/>
    <w:rsid w:val="0077782C"/>
    <w:rsid w:val="007803AA"/>
    <w:rsid w:val="00780932"/>
    <w:rsid w:val="007810D8"/>
    <w:rsid w:val="007815E5"/>
    <w:rsid w:val="00781986"/>
    <w:rsid w:val="0078428F"/>
    <w:rsid w:val="0078636D"/>
    <w:rsid w:val="00786562"/>
    <w:rsid w:val="00786E6B"/>
    <w:rsid w:val="00787A18"/>
    <w:rsid w:val="007905D5"/>
    <w:rsid w:val="00795F1F"/>
    <w:rsid w:val="00796C91"/>
    <w:rsid w:val="007A039E"/>
    <w:rsid w:val="007A078A"/>
    <w:rsid w:val="007A0D9A"/>
    <w:rsid w:val="007A1459"/>
    <w:rsid w:val="007A1912"/>
    <w:rsid w:val="007A1F6C"/>
    <w:rsid w:val="007A23A9"/>
    <w:rsid w:val="007A23DC"/>
    <w:rsid w:val="007A3406"/>
    <w:rsid w:val="007A35D7"/>
    <w:rsid w:val="007A5A8C"/>
    <w:rsid w:val="007B30E0"/>
    <w:rsid w:val="007B4026"/>
    <w:rsid w:val="007B432E"/>
    <w:rsid w:val="007B438B"/>
    <w:rsid w:val="007B47B2"/>
    <w:rsid w:val="007B50CC"/>
    <w:rsid w:val="007B6464"/>
    <w:rsid w:val="007B6616"/>
    <w:rsid w:val="007B66B8"/>
    <w:rsid w:val="007B6B6B"/>
    <w:rsid w:val="007B7A79"/>
    <w:rsid w:val="007C0B22"/>
    <w:rsid w:val="007C16EE"/>
    <w:rsid w:val="007C18AD"/>
    <w:rsid w:val="007C211E"/>
    <w:rsid w:val="007C2D48"/>
    <w:rsid w:val="007C3086"/>
    <w:rsid w:val="007C3439"/>
    <w:rsid w:val="007C416B"/>
    <w:rsid w:val="007C436B"/>
    <w:rsid w:val="007C5309"/>
    <w:rsid w:val="007C5A06"/>
    <w:rsid w:val="007C5BEE"/>
    <w:rsid w:val="007C6252"/>
    <w:rsid w:val="007C7E61"/>
    <w:rsid w:val="007D19DA"/>
    <w:rsid w:val="007D564B"/>
    <w:rsid w:val="007D576F"/>
    <w:rsid w:val="007D5B68"/>
    <w:rsid w:val="007D5FA2"/>
    <w:rsid w:val="007D7717"/>
    <w:rsid w:val="007D78AD"/>
    <w:rsid w:val="007E0DD5"/>
    <w:rsid w:val="007E115D"/>
    <w:rsid w:val="007E1C14"/>
    <w:rsid w:val="007E2DC7"/>
    <w:rsid w:val="007E4A98"/>
    <w:rsid w:val="007E4C6F"/>
    <w:rsid w:val="007E4F36"/>
    <w:rsid w:val="007E5B1B"/>
    <w:rsid w:val="007F001D"/>
    <w:rsid w:val="007F21E0"/>
    <w:rsid w:val="007F4A17"/>
    <w:rsid w:val="007F6C87"/>
    <w:rsid w:val="00800105"/>
    <w:rsid w:val="008024E5"/>
    <w:rsid w:val="008025DB"/>
    <w:rsid w:val="0080314C"/>
    <w:rsid w:val="00803480"/>
    <w:rsid w:val="0080432E"/>
    <w:rsid w:val="00805E7B"/>
    <w:rsid w:val="00810A78"/>
    <w:rsid w:val="00814F07"/>
    <w:rsid w:val="00815DA2"/>
    <w:rsid w:val="0081635E"/>
    <w:rsid w:val="008163FE"/>
    <w:rsid w:val="00821BC1"/>
    <w:rsid w:val="00822517"/>
    <w:rsid w:val="00822AB7"/>
    <w:rsid w:val="008243F6"/>
    <w:rsid w:val="00824F99"/>
    <w:rsid w:val="008256D5"/>
    <w:rsid w:val="00825DAC"/>
    <w:rsid w:val="008262C4"/>
    <w:rsid w:val="0082635C"/>
    <w:rsid w:val="0082762F"/>
    <w:rsid w:val="0082776F"/>
    <w:rsid w:val="008303F8"/>
    <w:rsid w:val="0083224F"/>
    <w:rsid w:val="008322D1"/>
    <w:rsid w:val="00832E1F"/>
    <w:rsid w:val="008339CB"/>
    <w:rsid w:val="008341BC"/>
    <w:rsid w:val="00835422"/>
    <w:rsid w:val="008364EB"/>
    <w:rsid w:val="008371D5"/>
    <w:rsid w:val="008374FA"/>
    <w:rsid w:val="008409D1"/>
    <w:rsid w:val="0084131A"/>
    <w:rsid w:val="0084440D"/>
    <w:rsid w:val="00845F59"/>
    <w:rsid w:val="00850326"/>
    <w:rsid w:val="00850F01"/>
    <w:rsid w:val="00850F81"/>
    <w:rsid w:val="00852214"/>
    <w:rsid w:val="00852D7C"/>
    <w:rsid w:val="00852F5B"/>
    <w:rsid w:val="008545AF"/>
    <w:rsid w:val="00854E66"/>
    <w:rsid w:val="008561D8"/>
    <w:rsid w:val="00856249"/>
    <w:rsid w:val="0085640F"/>
    <w:rsid w:val="0086162E"/>
    <w:rsid w:val="008616E8"/>
    <w:rsid w:val="00861D22"/>
    <w:rsid w:val="0086338F"/>
    <w:rsid w:val="008633D4"/>
    <w:rsid w:val="0086440A"/>
    <w:rsid w:val="00864592"/>
    <w:rsid w:val="0086487B"/>
    <w:rsid w:val="00864F88"/>
    <w:rsid w:val="00867096"/>
    <w:rsid w:val="00871B72"/>
    <w:rsid w:val="00873056"/>
    <w:rsid w:val="00873AD1"/>
    <w:rsid w:val="00874F27"/>
    <w:rsid w:val="0087567B"/>
    <w:rsid w:val="0087575E"/>
    <w:rsid w:val="0087599A"/>
    <w:rsid w:val="008759CD"/>
    <w:rsid w:val="008760A5"/>
    <w:rsid w:val="00876837"/>
    <w:rsid w:val="00876B5D"/>
    <w:rsid w:val="00876E1A"/>
    <w:rsid w:val="0087709A"/>
    <w:rsid w:val="008774C3"/>
    <w:rsid w:val="008776F6"/>
    <w:rsid w:val="0088102C"/>
    <w:rsid w:val="00882095"/>
    <w:rsid w:val="00882D1F"/>
    <w:rsid w:val="00884351"/>
    <w:rsid w:val="00884E6B"/>
    <w:rsid w:val="008852A9"/>
    <w:rsid w:val="008853B6"/>
    <w:rsid w:val="00885CDD"/>
    <w:rsid w:val="00886D39"/>
    <w:rsid w:val="00890F53"/>
    <w:rsid w:val="008924AB"/>
    <w:rsid w:val="008927BD"/>
    <w:rsid w:val="008943A6"/>
    <w:rsid w:val="0089554D"/>
    <w:rsid w:val="008965AE"/>
    <w:rsid w:val="00897D1A"/>
    <w:rsid w:val="008A11FB"/>
    <w:rsid w:val="008A13FC"/>
    <w:rsid w:val="008A2DEF"/>
    <w:rsid w:val="008A3370"/>
    <w:rsid w:val="008A3A89"/>
    <w:rsid w:val="008A5005"/>
    <w:rsid w:val="008B00DA"/>
    <w:rsid w:val="008B14C4"/>
    <w:rsid w:val="008B1B56"/>
    <w:rsid w:val="008B1BE0"/>
    <w:rsid w:val="008B40EC"/>
    <w:rsid w:val="008B5B3C"/>
    <w:rsid w:val="008B6465"/>
    <w:rsid w:val="008B67BB"/>
    <w:rsid w:val="008B6A66"/>
    <w:rsid w:val="008B7B0A"/>
    <w:rsid w:val="008C00FF"/>
    <w:rsid w:val="008C07A8"/>
    <w:rsid w:val="008C0839"/>
    <w:rsid w:val="008C2F38"/>
    <w:rsid w:val="008C3C6E"/>
    <w:rsid w:val="008C3DE4"/>
    <w:rsid w:val="008C7049"/>
    <w:rsid w:val="008D175C"/>
    <w:rsid w:val="008D20DC"/>
    <w:rsid w:val="008D2F4B"/>
    <w:rsid w:val="008D6EEB"/>
    <w:rsid w:val="008D7DA7"/>
    <w:rsid w:val="008E07E5"/>
    <w:rsid w:val="008E1D41"/>
    <w:rsid w:val="008E2C7D"/>
    <w:rsid w:val="008E6196"/>
    <w:rsid w:val="008E6F78"/>
    <w:rsid w:val="008E789F"/>
    <w:rsid w:val="008F0582"/>
    <w:rsid w:val="008F06EF"/>
    <w:rsid w:val="008F0BE3"/>
    <w:rsid w:val="008F14D8"/>
    <w:rsid w:val="008F1A69"/>
    <w:rsid w:val="008F47BD"/>
    <w:rsid w:val="008F575A"/>
    <w:rsid w:val="008F5A0C"/>
    <w:rsid w:val="008F5FF8"/>
    <w:rsid w:val="008F6479"/>
    <w:rsid w:val="008F6B4C"/>
    <w:rsid w:val="0090099C"/>
    <w:rsid w:val="00903764"/>
    <w:rsid w:val="00903A38"/>
    <w:rsid w:val="00903D4D"/>
    <w:rsid w:val="00904CF1"/>
    <w:rsid w:val="00906724"/>
    <w:rsid w:val="00906A52"/>
    <w:rsid w:val="0090726C"/>
    <w:rsid w:val="00907A3E"/>
    <w:rsid w:val="009116E6"/>
    <w:rsid w:val="009119EA"/>
    <w:rsid w:val="009146E3"/>
    <w:rsid w:val="00915F15"/>
    <w:rsid w:val="00920DBC"/>
    <w:rsid w:val="009217C0"/>
    <w:rsid w:val="0092266A"/>
    <w:rsid w:val="009229F1"/>
    <w:rsid w:val="00922DC1"/>
    <w:rsid w:val="0092353C"/>
    <w:rsid w:val="00924C59"/>
    <w:rsid w:val="009250BC"/>
    <w:rsid w:val="00925184"/>
    <w:rsid w:val="00925D71"/>
    <w:rsid w:val="00927D37"/>
    <w:rsid w:val="00927F1B"/>
    <w:rsid w:val="0093174F"/>
    <w:rsid w:val="00935372"/>
    <w:rsid w:val="00935694"/>
    <w:rsid w:val="0093613A"/>
    <w:rsid w:val="00941BC5"/>
    <w:rsid w:val="00941F42"/>
    <w:rsid w:val="00942CA0"/>
    <w:rsid w:val="009454B3"/>
    <w:rsid w:val="00946A7D"/>
    <w:rsid w:val="00947735"/>
    <w:rsid w:val="00947FDF"/>
    <w:rsid w:val="00950316"/>
    <w:rsid w:val="00950C71"/>
    <w:rsid w:val="0095111A"/>
    <w:rsid w:val="00951730"/>
    <w:rsid w:val="00952797"/>
    <w:rsid w:val="00952839"/>
    <w:rsid w:val="00955A63"/>
    <w:rsid w:val="009560DF"/>
    <w:rsid w:val="0095628D"/>
    <w:rsid w:val="00956750"/>
    <w:rsid w:val="00957196"/>
    <w:rsid w:val="009572E5"/>
    <w:rsid w:val="00957CAC"/>
    <w:rsid w:val="00963CAF"/>
    <w:rsid w:val="009645A3"/>
    <w:rsid w:val="00965854"/>
    <w:rsid w:val="00965931"/>
    <w:rsid w:val="00966273"/>
    <w:rsid w:val="00966321"/>
    <w:rsid w:val="00966FFA"/>
    <w:rsid w:val="00972674"/>
    <w:rsid w:val="0097290B"/>
    <w:rsid w:val="00973851"/>
    <w:rsid w:val="00973D7B"/>
    <w:rsid w:val="009743AD"/>
    <w:rsid w:val="00976D0D"/>
    <w:rsid w:val="009801DD"/>
    <w:rsid w:val="00981034"/>
    <w:rsid w:val="00983066"/>
    <w:rsid w:val="00984785"/>
    <w:rsid w:val="00984FCC"/>
    <w:rsid w:val="00985431"/>
    <w:rsid w:val="00986374"/>
    <w:rsid w:val="00990529"/>
    <w:rsid w:val="009909AB"/>
    <w:rsid w:val="00990A55"/>
    <w:rsid w:val="00992316"/>
    <w:rsid w:val="00994804"/>
    <w:rsid w:val="0099587A"/>
    <w:rsid w:val="0099633B"/>
    <w:rsid w:val="0099717A"/>
    <w:rsid w:val="009A0362"/>
    <w:rsid w:val="009A2806"/>
    <w:rsid w:val="009A2F14"/>
    <w:rsid w:val="009A4AC0"/>
    <w:rsid w:val="009A5642"/>
    <w:rsid w:val="009B1022"/>
    <w:rsid w:val="009B109E"/>
    <w:rsid w:val="009B1F18"/>
    <w:rsid w:val="009B2821"/>
    <w:rsid w:val="009B2981"/>
    <w:rsid w:val="009B3FCC"/>
    <w:rsid w:val="009B5273"/>
    <w:rsid w:val="009B5A5E"/>
    <w:rsid w:val="009B7266"/>
    <w:rsid w:val="009B7959"/>
    <w:rsid w:val="009C02F0"/>
    <w:rsid w:val="009C0623"/>
    <w:rsid w:val="009C3F4A"/>
    <w:rsid w:val="009C59D7"/>
    <w:rsid w:val="009C67C3"/>
    <w:rsid w:val="009C6B09"/>
    <w:rsid w:val="009D035F"/>
    <w:rsid w:val="009D24CD"/>
    <w:rsid w:val="009D2B81"/>
    <w:rsid w:val="009D3AEE"/>
    <w:rsid w:val="009D4E89"/>
    <w:rsid w:val="009D6662"/>
    <w:rsid w:val="009D675D"/>
    <w:rsid w:val="009E440B"/>
    <w:rsid w:val="009E4995"/>
    <w:rsid w:val="009E68C5"/>
    <w:rsid w:val="009F3517"/>
    <w:rsid w:val="009F3C8E"/>
    <w:rsid w:val="009F4CA2"/>
    <w:rsid w:val="009F4D5E"/>
    <w:rsid w:val="009F590A"/>
    <w:rsid w:val="009F5F7D"/>
    <w:rsid w:val="00A0052A"/>
    <w:rsid w:val="00A0139A"/>
    <w:rsid w:val="00A01461"/>
    <w:rsid w:val="00A01C27"/>
    <w:rsid w:val="00A01D80"/>
    <w:rsid w:val="00A01E86"/>
    <w:rsid w:val="00A0244C"/>
    <w:rsid w:val="00A03444"/>
    <w:rsid w:val="00A04C3F"/>
    <w:rsid w:val="00A06A12"/>
    <w:rsid w:val="00A07719"/>
    <w:rsid w:val="00A11B16"/>
    <w:rsid w:val="00A11C26"/>
    <w:rsid w:val="00A122E2"/>
    <w:rsid w:val="00A14CB9"/>
    <w:rsid w:val="00A15E6E"/>
    <w:rsid w:val="00A169B9"/>
    <w:rsid w:val="00A17ABB"/>
    <w:rsid w:val="00A21183"/>
    <w:rsid w:val="00A23DF8"/>
    <w:rsid w:val="00A242C1"/>
    <w:rsid w:val="00A2458F"/>
    <w:rsid w:val="00A25D80"/>
    <w:rsid w:val="00A262AC"/>
    <w:rsid w:val="00A26338"/>
    <w:rsid w:val="00A276BF"/>
    <w:rsid w:val="00A27B68"/>
    <w:rsid w:val="00A300B6"/>
    <w:rsid w:val="00A3014D"/>
    <w:rsid w:val="00A307A6"/>
    <w:rsid w:val="00A30A71"/>
    <w:rsid w:val="00A31716"/>
    <w:rsid w:val="00A34364"/>
    <w:rsid w:val="00A34452"/>
    <w:rsid w:val="00A348D2"/>
    <w:rsid w:val="00A358AA"/>
    <w:rsid w:val="00A35AD3"/>
    <w:rsid w:val="00A35BB9"/>
    <w:rsid w:val="00A37776"/>
    <w:rsid w:val="00A378F9"/>
    <w:rsid w:val="00A37A23"/>
    <w:rsid w:val="00A426B0"/>
    <w:rsid w:val="00A44301"/>
    <w:rsid w:val="00A44447"/>
    <w:rsid w:val="00A454A8"/>
    <w:rsid w:val="00A46FBB"/>
    <w:rsid w:val="00A473E3"/>
    <w:rsid w:val="00A475F0"/>
    <w:rsid w:val="00A51F29"/>
    <w:rsid w:val="00A53CB5"/>
    <w:rsid w:val="00A5414A"/>
    <w:rsid w:val="00A544D5"/>
    <w:rsid w:val="00A55979"/>
    <w:rsid w:val="00A559E6"/>
    <w:rsid w:val="00A55ADF"/>
    <w:rsid w:val="00A5681E"/>
    <w:rsid w:val="00A56878"/>
    <w:rsid w:val="00A5748E"/>
    <w:rsid w:val="00A5783A"/>
    <w:rsid w:val="00A57968"/>
    <w:rsid w:val="00A60F7F"/>
    <w:rsid w:val="00A61262"/>
    <w:rsid w:val="00A612DF"/>
    <w:rsid w:val="00A61366"/>
    <w:rsid w:val="00A61508"/>
    <w:rsid w:val="00A61E2A"/>
    <w:rsid w:val="00A621BA"/>
    <w:rsid w:val="00A62C63"/>
    <w:rsid w:val="00A62DB7"/>
    <w:rsid w:val="00A63A8B"/>
    <w:rsid w:val="00A64333"/>
    <w:rsid w:val="00A6649A"/>
    <w:rsid w:val="00A66A9A"/>
    <w:rsid w:val="00A66DCC"/>
    <w:rsid w:val="00A71829"/>
    <w:rsid w:val="00A72198"/>
    <w:rsid w:val="00A73710"/>
    <w:rsid w:val="00A80929"/>
    <w:rsid w:val="00A80C08"/>
    <w:rsid w:val="00A81A96"/>
    <w:rsid w:val="00A81D66"/>
    <w:rsid w:val="00A81EB3"/>
    <w:rsid w:val="00A82AFD"/>
    <w:rsid w:val="00A84058"/>
    <w:rsid w:val="00A8414B"/>
    <w:rsid w:val="00A85016"/>
    <w:rsid w:val="00A8512A"/>
    <w:rsid w:val="00A85AED"/>
    <w:rsid w:val="00A871D0"/>
    <w:rsid w:val="00A930B8"/>
    <w:rsid w:val="00A930BD"/>
    <w:rsid w:val="00A9310F"/>
    <w:rsid w:val="00A94637"/>
    <w:rsid w:val="00A951D7"/>
    <w:rsid w:val="00A9523D"/>
    <w:rsid w:val="00A95794"/>
    <w:rsid w:val="00A96716"/>
    <w:rsid w:val="00A96ADB"/>
    <w:rsid w:val="00A97902"/>
    <w:rsid w:val="00AA12D3"/>
    <w:rsid w:val="00AA22EE"/>
    <w:rsid w:val="00AA2ECE"/>
    <w:rsid w:val="00AA2F66"/>
    <w:rsid w:val="00AA5241"/>
    <w:rsid w:val="00AA5443"/>
    <w:rsid w:val="00AA6966"/>
    <w:rsid w:val="00AA69D1"/>
    <w:rsid w:val="00AB00D0"/>
    <w:rsid w:val="00AB0FB5"/>
    <w:rsid w:val="00AB20F4"/>
    <w:rsid w:val="00AB2AA9"/>
    <w:rsid w:val="00AB2C44"/>
    <w:rsid w:val="00AB3D9D"/>
    <w:rsid w:val="00AB4BA6"/>
    <w:rsid w:val="00AB4C4C"/>
    <w:rsid w:val="00AB57C2"/>
    <w:rsid w:val="00AB7811"/>
    <w:rsid w:val="00AC1B04"/>
    <w:rsid w:val="00AC232C"/>
    <w:rsid w:val="00AC40B4"/>
    <w:rsid w:val="00AC5A9A"/>
    <w:rsid w:val="00AC5D07"/>
    <w:rsid w:val="00AC7250"/>
    <w:rsid w:val="00AC7F56"/>
    <w:rsid w:val="00AD02F5"/>
    <w:rsid w:val="00AD0EB7"/>
    <w:rsid w:val="00AD0F17"/>
    <w:rsid w:val="00AD24F4"/>
    <w:rsid w:val="00AD26D7"/>
    <w:rsid w:val="00AD278B"/>
    <w:rsid w:val="00AD4278"/>
    <w:rsid w:val="00AD5C66"/>
    <w:rsid w:val="00AD66E9"/>
    <w:rsid w:val="00AE0EB4"/>
    <w:rsid w:val="00AE111E"/>
    <w:rsid w:val="00AE14B6"/>
    <w:rsid w:val="00AE2FB5"/>
    <w:rsid w:val="00AE35BC"/>
    <w:rsid w:val="00AE3E34"/>
    <w:rsid w:val="00AE516A"/>
    <w:rsid w:val="00AE57CC"/>
    <w:rsid w:val="00AE7F53"/>
    <w:rsid w:val="00AF1490"/>
    <w:rsid w:val="00AF2196"/>
    <w:rsid w:val="00AF4416"/>
    <w:rsid w:val="00AF5833"/>
    <w:rsid w:val="00AF5DA0"/>
    <w:rsid w:val="00B010EB"/>
    <w:rsid w:val="00B0211E"/>
    <w:rsid w:val="00B03C57"/>
    <w:rsid w:val="00B05D27"/>
    <w:rsid w:val="00B07841"/>
    <w:rsid w:val="00B07EC6"/>
    <w:rsid w:val="00B112EA"/>
    <w:rsid w:val="00B1295A"/>
    <w:rsid w:val="00B12A8F"/>
    <w:rsid w:val="00B13ABF"/>
    <w:rsid w:val="00B1633C"/>
    <w:rsid w:val="00B17479"/>
    <w:rsid w:val="00B17E58"/>
    <w:rsid w:val="00B2055A"/>
    <w:rsid w:val="00B24B41"/>
    <w:rsid w:val="00B25042"/>
    <w:rsid w:val="00B2532A"/>
    <w:rsid w:val="00B31A55"/>
    <w:rsid w:val="00B325BB"/>
    <w:rsid w:val="00B36A94"/>
    <w:rsid w:val="00B36B42"/>
    <w:rsid w:val="00B36C91"/>
    <w:rsid w:val="00B37F8B"/>
    <w:rsid w:val="00B4301D"/>
    <w:rsid w:val="00B43205"/>
    <w:rsid w:val="00B44386"/>
    <w:rsid w:val="00B458E9"/>
    <w:rsid w:val="00B46DFA"/>
    <w:rsid w:val="00B47464"/>
    <w:rsid w:val="00B500FC"/>
    <w:rsid w:val="00B501BD"/>
    <w:rsid w:val="00B501C1"/>
    <w:rsid w:val="00B511C4"/>
    <w:rsid w:val="00B52A55"/>
    <w:rsid w:val="00B53158"/>
    <w:rsid w:val="00B5469F"/>
    <w:rsid w:val="00B54BE8"/>
    <w:rsid w:val="00B555DD"/>
    <w:rsid w:val="00B55ABD"/>
    <w:rsid w:val="00B568E2"/>
    <w:rsid w:val="00B56F1B"/>
    <w:rsid w:val="00B604CC"/>
    <w:rsid w:val="00B61BA3"/>
    <w:rsid w:val="00B647C1"/>
    <w:rsid w:val="00B64B1A"/>
    <w:rsid w:val="00B64CF6"/>
    <w:rsid w:val="00B65597"/>
    <w:rsid w:val="00B661B9"/>
    <w:rsid w:val="00B66DEC"/>
    <w:rsid w:val="00B70120"/>
    <w:rsid w:val="00B71F59"/>
    <w:rsid w:val="00B72A70"/>
    <w:rsid w:val="00B73E89"/>
    <w:rsid w:val="00B74ACB"/>
    <w:rsid w:val="00B74C84"/>
    <w:rsid w:val="00B74F48"/>
    <w:rsid w:val="00B7502D"/>
    <w:rsid w:val="00B75164"/>
    <w:rsid w:val="00B75C5B"/>
    <w:rsid w:val="00B77158"/>
    <w:rsid w:val="00B7753B"/>
    <w:rsid w:val="00B77BCA"/>
    <w:rsid w:val="00B77DFA"/>
    <w:rsid w:val="00B808CB"/>
    <w:rsid w:val="00B8395C"/>
    <w:rsid w:val="00B83BB5"/>
    <w:rsid w:val="00B85B97"/>
    <w:rsid w:val="00B86480"/>
    <w:rsid w:val="00B93746"/>
    <w:rsid w:val="00B941A9"/>
    <w:rsid w:val="00B95493"/>
    <w:rsid w:val="00B954D6"/>
    <w:rsid w:val="00B959CC"/>
    <w:rsid w:val="00B97148"/>
    <w:rsid w:val="00BA0CAE"/>
    <w:rsid w:val="00BA20A6"/>
    <w:rsid w:val="00BA275C"/>
    <w:rsid w:val="00BA3ADC"/>
    <w:rsid w:val="00BA4AB9"/>
    <w:rsid w:val="00BA57B9"/>
    <w:rsid w:val="00BA6365"/>
    <w:rsid w:val="00BA7754"/>
    <w:rsid w:val="00BB0E45"/>
    <w:rsid w:val="00BB28DF"/>
    <w:rsid w:val="00BB40FE"/>
    <w:rsid w:val="00BB4399"/>
    <w:rsid w:val="00BB504E"/>
    <w:rsid w:val="00BB50E6"/>
    <w:rsid w:val="00BB63AD"/>
    <w:rsid w:val="00BC1AD3"/>
    <w:rsid w:val="00BC1D0A"/>
    <w:rsid w:val="00BC28CC"/>
    <w:rsid w:val="00BC33E3"/>
    <w:rsid w:val="00BC44FF"/>
    <w:rsid w:val="00BC62BB"/>
    <w:rsid w:val="00BC6ECA"/>
    <w:rsid w:val="00BC7AF3"/>
    <w:rsid w:val="00BD0DE9"/>
    <w:rsid w:val="00BD1841"/>
    <w:rsid w:val="00BD2A78"/>
    <w:rsid w:val="00BD3331"/>
    <w:rsid w:val="00BD44EF"/>
    <w:rsid w:val="00BD4FCF"/>
    <w:rsid w:val="00BD6797"/>
    <w:rsid w:val="00BD7B59"/>
    <w:rsid w:val="00BE00F1"/>
    <w:rsid w:val="00BE16CE"/>
    <w:rsid w:val="00BE2418"/>
    <w:rsid w:val="00BE52DB"/>
    <w:rsid w:val="00BF2B23"/>
    <w:rsid w:val="00BF3794"/>
    <w:rsid w:val="00BF4F58"/>
    <w:rsid w:val="00BF634C"/>
    <w:rsid w:val="00BF6408"/>
    <w:rsid w:val="00BF6E36"/>
    <w:rsid w:val="00C04033"/>
    <w:rsid w:val="00C06421"/>
    <w:rsid w:val="00C074BF"/>
    <w:rsid w:val="00C07E76"/>
    <w:rsid w:val="00C100DD"/>
    <w:rsid w:val="00C109D9"/>
    <w:rsid w:val="00C113F6"/>
    <w:rsid w:val="00C114C6"/>
    <w:rsid w:val="00C118EC"/>
    <w:rsid w:val="00C128D8"/>
    <w:rsid w:val="00C142BE"/>
    <w:rsid w:val="00C1458B"/>
    <w:rsid w:val="00C14645"/>
    <w:rsid w:val="00C15BC4"/>
    <w:rsid w:val="00C16CF8"/>
    <w:rsid w:val="00C17F3D"/>
    <w:rsid w:val="00C20784"/>
    <w:rsid w:val="00C20990"/>
    <w:rsid w:val="00C209AD"/>
    <w:rsid w:val="00C21442"/>
    <w:rsid w:val="00C217D3"/>
    <w:rsid w:val="00C21F8E"/>
    <w:rsid w:val="00C22604"/>
    <w:rsid w:val="00C23453"/>
    <w:rsid w:val="00C23B34"/>
    <w:rsid w:val="00C25B14"/>
    <w:rsid w:val="00C25E8D"/>
    <w:rsid w:val="00C2659E"/>
    <w:rsid w:val="00C26B03"/>
    <w:rsid w:val="00C27DBA"/>
    <w:rsid w:val="00C305AC"/>
    <w:rsid w:val="00C31F1D"/>
    <w:rsid w:val="00C32266"/>
    <w:rsid w:val="00C323A3"/>
    <w:rsid w:val="00C328FD"/>
    <w:rsid w:val="00C3369A"/>
    <w:rsid w:val="00C344D7"/>
    <w:rsid w:val="00C348DB"/>
    <w:rsid w:val="00C349CB"/>
    <w:rsid w:val="00C34BC9"/>
    <w:rsid w:val="00C34D5B"/>
    <w:rsid w:val="00C37CCD"/>
    <w:rsid w:val="00C4094B"/>
    <w:rsid w:val="00C414E4"/>
    <w:rsid w:val="00C41AB6"/>
    <w:rsid w:val="00C4217E"/>
    <w:rsid w:val="00C44020"/>
    <w:rsid w:val="00C449C5"/>
    <w:rsid w:val="00C45328"/>
    <w:rsid w:val="00C46006"/>
    <w:rsid w:val="00C46669"/>
    <w:rsid w:val="00C4760E"/>
    <w:rsid w:val="00C5081F"/>
    <w:rsid w:val="00C50C47"/>
    <w:rsid w:val="00C53C43"/>
    <w:rsid w:val="00C54B69"/>
    <w:rsid w:val="00C56145"/>
    <w:rsid w:val="00C56624"/>
    <w:rsid w:val="00C56A1C"/>
    <w:rsid w:val="00C60090"/>
    <w:rsid w:val="00C6155E"/>
    <w:rsid w:val="00C6195F"/>
    <w:rsid w:val="00C62C92"/>
    <w:rsid w:val="00C6371D"/>
    <w:rsid w:val="00C64B37"/>
    <w:rsid w:val="00C654A5"/>
    <w:rsid w:val="00C66EA9"/>
    <w:rsid w:val="00C6728F"/>
    <w:rsid w:val="00C67348"/>
    <w:rsid w:val="00C700D2"/>
    <w:rsid w:val="00C70852"/>
    <w:rsid w:val="00C71E39"/>
    <w:rsid w:val="00C72093"/>
    <w:rsid w:val="00C729EE"/>
    <w:rsid w:val="00C72E4B"/>
    <w:rsid w:val="00C74332"/>
    <w:rsid w:val="00C754D2"/>
    <w:rsid w:val="00C76A4D"/>
    <w:rsid w:val="00C80992"/>
    <w:rsid w:val="00C80BE4"/>
    <w:rsid w:val="00C82261"/>
    <w:rsid w:val="00C83B96"/>
    <w:rsid w:val="00C84028"/>
    <w:rsid w:val="00C84440"/>
    <w:rsid w:val="00C8649D"/>
    <w:rsid w:val="00C8693F"/>
    <w:rsid w:val="00C91671"/>
    <w:rsid w:val="00C91993"/>
    <w:rsid w:val="00C941AC"/>
    <w:rsid w:val="00C95962"/>
    <w:rsid w:val="00C95B75"/>
    <w:rsid w:val="00C9676D"/>
    <w:rsid w:val="00C9788F"/>
    <w:rsid w:val="00CA08EA"/>
    <w:rsid w:val="00CA2349"/>
    <w:rsid w:val="00CA357F"/>
    <w:rsid w:val="00CA3874"/>
    <w:rsid w:val="00CA5710"/>
    <w:rsid w:val="00CA581B"/>
    <w:rsid w:val="00CA58F4"/>
    <w:rsid w:val="00CA6D77"/>
    <w:rsid w:val="00CA7285"/>
    <w:rsid w:val="00CB1F9F"/>
    <w:rsid w:val="00CB214B"/>
    <w:rsid w:val="00CB2536"/>
    <w:rsid w:val="00CB31F5"/>
    <w:rsid w:val="00CB32C6"/>
    <w:rsid w:val="00CB3486"/>
    <w:rsid w:val="00CB382B"/>
    <w:rsid w:val="00CB4D4B"/>
    <w:rsid w:val="00CB640E"/>
    <w:rsid w:val="00CB6CD0"/>
    <w:rsid w:val="00CB7D12"/>
    <w:rsid w:val="00CC043A"/>
    <w:rsid w:val="00CC1127"/>
    <w:rsid w:val="00CC16B2"/>
    <w:rsid w:val="00CC3013"/>
    <w:rsid w:val="00CC4354"/>
    <w:rsid w:val="00CC45B7"/>
    <w:rsid w:val="00CC6BE3"/>
    <w:rsid w:val="00CD19E4"/>
    <w:rsid w:val="00CD1C29"/>
    <w:rsid w:val="00CD238E"/>
    <w:rsid w:val="00CD259D"/>
    <w:rsid w:val="00CD4413"/>
    <w:rsid w:val="00CD508A"/>
    <w:rsid w:val="00CD559A"/>
    <w:rsid w:val="00CD5AAE"/>
    <w:rsid w:val="00CD606D"/>
    <w:rsid w:val="00CD6618"/>
    <w:rsid w:val="00CD6EFA"/>
    <w:rsid w:val="00CD713B"/>
    <w:rsid w:val="00CE08BE"/>
    <w:rsid w:val="00CE1733"/>
    <w:rsid w:val="00CE2ACB"/>
    <w:rsid w:val="00CE3670"/>
    <w:rsid w:val="00CE37BA"/>
    <w:rsid w:val="00CE6B9D"/>
    <w:rsid w:val="00CF06D1"/>
    <w:rsid w:val="00CF0A61"/>
    <w:rsid w:val="00CF1F23"/>
    <w:rsid w:val="00CF3187"/>
    <w:rsid w:val="00CF5885"/>
    <w:rsid w:val="00CF5B5C"/>
    <w:rsid w:val="00CF5E90"/>
    <w:rsid w:val="00D008A6"/>
    <w:rsid w:val="00D00AD5"/>
    <w:rsid w:val="00D00D0F"/>
    <w:rsid w:val="00D027DA"/>
    <w:rsid w:val="00D061A1"/>
    <w:rsid w:val="00D07173"/>
    <w:rsid w:val="00D07A5A"/>
    <w:rsid w:val="00D07B2B"/>
    <w:rsid w:val="00D1009E"/>
    <w:rsid w:val="00D10672"/>
    <w:rsid w:val="00D15196"/>
    <w:rsid w:val="00D15EB7"/>
    <w:rsid w:val="00D165FF"/>
    <w:rsid w:val="00D16B73"/>
    <w:rsid w:val="00D170E0"/>
    <w:rsid w:val="00D2090D"/>
    <w:rsid w:val="00D21891"/>
    <w:rsid w:val="00D21A99"/>
    <w:rsid w:val="00D23C66"/>
    <w:rsid w:val="00D26D57"/>
    <w:rsid w:val="00D26F10"/>
    <w:rsid w:val="00D301CF"/>
    <w:rsid w:val="00D30557"/>
    <w:rsid w:val="00D31656"/>
    <w:rsid w:val="00D31875"/>
    <w:rsid w:val="00D31A66"/>
    <w:rsid w:val="00D337FD"/>
    <w:rsid w:val="00D3479A"/>
    <w:rsid w:val="00D35510"/>
    <w:rsid w:val="00D35C2E"/>
    <w:rsid w:val="00D3643D"/>
    <w:rsid w:val="00D4047D"/>
    <w:rsid w:val="00D404B2"/>
    <w:rsid w:val="00D40F66"/>
    <w:rsid w:val="00D40FDD"/>
    <w:rsid w:val="00D418B5"/>
    <w:rsid w:val="00D42202"/>
    <w:rsid w:val="00D422F9"/>
    <w:rsid w:val="00D42DA0"/>
    <w:rsid w:val="00D430AA"/>
    <w:rsid w:val="00D43929"/>
    <w:rsid w:val="00D449A5"/>
    <w:rsid w:val="00D45272"/>
    <w:rsid w:val="00D463B5"/>
    <w:rsid w:val="00D479EA"/>
    <w:rsid w:val="00D47C1D"/>
    <w:rsid w:val="00D51313"/>
    <w:rsid w:val="00D52D3C"/>
    <w:rsid w:val="00D5624D"/>
    <w:rsid w:val="00D572E3"/>
    <w:rsid w:val="00D577A0"/>
    <w:rsid w:val="00D577C0"/>
    <w:rsid w:val="00D57B7C"/>
    <w:rsid w:val="00D606A8"/>
    <w:rsid w:val="00D61791"/>
    <w:rsid w:val="00D61A1C"/>
    <w:rsid w:val="00D62A1A"/>
    <w:rsid w:val="00D63F64"/>
    <w:rsid w:val="00D64E75"/>
    <w:rsid w:val="00D65794"/>
    <w:rsid w:val="00D66586"/>
    <w:rsid w:val="00D67E66"/>
    <w:rsid w:val="00D73599"/>
    <w:rsid w:val="00D74193"/>
    <w:rsid w:val="00D74A50"/>
    <w:rsid w:val="00D751B2"/>
    <w:rsid w:val="00D753FC"/>
    <w:rsid w:val="00D766AC"/>
    <w:rsid w:val="00D76ABB"/>
    <w:rsid w:val="00D77AD5"/>
    <w:rsid w:val="00D8066D"/>
    <w:rsid w:val="00D815CF"/>
    <w:rsid w:val="00D819F2"/>
    <w:rsid w:val="00D81D9D"/>
    <w:rsid w:val="00D8296E"/>
    <w:rsid w:val="00D82E17"/>
    <w:rsid w:val="00D851C2"/>
    <w:rsid w:val="00D860CB"/>
    <w:rsid w:val="00D8637B"/>
    <w:rsid w:val="00D86626"/>
    <w:rsid w:val="00D87D1F"/>
    <w:rsid w:val="00D902E5"/>
    <w:rsid w:val="00D91678"/>
    <w:rsid w:val="00D92363"/>
    <w:rsid w:val="00D930C5"/>
    <w:rsid w:val="00D94082"/>
    <w:rsid w:val="00D9457A"/>
    <w:rsid w:val="00D95135"/>
    <w:rsid w:val="00D955EA"/>
    <w:rsid w:val="00D960D8"/>
    <w:rsid w:val="00D97631"/>
    <w:rsid w:val="00DA054D"/>
    <w:rsid w:val="00DA11F6"/>
    <w:rsid w:val="00DA312F"/>
    <w:rsid w:val="00DA32D8"/>
    <w:rsid w:val="00DA3CE0"/>
    <w:rsid w:val="00DA6042"/>
    <w:rsid w:val="00DA6A0E"/>
    <w:rsid w:val="00DA6EC6"/>
    <w:rsid w:val="00DA741A"/>
    <w:rsid w:val="00DA7893"/>
    <w:rsid w:val="00DB0729"/>
    <w:rsid w:val="00DB1395"/>
    <w:rsid w:val="00DB2F69"/>
    <w:rsid w:val="00DB38D3"/>
    <w:rsid w:val="00DB3F3D"/>
    <w:rsid w:val="00DB421E"/>
    <w:rsid w:val="00DB6776"/>
    <w:rsid w:val="00DB6ABD"/>
    <w:rsid w:val="00DC0D6D"/>
    <w:rsid w:val="00DC1066"/>
    <w:rsid w:val="00DC12A2"/>
    <w:rsid w:val="00DC2687"/>
    <w:rsid w:val="00DC4421"/>
    <w:rsid w:val="00DC56B3"/>
    <w:rsid w:val="00DC57F9"/>
    <w:rsid w:val="00DC5BA9"/>
    <w:rsid w:val="00DC5C5A"/>
    <w:rsid w:val="00DC7E1D"/>
    <w:rsid w:val="00DD1455"/>
    <w:rsid w:val="00DD41BD"/>
    <w:rsid w:val="00DD49F8"/>
    <w:rsid w:val="00DD62C4"/>
    <w:rsid w:val="00DD66E9"/>
    <w:rsid w:val="00DD6D47"/>
    <w:rsid w:val="00DD7E5B"/>
    <w:rsid w:val="00DE1177"/>
    <w:rsid w:val="00DE1275"/>
    <w:rsid w:val="00DE2BC5"/>
    <w:rsid w:val="00DE3E42"/>
    <w:rsid w:val="00DE5332"/>
    <w:rsid w:val="00DE5987"/>
    <w:rsid w:val="00DE6D8F"/>
    <w:rsid w:val="00DE7665"/>
    <w:rsid w:val="00DF1667"/>
    <w:rsid w:val="00DF1BB3"/>
    <w:rsid w:val="00DF2D9D"/>
    <w:rsid w:val="00DF4C1A"/>
    <w:rsid w:val="00DF7C80"/>
    <w:rsid w:val="00E00CAD"/>
    <w:rsid w:val="00E01CE5"/>
    <w:rsid w:val="00E021F1"/>
    <w:rsid w:val="00E05015"/>
    <w:rsid w:val="00E054BC"/>
    <w:rsid w:val="00E05EE7"/>
    <w:rsid w:val="00E06CC4"/>
    <w:rsid w:val="00E072BE"/>
    <w:rsid w:val="00E07A8E"/>
    <w:rsid w:val="00E105E9"/>
    <w:rsid w:val="00E10704"/>
    <w:rsid w:val="00E10B8D"/>
    <w:rsid w:val="00E10C08"/>
    <w:rsid w:val="00E11668"/>
    <w:rsid w:val="00E1231C"/>
    <w:rsid w:val="00E123F6"/>
    <w:rsid w:val="00E133FA"/>
    <w:rsid w:val="00E13A87"/>
    <w:rsid w:val="00E141F3"/>
    <w:rsid w:val="00E1688A"/>
    <w:rsid w:val="00E21F01"/>
    <w:rsid w:val="00E224BE"/>
    <w:rsid w:val="00E22E99"/>
    <w:rsid w:val="00E24F8A"/>
    <w:rsid w:val="00E25A71"/>
    <w:rsid w:val="00E26E8B"/>
    <w:rsid w:val="00E276AA"/>
    <w:rsid w:val="00E27C3A"/>
    <w:rsid w:val="00E27C62"/>
    <w:rsid w:val="00E27F70"/>
    <w:rsid w:val="00E30AD5"/>
    <w:rsid w:val="00E30CAC"/>
    <w:rsid w:val="00E30D10"/>
    <w:rsid w:val="00E3125F"/>
    <w:rsid w:val="00E3163A"/>
    <w:rsid w:val="00E32948"/>
    <w:rsid w:val="00E33359"/>
    <w:rsid w:val="00E340F0"/>
    <w:rsid w:val="00E34EF2"/>
    <w:rsid w:val="00E370EB"/>
    <w:rsid w:val="00E37BDF"/>
    <w:rsid w:val="00E37EAF"/>
    <w:rsid w:val="00E40ECA"/>
    <w:rsid w:val="00E40F11"/>
    <w:rsid w:val="00E429BC"/>
    <w:rsid w:val="00E43E98"/>
    <w:rsid w:val="00E44D19"/>
    <w:rsid w:val="00E44E1D"/>
    <w:rsid w:val="00E4516E"/>
    <w:rsid w:val="00E4658E"/>
    <w:rsid w:val="00E475CF"/>
    <w:rsid w:val="00E504A5"/>
    <w:rsid w:val="00E50576"/>
    <w:rsid w:val="00E52220"/>
    <w:rsid w:val="00E53FDD"/>
    <w:rsid w:val="00E541EB"/>
    <w:rsid w:val="00E54337"/>
    <w:rsid w:val="00E550A8"/>
    <w:rsid w:val="00E55786"/>
    <w:rsid w:val="00E613D7"/>
    <w:rsid w:val="00E62618"/>
    <w:rsid w:val="00E626A5"/>
    <w:rsid w:val="00E646E0"/>
    <w:rsid w:val="00E64BD6"/>
    <w:rsid w:val="00E6513A"/>
    <w:rsid w:val="00E65B13"/>
    <w:rsid w:val="00E65EED"/>
    <w:rsid w:val="00E66126"/>
    <w:rsid w:val="00E667F1"/>
    <w:rsid w:val="00E6741E"/>
    <w:rsid w:val="00E72356"/>
    <w:rsid w:val="00E724D3"/>
    <w:rsid w:val="00E753C0"/>
    <w:rsid w:val="00E753D5"/>
    <w:rsid w:val="00E75D19"/>
    <w:rsid w:val="00E76C7C"/>
    <w:rsid w:val="00E77309"/>
    <w:rsid w:val="00E7758C"/>
    <w:rsid w:val="00E80F69"/>
    <w:rsid w:val="00E81415"/>
    <w:rsid w:val="00E838D7"/>
    <w:rsid w:val="00E839C0"/>
    <w:rsid w:val="00E847D5"/>
    <w:rsid w:val="00E85105"/>
    <w:rsid w:val="00E85FBB"/>
    <w:rsid w:val="00E8656C"/>
    <w:rsid w:val="00E86623"/>
    <w:rsid w:val="00E87FAB"/>
    <w:rsid w:val="00E907B5"/>
    <w:rsid w:val="00E90E5C"/>
    <w:rsid w:val="00E917C5"/>
    <w:rsid w:val="00E9443F"/>
    <w:rsid w:val="00E9469D"/>
    <w:rsid w:val="00E94A91"/>
    <w:rsid w:val="00E95149"/>
    <w:rsid w:val="00E96ABE"/>
    <w:rsid w:val="00E97687"/>
    <w:rsid w:val="00E97CDD"/>
    <w:rsid w:val="00EA0F2D"/>
    <w:rsid w:val="00EA151E"/>
    <w:rsid w:val="00EA365E"/>
    <w:rsid w:val="00EA58C6"/>
    <w:rsid w:val="00EA66BC"/>
    <w:rsid w:val="00EA6A58"/>
    <w:rsid w:val="00EB0754"/>
    <w:rsid w:val="00EB07DB"/>
    <w:rsid w:val="00EB6E2B"/>
    <w:rsid w:val="00EC06AA"/>
    <w:rsid w:val="00EC3909"/>
    <w:rsid w:val="00EC4EDB"/>
    <w:rsid w:val="00EC56C7"/>
    <w:rsid w:val="00EC6B4F"/>
    <w:rsid w:val="00EC7019"/>
    <w:rsid w:val="00EC7C33"/>
    <w:rsid w:val="00EC7DC0"/>
    <w:rsid w:val="00ED0982"/>
    <w:rsid w:val="00ED4154"/>
    <w:rsid w:val="00ED4D6B"/>
    <w:rsid w:val="00ED6303"/>
    <w:rsid w:val="00ED7099"/>
    <w:rsid w:val="00ED7569"/>
    <w:rsid w:val="00EE2F8C"/>
    <w:rsid w:val="00EE3296"/>
    <w:rsid w:val="00EE3353"/>
    <w:rsid w:val="00EE3506"/>
    <w:rsid w:val="00EE4574"/>
    <w:rsid w:val="00EE4BD2"/>
    <w:rsid w:val="00EE5133"/>
    <w:rsid w:val="00EE5244"/>
    <w:rsid w:val="00EE61BE"/>
    <w:rsid w:val="00EE61CE"/>
    <w:rsid w:val="00EE6310"/>
    <w:rsid w:val="00EE6445"/>
    <w:rsid w:val="00EE685A"/>
    <w:rsid w:val="00EE72BF"/>
    <w:rsid w:val="00EE7D2E"/>
    <w:rsid w:val="00EF013B"/>
    <w:rsid w:val="00EF1876"/>
    <w:rsid w:val="00EF1C4E"/>
    <w:rsid w:val="00EF1E09"/>
    <w:rsid w:val="00EF38C3"/>
    <w:rsid w:val="00EF3BE7"/>
    <w:rsid w:val="00EF5777"/>
    <w:rsid w:val="00EF5EA1"/>
    <w:rsid w:val="00EF6E2B"/>
    <w:rsid w:val="00F00FB8"/>
    <w:rsid w:val="00F00FE1"/>
    <w:rsid w:val="00F043FD"/>
    <w:rsid w:val="00F05A7F"/>
    <w:rsid w:val="00F0603C"/>
    <w:rsid w:val="00F0754E"/>
    <w:rsid w:val="00F1067B"/>
    <w:rsid w:val="00F10962"/>
    <w:rsid w:val="00F1188F"/>
    <w:rsid w:val="00F12215"/>
    <w:rsid w:val="00F13327"/>
    <w:rsid w:val="00F13DA1"/>
    <w:rsid w:val="00F14220"/>
    <w:rsid w:val="00F145B7"/>
    <w:rsid w:val="00F1467F"/>
    <w:rsid w:val="00F14783"/>
    <w:rsid w:val="00F14DBE"/>
    <w:rsid w:val="00F165FC"/>
    <w:rsid w:val="00F2297A"/>
    <w:rsid w:val="00F22A89"/>
    <w:rsid w:val="00F24AA3"/>
    <w:rsid w:val="00F25EC6"/>
    <w:rsid w:val="00F25ED4"/>
    <w:rsid w:val="00F3030A"/>
    <w:rsid w:val="00F308DB"/>
    <w:rsid w:val="00F30FE3"/>
    <w:rsid w:val="00F31AB7"/>
    <w:rsid w:val="00F31BB3"/>
    <w:rsid w:val="00F32232"/>
    <w:rsid w:val="00F335C1"/>
    <w:rsid w:val="00F350BE"/>
    <w:rsid w:val="00F409D1"/>
    <w:rsid w:val="00F412BF"/>
    <w:rsid w:val="00F4270E"/>
    <w:rsid w:val="00F43C72"/>
    <w:rsid w:val="00F44D2D"/>
    <w:rsid w:val="00F45C0F"/>
    <w:rsid w:val="00F46A74"/>
    <w:rsid w:val="00F473D1"/>
    <w:rsid w:val="00F475E8"/>
    <w:rsid w:val="00F477BD"/>
    <w:rsid w:val="00F51586"/>
    <w:rsid w:val="00F5339E"/>
    <w:rsid w:val="00F5376E"/>
    <w:rsid w:val="00F537F1"/>
    <w:rsid w:val="00F546F7"/>
    <w:rsid w:val="00F547C1"/>
    <w:rsid w:val="00F55BFA"/>
    <w:rsid w:val="00F57024"/>
    <w:rsid w:val="00F60CBE"/>
    <w:rsid w:val="00F61695"/>
    <w:rsid w:val="00F62428"/>
    <w:rsid w:val="00F6396C"/>
    <w:rsid w:val="00F63B09"/>
    <w:rsid w:val="00F641C8"/>
    <w:rsid w:val="00F662F6"/>
    <w:rsid w:val="00F714FA"/>
    <w:rsid w:val="00F722EB"/>
    <w:rsid w:val="00F72F9F"/>
    <w:rsid w:val="00F7753A"/>
    <w:rsid w:val="00F777CA"/>
    <w:rsid w:val="00F80346"/>
    <w:rsid w:val="00F805F6"/>
    <w:rsid w:val="00F80F7C"/>
    <w:rsid w:val="00F81A31"/>
    <w:rsid w:val="00F81FFA"/>
    <w:rsid w:val="00F84DF3"/>
    <w:rsid w:val="00F879B7"/>
    <w:rsid w:val="00F930C6"/>
    <w:rsid w:val="00F94216"/>
    <w:rsid w:val="00F9602F"/>
    <w:rsid w:val="00F96F91"/>
    <w:rsid w:val="00F9782A"/>
    <w:rsid w:val="00FA005E"/>
    <w:rsid w:val="00FA126D"/>
    <w:rsid w:val="00FA145D"/>
    <w:rsid w:val="00FA3A8B"/>
    <w:rsid w:val="00FA4A1B"/>
    <w:rsid w:val="00FA4DB9"/>
    <w:rsid w:val="00FA5C3A"/>
    <w:rsid w:val="00FA7631"/>
    <w:rsid w:val="00FB0377"/>
    <w:rsid w:val="00FB16CD"/>
    <w:rsid w:val="00FB255E"/>
    <w:rsid w:val="00FB2673"/>
    <w:rsid w:val="00FB438F"/>
    <w:rsid w:val="00FB4413"/>
    <w:rsid w:val="00FB4DB5"/>
    <w:rsid w:val="00FB59CF"/>
    <w:rsid w:val="00FB61AB"/>
    <w:rsid w:val="00FB6415"/>
    <w:rsid w:val="00FB69E8"/>
    <w:rsid w:val="00FB7784"/>
    <w:rsid w:val="00FC097B"/>
    <w:rsid w:val="00FC0F66"/>
    <w:rsid w:val="00FC176C"/>
    <w:rsid w:val="00FC282A"/>
    <w:rsid w:val="00FC2AAF"/>
    <w:rsid w:val="00FC2D87"/>
    <w:rsid w:val="00FC43BC"/>
    <w:rsid w:val="00FD029D"/>
    <w:rsid w:val="00FD061B"/>
    <w:rsid w:val="00FD0648"/>
    <w:rsid w:val="00FD09AC"/>
    <w:rsid w:val="00FD1A3E"/>
    <w:rsid w:val="00FD1DA8"/>
    <w:rsid w:val="00FD342E"/>
    <w:rsid w:val="00FD3BDC"/>
    <w:rsid w:val="00FD4DCD"/>
    <w:rsid w:val="00FD574A"/>
    <w:rsid w:val="00FD6583"/>
    <w:rsid w:val="00FD7AD7"/>
    <w:rsid w:val="00FD7C1C"/>
    <w:rsid w:val="00FE1644"/>
    <w:rsid w:val="00FE28D8"/>
    <w:rsid w:val="00FE303B"/>
    <w:rsid w:val="00FE333C"/>
    <w:rsid w:val="00FE4172"/>
    <w:rsid w:val="00FE5297"/>
    <w:rsid w:val="00FE6279"/>
    <w:rsid w:val="00FF0BE3"/>
    <w:rsid w:val="00FF23B0"/>
    <w:rsid w:val="00FF4502"/>
    <w:rsid w:val="00FF4657"/>
    <w:rsid w:val="00FF4772"/>
    <w:rsid w:val="00FF4DDD"/>
    <w:rsid w:val="00FF4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5:docId w15:val="{727CF52C-C31F-4760-996B-9EC088D0C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64CF6"/>
    <w:rPr>
      <w:sz w:val="24"/>
      <w:szCs w:val="24"/>
    </w:rPr>
  </w:style>
  <w:style w:type="paragraph" w:styleId="11">
    <w:name w:val="heading 1"/>
    <w:aliases w:val="Заголовок 1 Знак Знак,Заголовок 1 Знак Знак Знак"/>
    <w:basedOn w:val="a5"/>
    <w:next w:val="a6"/>
    <w:link w:val="12"/>
    <w:qFormat/>
    <w:rsid w:val="00CF5B5C"/>
    <w:pPr>
      <w:keepNext/>
      <w:numPr>
        <w:numId w:val="14"/>
      </w:numPr>
      <w:tabs>
        <w:tab w:val="left" w:pos="851"/>
      </w:tabs>
      <w:spacing w:before="240" w:after="120"/>
      <w:ind w:left="0" w:firstLine="567"/>
      <w:jc w:val="both"/>
      <w:outlineLvl w:val="0"/>
    </w:pPr>
    <w:rPr>
      <w:b/>
      <w:bCs/>
      <w:kern w:val="32"/>
      <w:sz w:val="28"/>
      <w:szCs w:val="28"/>
      <w:lang w:val="x-none" w:eastAsia="x-none"/>
    </w:rPr>
  </w:style>
  <w:style w:type="paragraph" w:styleId="2">
    <w:name w:val="heading 2"/>
    <w:aliases w:val="Знак2 Знак,Знак2,Знак2 Знак Знак Знак,Знак2 Знак1,Заголовок 2 Знак1,Заголовок 2 Знак Знак,ГЛАВА"/>
    <w:basedOn w:val="a5"/>
    <w:next w:val="a6"/>
    <w:link w:val="20"/>
    <w:qFormat/>
    <w:rsid w:val="00CF5B5C"/>
    <w:pPr>
      <w:keepNext/>
      <w:numPr>
        <w:ilvl w:val="1"/>
        <w:numId w:val="14"/>
      </w:numPr>
      <w:tabs>
        <w:tab w:val="left" w:pos="1134"/>
        <w:tab w:val="left" w:pos="1276"/>
      </w:tabs>
      <w:spacing w:before="180" w:after="60"/>
      <w:ind w:left="0" w:firstLine="567"/>
      <w:jc w:val="both"/>
      <w:outlineLvl w:val="1"/>
    </w:pPr>
    <w:rPr>
      <w:b/>
      <w:bCs/>
      <w:iCs/>
      <w:sz w:val="28"/>
      <w:szCs w:val="28"/>
      <w:lang w:eastAsia="x-none"/>
    </w:rPr>
  </w:style>
  <w:style w:type="paragraph" w:styleId="3">
    <w:name w:val="heading 3"/>
    <w:aliases w:val="Знак3 Знак,Знак3,Знак3 Знак Знак Знак,Знак,ПодЗаголовок"/>
    <w:basedOn w:val="a5"/>
    <w:next w:val="a7"/>
    <w:link w:val="30"/>
    <w:qFormat/>
    <w:rsid w:val="00CF5B5C"/>
    <w:pPr>
      <w:keepNext/>
      <w:numPr>
        <w:ilvl w:val="2"/>
        <w:numId w:val="14"/>
      </w:numPr>
      <w:tabs>
        <w:tab w:val="left" w:pos="1276"/>
      </w:tabs>
      <w:spacing w:before="120" w:after="60"/>
      <w:ind w:left="0" w:firstLine="567"/>
      <w:jc w:val="both"/>
      <w:outlineLvl w:val="2"/>
    </w:pPr>
    <w:rPr>
      <w:b/>
      <w:bCs/>
      <w:sz w:val="26"/>
      <w:szCs w:val="26"/>
      <w:lang w:val="x-none" w:eastAsia="x-none"/>
    </w:rPr>
  </w:style>
  <w:style w:type="paragraph" w:styleId="4">
    <w:name w:val="heading 4"/>
    <w:basedOn w:val="a5"/>
    <w:next w:val="a6"/>
    <w:link w:val="40"/>
    <w:qFormat/>
    <w:rsid w:val="00854E66"/>
    <w:pPr>
      <w:keepNext/>
      <w:numPr>
        <w:ilvl w:val="3"/>
        <w:numId w:val="14"/>
      </w:numPr>
      <w:tabs>
        <w:tab w:val="left" w:pos="1418"/>
      </w:tabs>
      <w:spacing w:before="120" w:after="60"/>
      <w:outlineLvl w:val="3"/>
    </w:pPr>
    <w:rPr>
      <w:b/>
      <w:bCs/>
    </w:rPr>
  </w:style>
  <w:style w:type="paragraph" w:styleId="5">
    <w:name w:val="heading 5"/>
    <w:basedOn w:val="a5"/>
    <w:next w:val="a5"/>
    <w:link w:val="50"/>
    <w:qFormat/>
    <w:pPr>
      <w:numPr>
        <w:ilvl w:val="4"/>
        <w:numId w:val="14"/>
      </w:numPr>
      <w:tabs>
        <w:tab w:val="left" w:pos="1701"/>
      </w:tabs>
      <w:spacing w:before="240" w:after="60"/>
      <w:outlineLvl w:val="4"/>
    </w:pPr>
    <w:rPr>
      <w:b/>
      <w:bCs/>
      <w:iCs/>
      <w:sz w:val="22"/>
      <w:szCs w:val="22"/>
      <w:lang w:val="x-none" w:eastAsia="x-none"/>
    </w:rPr>
  </w:style>
  <w:style w:type="paragraph" w:styleId="6">
    <w:name w:val="heading 6"/>
    <w:basedOn w:val="a5"/>
    <w:next w:val="a5"/>
    <w:link w:val="60"/>
    <w:qFormat/>
    <w:pPr>
      <w:numPr>
        <w:ilvl w:val="5"/>
        <w:numId w:val="14"/>
      </w:numPr>
      <w:spacing w:before="240" w:after="60"/>
      <w:outlineLvl w:val="5"/>
    </w:pPr>
    <w:rPr>
      <w:b/>
      <w:bCs/>
      <w:sz w:val="22"/>
      <w:szCs w:val="22"/>
    </w:rPr>
  </w:style>
  <w:style w:type="paragraph" w:styleId="7">
    <w:name w:val="heading 7"/>
    <w:aliases w:val="Заголовок x.x"/>
    <w:basedOn w:val="a5"/>
    <w:next w:val="a5"/>
    <w:link w:val="70"/>
    <w:qFormat/>
    <w:pPr>
      <w:numPr>
        <w:ilvl w:val="6"/>
        <w:numId w:val="14"/>
      </w:numPr>
      <w:spacing w:before="240" w:after="60"/>
      <w:outlineLvl w:val="6"/>
    </w:pPr>
  </w:style>
  <w:style w:type="paragraph" w:styleId="8">
    <w:name w:val="heading 8"/>
    <w:basedOn w:val="a5"/>
    <w:next w:val="a5"/>
    <w:link w:val="80"/>
    <w:qFormat/>
    <w:pPr>
      <w:numPr>
        <w:ilvl w:val="7"/>
        <w:numId w:val="14"/>
      </w:numPr>
      <w:spacing w:before="240" w:after="60"/>
      <w:outlineLvl w:val="7"/>
    </w:pPr>
    <w:rPr>
      <w:i/>
      <w:iCs/>
    </w:rPr>
  </w:style>
  <w:style w:type="paragraph" w:styleId="9">
    <w:name w:val="heading 9"/>
    <w:basedOn w:val="a5"/>
    <w:next w:val="a5"/>
    <w:link w:val="90"/>
    <w:qFormat/>
    <w:pPr>
      <w:numPr>
        <w:ilvl w:val="8"/>
        <w:numId w:val="14"/>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6">
    <w:name w:val="Абзац"/>
    <w:basedOn w:val="a5"/>
    <w:link w:val="ab"/>
    <w:qFormat/>
    <w:rsid w:val="003F7045"/>
    <w:pPr>
      <w:ind w:firstLine="567"/>
      <w:jc w:val="both"/>
    </w:pPr>
  </w:style>
  <w:style w:type="character" w:customStyle="1" w:styleId="ab">
    <w:name w:val="Абзац Знак"/>
    <w:link w:val="a6"/>
    <w:rsid w:val="003F7045"/>
    <w:rPr>
      <w:sz w:val="24"/>
      <w:szCs w:val="24"/>
    </w:rPr>
  </w:style>
  <w:style w:type="paragraph" w:styleId="a2">
    <w:name w:val="List"/>
    <w:basedOn w:val="a5"/>
    <w:link w:val="ac"/>
    <w:rsid w:val="00B604CC"/>
    <w:pPr>
      <w:numPr>
        <w:numId w:val="17"/>
      </w:numPr>
      <w:spacing w:after="60"/>
      <w:jc w:val="both"/>
    </w:pPr>
    <w:rPr>
      <w:snapToGrid w:val="0"/>
      <w:lang w:val="x-none" w:eastAsia="x-none"/>
    </w:rPr>
  </w:style>
  <w:style w:type="character" w:customStyle="1" w:styleId="ac">
    <w:name w:val="Список Знак"/>
    <w:link w:val="a2"/>
    <w:rsid w:val="00B604CC"/>
    <w:rPr>
      <w:snapToGrid w:val="0"/>
      <w:sz w:val="24"/>
      <w:szCs w:val="24"/>
      <w:lang w:val="x-none" w:eastAsia="x-none"/>
    </w:rPr>
  </w:style>
  <w:style w:type="paragraph" w:styleId="31">
    <w:name w:val="toc 3"/>
    <w:basedOn w:val="a5"/>
    <w:next w:val="a5"/>
    <w:autoRedefine/>
    <w:uiPriority w:val="39"/>
    <w:qFormat/>
    <w:pPr>
      <w:ind w:left="480"/>
    </w:pPr>
    <w:rPr>
      <w:i/>
      <w:iCs/>
      <w:sz w:val="20"/>
      <w:szCs w:val="20"/>
    </w:rPr>
  </w:style>
  <w:style w:type="paragraph" w:customStyle="1" w:styleId="a">
    <w:name w:val="Список нумерованный"/>
    <w:basedOn w:val="a5"/>
    <w:rsid w:val="0054040A"/>
    <w:pPr>
      <w:numPr>
        <w:numId w:val="5"/>
      </w:numPr>
      <w:spacing w:before="120"/>
      <w:jc w:val="both"/>
    </w:pPr>
  </w:style>
  <w:style w:type="paragraph" w:customStyle="1" w:styleId="ad">
    <w:name w:val="Табличный"/>
    <w:basedOn w:val="a5"/>
    <w:pPr>
      <w:keepNext/>
      <w:widowControl w:val="0"/>
      <w:spacing w:before="60" w:after="60"/>
      <w:jc w:val="center"/>
    </w:pPr>
    <w:rPr>
      <w:b/>
      <w:sz w:val="22"/>
      <w:szCs w:val="20"/>
    </w:rPr>
  </w:style>
  <w:style w:type="paragraph" w:customStyle="1" w:styleId="ae">
    <w:name w:val="Содержание"/>
    <w:basedOn w:val="a5"/>
    <w:pPr>
      <w:widowControl w:val="0"/>
      <w:spacing w:before="240" w:after="240"/>
      <w:jc w:val="center"/>
    </w:pPr>
    <w:rPr>
      <w:b/>
      <w:caps/>
      <w:szCs w:val="20"/>
    </w:rPr>
  </w:style>
  <w:style w:type="paragraph" w:styleId="af">
    <w:name w:val="Balloon Text"/>
    <w:aliases w:val=" Знак5"/>
    <w:basedOn w:val="a5"/>
    <w:link w:val="af0"/>
    <w:pPr>
      <w:widowControl w:val="0"/>
      <w:suppressAutoHyphens/>
      <w:jc w:val="both"/>
    </w:pPr>
    <w:rPr>
      <w:rFonts w:ascii="Tahoma" w:hAnsi="Tahoma"/>
      <w:sz w:val="16"/>
      <w:szCs w:val="16"/>
      <w:lang w:val="x-none" w:eastAsia="x-none"/>
    </w:rPr>
  </w:style>
  <w:style w:type="paragraph" w:styleId="13">
    <w:name w:val="toc 1"/>
    <w:basedOn w:val="a5"/>
    <w:next w:val="a5"/>
    <w:uiPriority w:val="39"/>
    <w:qFormat/>
    <w:pPr>
      <w:spacing w:before="120" w:after="120"/>
    </w:pPr>
    <w:rPr>
      <w:b/>
      <w:bCs/>
      <w:caps/>
      <w:sz w:val="20"/>
      <w:szCs w:val="20"/>
    </w:rPr>
  </w:style>
  <w:style w:type="paragraph" w:styleId="21">
    <w:name w:val="toc 2"/>
    <w:basedOn w:val="a5"/>
    <w:next w:val="a5"/>
    <w:autoRedefine/>
    <w:uiPriority w:val="39"/>
    <w:qFormat/>
    <w:pPr>
      <w:ind w:left="240"/>
    </w:pPr>
    <w:rPr>
      <w:smallCaps/>
      <w:sz w:val="20"/>
      <w:szCs w:val="20"/>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pPr>
      <w:spacing w:before="120" w:after="120"/>
      <w:jc w:val="center"/>
    </w:pPr>
    <w:rPr>
      <w:b/>
      <w:bCs/>
      <w:sz w:val="22"/>
      <w:szCs w:val="20"/>
    </w:rPr>
  </w:style>
  <w:style w:type="paragraph" w:customStyle="1" w:styleId="af2">
    <w:name w:val="Название таблицы"/>
    <w:basedOn w:val="af1"/>
    <w:rsid w:val="00BC62BB"/>
    <w:pPr>
      <w:keepNext/>
      <w:spacing w:after="0"/>
      <w:jc w:val="left"/>
    </w:pPr>
    <w:rPr>
      <w:szCs w:val="22"/>
    </w:rPr>
  </w:style>
  <w:style w:type="paragraph" w:customStyle="1" w:styleId="af3">
    <w:name w:val="Табличный_заголовки"/>
    <w:basedOn w:val="a5"/>
    <w:pPr>
      <w:keepNext/>
      <w:keepLines/>
      <w:jc w:val="center"/>
    </w:pPr>
    <w:rPr>
      <w:b/>
      <w:sz w:val="22"/>
      <w:szCs w:val="22"/>
    </w:rPr>
  </w:style>
  <w:style w:type="paragraph" w:customStyle="1" w:styleId="af4">
    <w:name w:val="Табличный_центр"/>
    <w:basedOn w:val="a5"/>
    <w:pPr>
      <w:jc w:val="center"/>
    </w:pPr>
    <w:rPr>
      <w:sz w:val="22"/>
      <w:szCs w:val="22"/>
    </w:rPr>
  </w:style>
  <w:style w:type="paragraph" w:customStyle="1" w:styleId="1">
    <w:name w:val="Список 1)"/>
    <w:basedOn w:val="a5"/>
    <w:rsid w:val="00F546F7"/>
    <w:pPr>
      <w:numPr>
        <w:numId w:val="3"/>
      </w:numPr>
      <w:spacing w:after="60"/>
      <w:jc w:val="both"/>
    </w:pPr>
  </w:style>
  <w:style w:type="paragraph" w:customStyle="1" w:styleId="a1">
    <w:name w:val="Табличный_нумерованный"/>
    <w:basedOn w:val="a5"/>
    <w:link w:val="af5"/>
    <w:rsid w:val="00301DFE"/>
    <w:pPr>
      <w:numPr>
        <w:numId w:val="2"/>
      </w:numPr>
    </w:pPr>
    <w:rPr>
      <w:sz w:val="22"/>
      <w:szCs w:val="22"/>
      <w:lang w:val="x-none" w:eastAsia="x-none"/>
    </w:rPr>
  </w:style>
  <w:style w:type="character" w:customStyle="1" w:styleId="af5">
    <w:name w:val="Табличный_нумерованный Знак"/>
    <w:link w:val="a1"/>
    <w:rsid w:val="00F5339E"/>
    <w:rPr>
      <w:sz w:val="22"/>
      <w:szCs w:val="22"/>
      <w:lang w:val="x-none" w:eastAsia="x-none"/>
    </w:rPr>
  </w:style>
  <w:style w:type="paragraph" w:styleId="41">
    <w:name w:val="toc 4"/>
    <w:basedOn w:val="a5"/>
    <w:next w:val="a5"/>
    <w:autoRedefine/>
    <w:pPr>
      <w:ind w:left="720"/>
    </w:pPr>
    <w:rPr>
      <w:sz w:val="18"/>
      <w:szCs w:val="18"/>
    </w:rPr>
  </w:style>
  <w:style w:type="paragraph" w:styleId="51">
    <w:name w:val="toc 5"/>
    <w:basedOn w:val="a5"/>
    <w:next w:val="a5"/>
    <w:autoRedefine/>
    <w:pPr>
      <w:ind w:left="960"/>
    </w:pPr>
    <w:rPr>
      <w:sz w:val="18"/>
      <w:szCs w:val="18"/>
    </w:rPr>
  </w:style>
  <w:style w:type="paragraph" w:styleId="61">
    <w:name w:val="toc 6"/>
    <w:basedOn w:val="a5"/>
    <w:next w:val="a5"/>
    <w:autoRedefine/>
    <w:pPr>
      <w:ind w:left="1200"/>
    </w:pPr>
    <w:rPr>
      <w:sz w:val="18"/>
      <w:szCs w:val="18"/>
    </w:rPr>
  </w:style>
  <w:style w:type="paragraph" w:styleId="71">
    <w:name w:val="toc 7"/>
    <w:basedOn w:val="a5"/>
    <w:next w:val="a5"/>
    <w:autoRedefine/>
    <w:pPr>
      <w:ind w:left="1440"/>
    </w:pPr>
    <w:rPr>
      <w:sz w:val="18"/>
      <w:szCs w:val="18"/>
    </w:rPr>
  </w:style>
  <w:style w:type="paragraph" w:styleId="81">
    <w:name w:val="toc 8"/>
    <w:basedOn w:val="a5"/>
    <w:next w:val="a5"/>
    <w:autoRedefine/>
    <w:pPr>
      <w:ind w:left="1680"/>
    </w:pPr>
    <w:rPr>
      <w:sz w:val="18"/>
      <w:szCs w:val="18"/>
    </w:rPr>
  </w:style>
  <w:style w:type="paragraph" w:styleId="91">
    <w:name w:val="toc 9"/>
    <w:basedOn w:val="a5"/>
    <w:next w:val="a5"/>
    <w:autoRedefine/>
    <w:pPr>
      <w:ind w:left="1920"/>
    </w:pPr>
    <w:rPr>
      <w:sz w:val="18"/>
      <w:szCs w:val="18"/>
    </w:rPr>
  </w:style>
  <w:style w:type="paragraph" w:styleId="af6">
    <w:name w:val="toa heading"/>
    <w:basedOn w:val="a5"/>
    <w:next w:val="a5"/>
    <w:semiHidden/>
    <w:pPr>
      <w:spacing w:before="40" w:after="20"/>
      <w:jc w:val="center"/>
    </w:pPr>
    <w:rPr>
      <w:b/>
      <w:sz w:val="22"/>
      <w:szCs w:val="20"/>
    </w:rPr>
  </w:style>
  <w:style w:type="paragraph" w:styleId="af7">
    <w:name w:val="annotation text"/>
    <w:basedOn w:val="a5"/>
    <w:link w:val="af8"/>
    <w:semiHidden/>
    <w:rPr>
      <w:sz w:val="20"/>
      <w:szCs w:val="20"/>
    </w:rPr>
  </w:style>
  <w:style w:type="paragraph" w:styleId="af9">
    <w:name w:val="annotation subject"/>
    <w:basedOn w:val="af7"/>
    <w:next w:val="af7"/>
    <w:link w:val="afa"/>
    <w:semiHidden/>
    <w:pPr>
      <w:ind w:firstLine="284"/>
      <w:jc w:val="both"/>
    </w:pPr>
    <w:rPr>
      <w:b/>
      <w:bCs/>
    </w:rPr>
  </w:style>
  <w:style w:type="paragraph" w:customStyle="1" w:styleId="a4">
    <w:name w:val="Требования"/>
    <w:basedOn w:val="a5"/>
    <w:rsid w:val="008E6F78"/>
    <w:pPr>
      <w:numPr>
        <w:ilvl w:val="1"/>
        <w:numId w:val="4"/>
      </w:numPr>
      <w:spacing w:before="120" w:after="60"/>
      <w:ind w:firstLine="567"/>
      <w:jc w:val="both"/>
      <w:outlineLvl w:val="1"/>
    </w:pPr>
    <w:rPr>
      <w:bCs/>
      <w:i/>
      <w:iCs/>
    </w:rPr>
  </w:style>
  <w:style w:type="paragraph" w:customStyle="1" w:styleId="a0">
    <w:name w:val="Список а)"/>
    <w:basedOn w:val="a2"/>
    <w:rsid w:val="00C07E76"/>
    <w:pPr>
      <w:numPr>
        <w:numId w:val="1"/>
      </w:numPr>
    </w:pPr>
  </w:style>
  <w:style w:type="paragraph" w:styleId="afb">
    <w:name w:val="Document Map"/>
    <w:basedOn w:val="a5"/>
    <w:link w:val="afc"/>
    <w:semiHidden/>
    <w:pPr>
      <w:widowControl w:val="0"/>
      <w:shd w:val="clear" w:color="auto" w:fill="000080"/>
      <w:suppressAutoHyphens/>
      <w:jc w:val="both"/>
    </w:pPr>
    <w:rPr>
      <w:rFonts w:ascii="Tahoma" w:hAnsi="Tahoma"/>
      <w:szCs w:val="20"/>
    </w:rPr>
  </w:style>
  <w:style w:type="character" w:styleId="afd">
    <w:name w:val="annotation reference"/>
    <w:semiHidden/>
    <w:rPr>
      <w:sz w:val="16"/>
      <w:szCs w:val="16"/>
    </w:rPr>
  </w:style>
  <w:style w:type="paragraph" w:customStyle="1" w:styleId="afe">
    <w:name w:val="Табличный_слева"/>
    <w:basedOn w:val="a5"/>
    <w:rsid w:val="00301DFE"/>
    <w:rPr>
      <w:sz w:val="22"/>
      <w:szCs w:val="22"/>
    </w:rPr>
  </w:style>
  <w:style w:type="paragraph" w:customStyle="1" w:styleId="14">
    <w:name w:val="Обычный 1"/>
    <w:basedOn w:val="a5"/>
    <w:next w:val="a5"/>
    <w:semiHidden/>
    <w:pPr>
      <w:tabs>
        <w:tab w:val="num" w:pos="360"/>
      </w:tabs>
      <w:spacing w:before="120"/>
      <w:ind w:left="360" w:hanging="360"/>
      <w:jc w:val="both"/>
    </w:pPr>
    <w:rPr>
      <w:szCs w:val="20"/>
    </w:rPr>
  </w:style>
  <w:style w:type="table" w:styleId="aff">
    <w:name w:val="Table Grid"/>
    <w:basedOn w:val="a9"/>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Обычный влево"/>
    <w:basedOn w:val="14"/>
    <w:rsid w:val="0084131A"/>
    <w:pPr>
      <w:tabs>
        <w:tab w:val="clear" w:pos="360"/>
      </w:tabs>
      <w:spacing w:before="0"/>
      <w:ind w:left="0" w:firstLine="0"/>
      <w:jc w:val="left"/>
    </w:pPr>
  </w:style>
  <w:style w:type="paragraph" w:customStyle="1" w:styleId="aff1">
    <w:name w:val="Табличный_по ширине"/>
    <w:basedOn w:val="afe"/>
    <w:rsid w:val="009A4AC0"/>
    <w:pPr>
      <w:jc w:val="both"/>
    </w:pPr>
  </w:style>
  <w:style w:type="paragraph" w:customStyle="1" w:styleId="100">
    <w:name w:val="Табличный_центр_10"/>
    <w:basedOn w:val="a5"/>
    <w:qFormat/>
    <w:rsid w:val="00947735"/>
    <w:pPr>
      <w:jc w:val="center"/>
    </w:pPr>
    <w:rPr>
      <w:sz w:val="20"/>
    </w:rPr>
  </w:style>
  <w:style w:type="paragraph" w:customStyle="1" w:styleId="101">
    <w:name w:val="Табличный_слева_10"/>
    <w:basedOn w:val="a5"/>
    <w:qFormat/>
    <w:rsid w:val="00947735"/>
    <w:rPr>
      <w:sz w:val="20"/>
    </w:rPr>
  </w:style>
  <w:style w:type="paragraph" w:customStyle="1" w:styleId="102">
    <w:name w:val="Табличный_по ширине_10"/>
    <w:basedOn w:val="a5"/>
    <w:qFormat/>
    <w:rsid w:val="00947735"/>
    <w:pPr>
      <w:jc w:val="both"/>
    </w:pPr>
    <w:rPr>
      <w:sz w:val="20"/>
    </w:rPr>
  </w:style>
  <w:style w:type="paragraph" w:customStyle="1" w:styleId="10">
    <w:name w:val="Табличный_нумерованный_10"/>
    <w:basedOn w:val="a5"/>
    <w:qFormat/>
    <w:rsid w:val="00947735"/>
    <w:pPr>
      <w:numPr>
        <w:numId w:val="6"/>
      </w:numPr>
    </w:pPr>
    <w:rPr>
      <w:sz w:val="20"/>
    </w:rPr>
  </w:style>
  <w:style w:type="paragraph" w:customStyle="1" w:styleId="103">
    <w:name w:val="Табличный_заголовки_10"/>
    <w:basedOn w:val="a6"/>
    <w:qFormat/>
    <w:rsid w:val="00947735"/>
    <w:pPr>
      <w:jc w:val="center"/>
    </w:pPr>
    <w:rPr>
      <w:b/>
      <w:sz w:val="20"/>
    </w:rPr>
  </w:style>
  <w:style w:type="paragraph" w:styleId="aff2">
    <w:name w:val="List Paragraph"/>
    <w:basedOn w:val="a5"/>
    <w:uiPriority w:val="34"/>
    <w:qFormat/>
    <w:rsid w:val="007C0B22"/>
    <w:pPr>
      <w:spacing w:line="360" w:lineRule="auto"/>
      <w:ind w:left="708" w:firstLine="680"/>
      <w:jc w:val="both"/>
    </w:pPr>
  </w:style>
  <w:style w:type="paragraph" w:styleId="aff3">
    <w:name w:val="Title"/>
    <w:basedOn w:val="a5"/>
    <w:next w:val="a5"/>
    <w:link w:val="aff4"/>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4">
    <w:name w:val="Название Знак"/>
    <w:link w:val="aff3"/>
    <w:rsid w:val="00C45328"/>
    <w:rPr>
      <w:rFonts w:ascii="Cambria" w:hAnsi="Cambria"/>
      <w:i/>
      <w:iCs/>
      <w:color w:val="243F60"/>
      <w:sz w:val="60"/>
      <w:szCs w:val="60"/>
    </w:rPr>
  </w:style>
  <w:style w:type="paragraph" w:styleId="aff5">
    <w:name w:val="Subtitle"/>
    <w:basedOn w:val="a5"/>
    <w:next w:val="a5"/>
    <w:link w:val="aff6"/>
    <w:qFormat/>
    <w:rsid w:val="00C45328"/>
    <w:pPr>
      <w:spacing w:before="200" w:after="900" w:line="360" w:lineRule="auto"/>
      <w:ind w:firstLine="680"/>
      <w:jc w:val="right"/>
    </w:pPr>
    <w:rPr>
      <w:i/>
      <w:iCs/>
      <w:lang w:val="x-none" w:eastAsia="x-none"/>
    </w:rPr>
  </w:style>
  <w:style w:type="character" w:customStyle="1" w:styleId="aff6">
    <w:name w:val="Подзаголовок Знак"/>
    <w:link w:val="aff5"/>
    <w:rsid w:val="00C45328"/>
    <w:rPr>
      <w:i/>
      <w:iCs/>
      <w:sz w:val="24"/>
      <w:szCs w:val="24"/>
    </w:rPr>
  </w:style>
  <w:style w:type="character" w:styleId="aff7">
    <w:name w:val="Strong"/>
    <w:uiPriority w:val="22"/>
    <w:qFormat/>
    <w:rsid w:val="00C45328"/>
    <w:rPr>
      <w:b/>
      <w:bCs/>
      <w:spacing w:val="0"/>
    </w:rPr>
  </w:style>
  <w:style w:type="character" w:styleId="aff8">
    <w:name w:val="Emphasis"/>
    <w:qFormat/>
    <w:rsid w:val="00C45328"/>
    <w:rPr>
      <w:b/>
      <w:bCs/>
      <w:i/>
      <w:iCs/>
      <w:color w:val="5A5A5A"/>
    </w:rPr>
  </w:style>
  <w:style w:type="paragraph" w:styleId="aff9">
    <w:name w:val="No Spacing"/>
    <w:basedOn w:val="a5"/>
    <w:uiPriority w:val="1"/>
    <w:qFormat/>
    <w:rsid w:val="00C45328"/>
    <w:pPr>
      <w:spacing w:line="360" w:lineRule="auto"/>
      <w:ind w:firstLine="680"/>
      <w:jc w:val="both"/>
    </w:pPr>
  </w:style>
  <w:style w:type="paragraph" w:styleId="23">
    <w:name w:val="Quote"/>
    <w:basedOn w:val="a5"/>
    <w:next w:val="a5"/>
    <w:link w:val="24"/>
    <w:uiPriority w:val="29"/>
    <w:qFormat/>
    <w:rsid w:val="00C45328"/>
    <w:pPr>
      <w:spacing w:line="360" w:lineRule="auto"/>
      <w:ind w:firstLine="680"/>
      <w:jc w:val="both"/>
    </w:pPr>
    <w:rPr>
      <w:rFonts w:ascii="Cambria" w:hAnsi="Cambria"/>
      <w:i/>
      <w:iCs/>
      <w:color w:val="5A5A5A"/>
      <w:lang w:val="x-none" w:eastAsia="x-none"/>
    </w:rPr>
  </w:style>
  <w:style w:type="character" w:customStyle="1" w:styleId="24">
    <w:name w:val="Цитата 2 Знак"/>
    <w:link w:val="23"/>
    <w:uiPriority w:val="29"/>
    <w:rsid w:val="00C45328"/>
    <w:rPr>
      <w:rFonts w:ascii="Cambria" w:hAnsi="Cambria"/>
      <w:i/>
      <w:iCs/>
      <w:color w:val="5A5A5A"/>
      <w:sz w:val="24"/>
      <w:szCs w:val="24"/>
    </w:rPr>
  </w:style>
  <w:style w:type="paragraph" w:styleId="affa">
    <w:name w:val="Intense Quote"/>
    <w:basedOn w:val="a5"/>
    <w:next w:val="a5"/>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 Знак8,ВерхКолонтитул"/>
    <w:basedOn w:val="a5"/>
    <w:link w:val="afff2"/>
    <w:uiPriority w:val="99"/>
    <w:unhideWhenUsed/>
    <w:rsid w:val="00C45328"/>
    <w:pPr>
      <w:tabs>
        <w:tab w:val="center" w:pos="4677"/>
        <w:tab w:val="right" w:pos="9355"/>
      </w:tabs>
      <w:ind w:firstLine="680"/>
      <w:jc w:val="both"/>
    </w:pPr>
    <w:rPr>
      <w:lang w:val="x-none" w:eastAsia="x-none"/>
    </w:rPr>
  </w:style>
  <w:style w:type="character" w:customStyle="1" w:styleId="afff2">
    <w:name w:val="Верхний колонтитул Знак"/>
    <w:aliases w:val=" Знак4 Знак, Знак8 Знак,ВерхКолонтитул Знак"/>
    <w:link w:val="afff1"/>
    <w:uiPriority w:val="99"/>
    <w:rsid w:val="00C45328"/>
    <w:rPr>
      <w:sz w:val="24"/>
      <w:szCs w:val="24"/>
    </w:rPr>
  </w:style>
  <w:style w:type="paragraph" w:styleId="afff3">
    <w:name w:val="footer"/>
    <w:aliases w:val=" Знак, Знак6, Знак14"/>
    <w:basedOn w:val="a5"/>
    <w:link w:val="afff4"/>
    <w:uiPriority w:val="99"/>
    <w:unhideWhenUsed/>
    <w:rsid w:val="00C45328"/>
    <w:pPr>
      <w:tabs>
        <w:tab w:val="center" w:pos="4677"/>
        <w:tab w:val="right" w:pos="9355"/>
      </w:tabs>
      <w:ind w:firstLine="680"/>
      <w:jc w:val="both"/>
    </w:pPr>
    <w:rPr>
      <w:lang w:val="x-none" w:eastAsia="x-none"/>
    </w:rPr>
  </w:style>
  <w:style w:type="character" w:customStyle="1" w:styleId="afff4">
    <w:name w:val="Нижний колонтитул Знак"/>
    <w:aliases w:val=" Знак Знак, Знак6 Знак, Знак14 Знак"/>
    <w:link w:val="afff3"/>
    <w:uiPriority w:val="99"/>
    <w:rsid w:val="00C45328"/>
    <w:rPr>
      <w:sz w:val="24"/>
      <w:szCs w:val="24"/>
    </w:rPr>
  </w:style>
  <w:style w:type="paragraph" w:styleId="afff5">
    <w:name w:val="List Bullet"/>
    <w:basedOn w:val="a5"/>
    <w:uiPriority w:val="99"/>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1"/>
    <w:next w:val="a5"/>
    <w:uiPriority w:val="39"/>
    <w:qFormat/>
    <w:rsid w:val="00C45328"/>
    <w:pPr>
      <w:keepNext w:val="0"/>
      <w:numPr>
        <w:numId w:val="0"/>
      </w:numPr>
      <w:pBdr>
        <w:bottom w:val="single" w:sz="12" w:space="1" w:color="365F91"/>
      </w:pBdr>
      <w:tabs>
        <w:tab w:val="clear" w:pos="851"/>
      </w:tabs>
      <w:spacing w:before="600" w:after="80" w:line="360" w:lineRule="auto"/>
      <w:ind w:firstLine="680"/>
      <w:outlineLvl w:val="9"/>
    </w:pPr>
    <w:rPr>
      <w:rFonts w:ascii="Cambria" w:hAnsi="Cambria"/>
      <w:caps/>
      <w:color w:val="365F91"/>
      <w:kern w:val="0"/>
      <w:sz w:val="24"/>
      <w:szCs w:val="24"/>
    </w:rPr>
  </w:style>
  <w:style w:type="paragraph" w:styleId="afff8">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9"/>
    <w:uiPriority w:val="99"/>
    <w:unhideWhenUsed/>
    <w:rsid w:val="00C45328"/>
    <w:pPr>
      <w:spacing w:after="120" w:line="360" w:lineRule="auto"/>
      <w:ind w:firstLine="709"/>
      <w:jc w:val="both"/>
    </w:pPr>
    <w:rPr>
      <w:lang w:val="x-none" w:eastAsia="x-none"/>
    </w:rPr>
  </w:style>
  <w:style w:type="character" w:customStyle="1" w:styleId="afff9">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c"/>
    <w:rsid w:val="00C45328"/>
    <w:pPr>
      <w:spacing w:before="120" w:after="120" w:line="360" w:lineRule="auto"/>
      <w:jc w:val="both"/>
    </w:pPr>
    <w:rPr>
      <w:rFonts w:ascii="Arial" w:hAnsi="Arial"/>
      <w:sz w:val="20"/>
      <w:szCs w:val="20"/>
      <w:lang w:val="x-none" w:eastAsia="x-none"/>
    </w:rPr>
  </w:style>
  <w:style w:type="character" w:customStyle="1" w:styleId="afffc">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fb"/>
    <w:rsid w:val="00C45328"/>
    <w:rPr>
      <w:rFonts w:ascii="Arial" w:hAnsi="Arial"/>
    </w:rPr>
  </w:style>
  <w:style w:type="character" w:styleId="afffd">
    <w:name w:val="footnote reference"/>
    <w:aliases w:val="Знак сноски-FN,Знак сноски 1,Ciae niinee-FN,Referencia nota al pie,Ссылка на сноску 45,Appel note de bas de page"/>
    <w:uiPriority w:val="99"/>
    <w:rsid w:val="00C45328"/>
    <w:rPr>
      <w:vertAlign w:val="superscript"/>
    </w:rPr>
  </w:style>
  <w:style w:type="paragraph" w:styleId="afffe">
    <w:name w:val="Normal (Web)"/>
    <w:basedOn w:val="a5"/>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aliases w:val="Основной текст 1,Основной текст 11"/>
    <w:basedOn w:val="a5"/>
    <w:link w:val="affff0"/>
    <w:uiPriority w:val="99"/>
    <w:rsid w:val="00CB3486"/>
    <w:pPr>
      <w:spacing w:line="360" w:lineRule="auto"/>
      <w:ind w:firstLine="708"/>
      <w:jc w:val="both"/>
    </w:pPr>
    <w:rPr>
      <w:lang w:val="x-none" w:eastAsia="x-none"/>
    </w:rPr>
  </w:style>
  <w:style w:type="character" w:customStyle="1" w:styleId="affff0">
    <w:name w:val="Основной текст с отступом Знак"/>
    <w:aliases w:val="Основной текст 1 Знак,Основной текст 11 Знак"/>
    <w:link w:val="affff"/>
    <w:uiPriority w:val="99"/>
    <w:rsid w:val="00CB3486"/>
    <w:rPr>
      <w:sz w:val="24"/>
      <w:szCs w:val="24"/>
    </w:rPr>
  </w:style>
  <w:style w:type="paragraph" w:styleId="25">
    <w:name w:val="Body Text 2"/>
    <w:aliases w:val=" Знак1"/>
    <w:basedOn w:val="a5"/>
    <w:link w:val="26"/>
    <w:uiPriority w:val="99"/>
    <w:rsid w:val="00CB3486"/>
    <w:pPr>
      <w:spacing w:line="360" w:lineRule="auto"/>
      <w:ind w:firstLine="680"/>
      <w:jc w:val="center"/>
    </w:pPr>
    <w:rPr>
      <w:b/>
      <w:bCs/>
      <w:caps/>
      <w:lang w:val="x-none" w:eastAsia="x-none"/>
    </w:rPr>
  </w:style>
  <w:style w:type="character" w:customStyle="1" w:styleId="26">
    <w:name w:val="Основной текст 2 Знак"/>
    <w:aliases w:val=" Знак1 Знак1"/>
    <w:link w:val="25"/>
    <w:uiPriority w:val="99"/>
    <w:rsid w:val="00CB3486"/>
    <w:rPr>
      <w:b/>
      <w:bCs/>
      <w:caps/>
      <w:sz w:val="24"/>
      <w:szCs w:val="24"/>
    </w:rPr>
  </w:style>
  <w:style w:type="numbering" w:styleId="111111">
    <w:name w:val="Outline List 2"/>
    <w:basedOn w:val="aa"/>
    <w:rsid w:val="00CB3486"/>
    <w:pPr>
      <w:numPr>
        <w:numId w:val="7"/>
      </w:numPr>
    </w:pPr>
  </w:style>
  <w:style w:type="character" w:styleId="affff1">
    <w:name w:val="page number"/>
    <w:basedOn w:val="a8"/>
    <w:rsid w:val="00CB3486"/>
  </w:style>
  <w:style w:type="paragraph" w:styleId="27">
    <w:name w:val="Body Text Indent 2"/>
    <w:basedOn w:val="a5"/>
    <w:link w:val="28"/>
    <w:rsid w:val="00CB3486"/>
    <w:pPr>
      <w:spacing w:after="120" w:line="480" w:lineRule="auto"/>
      <w:ind w:left="283" w:firstLine="680"/>
      <w:jc w:val="both"/>
    </w:pPr>
    <w:rPr>
      <w:lang w:val="x-none" w:eastAsia="x-none"/>
    </w:rPr>
  </w:style>
  <w:style w:type="character" w:customStyle="1" w:styleId="28">
    <w:name w:val="Основной текст с отступом 2 Знак"/>
    <w:link w:val="27"/>
    <w:rsid w:val="00CB3486"/>
    <w:rPr>
      <w:sz w:val="24"/>
      <w:szCs w:val="24"/>
    </w:rPr>
  </w:style>
  <w:style w:type="numbering" w:styleId="1ai">
    <w:name w:val="Outline List 1"/>
    <w:basedOn w:val="aa"/>
    <w:rsid w:val="00CB3486"/>
    <w:pPr>
      <w:numPr>
        <w:numId w:val="8"/>
      </w:numPr>
    </w:pPr>
  </w:style>
  <w:style w:type="paragraph" w:styleId="32">
    <w:name w:val="Body Text 3"/>
    <w:basedOn w:val="a5"/>
    <w:link w:val="33"/>
    <w:rsid w:val="00CB3486"/>
    <w:pPr>
      <w:spacing w:after="120" w:line="360" w:lineRule="auto"/>
      <w:ind w:firstLine="680"/>
      <w:jc w:val="both"/>
    </w:pPr>
    <w:rPr>
      <w:sz w:val="16"/>
      <w:szCs w:val="16"/>
      <w:lang w:val="x-none" w:eastAsia="x-none"/>
    </w:rPr>
  </w:style>
  <w:style w:type="character" w:customStyle="1" w:styleId="33">
    <w:name w:val="Основной текст 3 Знак"/>
    <w:link w:val="32"/>
    <w:rsid w:val="00CB3486"/>
    <w:rPr>
      <w:sz w:val="16"/>
      <w:szCs w:val="16"/>
    </w:rPr>
  </w:style>
  <w:style w:type="paragraph" w:styleId="34">
    <w:name w:val="Body Text Indent 3"/>
    <w:basedOn w:val="a5"/>
    <w:link w:val="35"/>
    <w:rsid w:val="00CB3486"/>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rsid w:val="00CB3486"/>
    <w:rPr>
      <w:sz w:val="28"/>
      <w:szCs w:val="28"/>
    </w:rPr>
  </w:style>
  <w:style w:type="paragraph" w:styleId="affff2">
    <w:name w:val="Block Text"/>
    <w:basedOn w:val="a5"/>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9">
    <w:name w:val="List 2"/>
    <w:basedOn w:val="a2"/>
    <w:rsid w:val="00CB3486"/>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CB348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CB348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CB3486"/>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5"/>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2"/>
    <w:rsid w:val="00CB3486"/>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4"/>
    <w:rsid w:val="00CB3486"/>
    <w:pPr>
      <w:ind w:left="2160"/>
    </w:pPr>
  </w:style>
  <w:style w:type="paragraph" w:styleId="38">
    <w:name w:val="List Continue 3"/>
    <w:basedOn w:val="affff4"/>
    <w:rsid w:val="00CB3486"/>
    <w:pPr>
      <w:ind w:left="2520"/>
    </w:pPr>
  </w:style>
  <w:style w:type="paragraph" w:styleId="44">
    <w:name w:val="List Continue 4"/>
    <w:basedOn w:val="affff4"/>
    <w:rsid w:val="00CB3486"/>
    <w:pPr>
      <w:ind w:left="2880"/>
    </w:pPr>
  </w:style>
  <w:style w:type="paragraph" w:styleId="54">
    <w:name w:val="List Continue 5"/>
    <w:basedOn w:val="affff4"/>
    <w:rsid w:val="00CB3486"/>
    <w:pPr>
      <w:ind w:left="3240"/>
    </w:pPr>
  </w:style>
  <w:style w:type="paragraph" w:styleId="affff5">
    <w:name w:val="List Number"/>
    <w:basedOn w:val="a5"/>
    <w:rsid w:val="00CB3486"/>
    <w:pPr>
      <w:spacing w:before="100" w:beforeAutospacing="1" w:after="100" w:afterAutospacing="1" w:line="360" w:lineRule="auto"/>
      <w:ind w:firstLine="709"/>
      <w:jc w:val="both"/>
    </w:pPr>
    <w:rPr>
      <w:sz w:val="28"/>
      <w:szCs w:val="28"/>
    </w:rPr>
  </w:style>
  <w:style w:type="paragraph" w:styleId="2c">
    <w:name w:val="List Number 2"/>
    <w:basedOn w:val="affff5"/>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5"/>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5"/>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7">
    <w:name w:val="Date"/>
    <w:basedOn w:val="a5"/>
    <w:next w:val="a5"/>
    <w:link w:val="affffa"/>
    <w:rsid w:val="00CB3486"/>
    <w:pPr>
      <w:spacing w:line="360" w:lineRule="auto"/>
      <w:ind w:left="1080" w:firstLine="709"/>
      <w:jc w:val="both"/>
    </w:pPr>
    <w:rPr>
      <w:rFonts w:ascii="Arial" w:hAnsi="Arial"/>
      <w:spacing w:val="-5"/>
      <w:sz w:val="20"/>
      <w:szCs w:val="20"/>
      <w:lang w:val="x-none" w:eastAsia="en-US"/>
    </w:rPr>
  </w:style>
  <w:style w:type="character" w:customStyle="1" w:styleId="affffa">
    <w:name w:val="Дата Знак"/>
    <w:link w:val="a7"/>
    <w:rsid w:val="00CB3486"/>
    <w:rPr>
      <w:rFonts w:ascii="Arial" w:hAnsi="Arial" w:cs="Arial"/>
      <w:spacing w:val="-5"/>
      <w:lang w:eastAsia="en-US"/>
    </w:rPr>
  </w:style>
  <w:style w:type="paragraph" w:styleId="affffb">
    <w:name w:val="Note Heading"/>
    <w:basedOn w:val="a5"/>
    <w:next w:val="a5"/>
    <w:link w:val="affffc"/>
    <w:rsid w:val="00CB3486"/>
    <w:pPr>
      <w:spacing w:line="360" w:lineRule="auto"/>
      <w:ind w:left="1080" w:firstLine="709"/>
      <w:jc w:val="both"/>
    </w:pPr>
    <w:rPr>
      <w:rFonts w:ascii="Arial" w:hAnsi="Arial"/>
      <w:spacing w:val="-5"/>
      <w:sz w:val="20"/>
      <w:szCs w:val="20"/>
      <w:lang w:val="x-none" w:eastAsia="en-US"/>
    </w:rPr>
  </w:style>
  <w:style w:type="character" w:customStyle="1" w:styleId="affffc">
    <w:name w:val="Заголовок записки Знак"/>
    <w:link w:val="affffb"/>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d">
    <w:name w:val="Body Text First Indent"/>
    <w:basedOn w:val="afff8"/>
    <w:link w:val="affffe"/>
    <w:rsid w:val="00CB3486"/>
    <w:pPr>
      <w:ind w:left="1080" w:firstLine="210"/>
    </w:pPr>
    <w:rPr>
      <w:rFonts w:ascii="Arial" w:hAnsi="Arial"/>
      <w:spacing w:val="-5"/>
      <w:lang w:eastAsia="en-US"/>
    </w:rPr>
  </w:style>
  <w:style w:type="character" w:customStyle="1" w:styleId="affffe">
    <w:name w:val="Красная строка Знак"/>
    <w:link w:val="affffd"/>
    <w:rsid w:val="00CB3486"/>
    <w:rPr>
      <w:rFonts w:ascii="Arial" w:hAnsi="Arial" w:cs="Arial"/>
      <w:spacing w:val="-5"/>
      <w:sz w:val="24"/>
      <w:szCs w:val="24"/>
      <w:lang w:eastAsia="en-US"/>
    </w:rPr>
  </w:style>
  <w:style w:type="paragraph" w:styleId="2d">
    <w:name w:val="Body Text First Indent 2"/>
    <w:basedOn w:val="affff"/>
    <w:link w:val="2e"/>
    <w:rsid w:val="00CB3486"/>
    <w:pPr>
      <w:spacing w:after="120"/>
      <w:ind w:left="283" w:firstLine="210"/>
      <w:jc w:val="left"/>
    </w:pPr>
    <w:rPr>
      <w:rFonts w:ascii="Arial" w:hAnsi="Arial"/>
      <w:spacing w:val="-5"/>
      <w:lang w:eastAsia="en-US"/>
    </w:rPr>
  </w:style>
  <w:style w:type="character" w:customStyle="1" w:styleId="2e">
    <w:name w:val="Красная строка 2 Знак"/>
    <w:link w:val="2d"/>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f">
    <w:name w:val="envelope return"/>
    <w:basedOn w:val="a5"/>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
    <w:name w:val="Signature"/>
    <w:basedOn w:val="a5"/>
    <w:link w:val="afffff0"/>
    <w:rsid w:val="00CB3486"/>
    <w:pPr>
      <w:spacing w:line="360" w:lineRule="auto"/>
      <w:ind w:left="4252" w:firstLine="709"/>
      <w:jc w:val="both"/>
    </w:pPr>
    <w:rPr>
      <w:rFonts w:ascii="Arial" w:hAnsi="Arial"/>
      <w:spacing w:val="-5"/>
      <w:sz w:val="20"/>
      <w:szCs w:val="20"/>
      <w:lang w:val="x-none" w:eastAsia="en-US"/>
    </w:rPr>
  </w:style>
  <w:style w:type="character" w:customStyle="1" w:styleId="afffff0">
    <w:name w:val="Подпись Знак"/>
    <w:link w:val="afffff"/>
    <w:rsid w:val="00CB3486"/>
    <w:rPr>
      <w:rFonts w:ascii="Arial" w:hAnsi="Arial" w:cs="Arial"/>
      <w:spacing w:val="-5"/>
      <w:lang w:eastAsia="en-US"/>
    </w:rPr>
  </w:style>
  <w:style w:type="paragraph" w:styleId="afffff1">
    <w:name w:val="Salutation"/>
    <w:basedOn w:val="a5"/>
    <w:next w:val="a5"/>
    <w:link w:val="afffff2"/>
    <w:rsid w:val="00CB3486"/>
    <w:pPr>
      <w:spacing w:line="360" w:lineRule="auto"/>
      <w:ind w:left="1080" w:firstLine="709"/>
      <w:jc w:val="both"/>
    </w:pPr>
    <w:rPr>
      <w:rFonts w:ascii="Arial" w:hAnsi="Arial"/>
      <w:spacing w:val="-5"/>
      <w:sz w:val="20"/>
      <w:szCs w:val="20"/>
      <w:lang w:val="x-none" w:eastAsia="en-US"/>
    </w:rPr>
  </w:style>
  <w:style w:type="character" w:customStyle="1" w:styleId="afffff2">
    <w:name w:val="Приветствие Знак"/>
    <w:link w:val="afffff1"/>
    <w:rsid w:val="00CB3486"/>
    <w:rPr>
      <w:rFonts w:ascii="Arial" w:hAnsi="Arial" w:cs="Arial"/>
      <w:spacing w:val="-5"/>
      <w:lang w:eastAsia="en-US"/>
    </w:rPr>
  </w:style>
  <w:style w:type="paragraph" w:styleId="afffff3">
    <w:name w:val="Closing"/>
    <w:basedOn w:val="a5"/>
    <w:link w:val="afffff4"/>
    <w:rsid w:val="00CB3486"/>
    <w:pPr>
      <w:spacing w:line="360" w:lineRule="auto"/>
      <w:ind w:left="4252" w:firstLine="709"/>
      <w:jc w:val="both"/>
    </w:pPr>
    <w:rPr>
      <w:rFonts w:ascii="Arial" w:hAnsi="Arial"/>
      <w:spacing w:val="-5"/>
      <w:sz w:val="20"/>
      <w:szCs w:val="20"/>
      <w:lang w:val="x-none" w:eastAsia="en-US"/>
    </w:rPr>
  </w:style>
  <w:style w:type="character" w:customStyle="1" w:styleId="afffff4">
    <w:name w:val="Прощание Знак"/>
    <w:link w:val="afffff3"/>
    <w:rsid w:val="00CB3486"/>
    <w:rPr>
      <w:rFonts w:ascii="Arial" w:hAnsi="Arial" w:cs="Arial"/>
      <w:spacing w:val="-5"/>
      <w:lang w:eastAsia="en-US"/>
    </w:rPr>
  </w:style>
  <w:style w:type="paragraph" w:styleId="HTML8">
    <w:name w:val="HTML Preformatted"/>
    <w:basedOn w:val="a5"/>
    <w:link w:val="HTML9"/>
    <w:uiPriority w:val="9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uiPriority w:val="99"/>
    <w:rsid w:val="00CB3486"/>
    <w:rPr>
      <w:rFonts w:ascii="Courier New" w:hAnsi="Courier New" w:cs="Courier New"/>
      <w:spacing w:val="-5"/>
      <w:lang w:eastAsia="en-US"/>
    </w:rPr>
  </w:style>
  <w:style w:type="paragraph" w:styleId="afffff5">
    <w:name w:val="Plain Text"/>
    <w:basedOn w:val="a5"/>
    <w:link w:val="afffff6"/>
    <w:uiPriority w:val="99"/>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6">
    <w:name w:val="Текст Знак"/>
    <w:link w:val="afffff5"/>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7">
    <w:name w:val="E-mail Signature"/>
    <w:basedOn w:val="a5"/>
    <w:link w:val="afffff8"/>
    <w:rsid w:val="00CB3486"/>
    <w:pPr>
      <w:spacing w:line="360" w:lineRule="auto"/>
      <w:ind w:left="1080" w:firstLine="709"/>
      <w:jc w:val="both"/>
    </w:pPr>
    <w:rPr>
      <w:rFonts w:ascii="Arial" w:hAnsi="Arial"/>
      <w:spacing w:val="-5"/>
      <w:sz w:val="20"/>
      <w:szCs w:val="20"/>
      <w:lang w:val="x-none" w:eastAsia="en-US"/>
    </w:rPr>
  </w:style>
  <w:style w:type="character" w:customStyle="1" w:styleId="afffff8">
    <w:name w:val="Электронная подпись Знак"/>
    <w:link w:val="afffff7"/>
    <w:rsid w:val="00CB3486"/>
    <w:rPr>
      <w:rFonts w:ascii="Arial" w:hAnsi="Arial" w:cs="Arial"/>
      <w:spacing w:val="-5"/>
      <w:lang w:eastAsia="en-US"/>
    </w:rPr>
  </w:style>
  <w:style w:type="table" w:styleId="-1">
    <w:name w:val="Table Web 1"/>
    <w:basedOn w:val="a9"/>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9"/>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9"/>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9"/>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9"/>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9"/>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9"/>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9"/>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9"/>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9"/>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9"/>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9"/>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9"/>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9"/>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c">
    <w:name w:val="Outline List 3"/>
    <w:basedOn w:val="aa"/>
    <w:rsid w:val="00CB3486"/>
  </w:style>
  <w:style w:type="table" w:styleId="1a">
    <w:name w:val="Table Columns 1"/>
    <w:basedOn w:val="a9"/>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9"/>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d">
    <w:name w:val="Table Theme"/>
    <w:basedOn w:val="a9"/>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Colorful 1"/>
    <w:basedOn w:val="a9"/>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9"/>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e">
    <w:name w:val="endnote text"/>
    <w:basedOn w:val="a5"/>
    <w:link w:val="affffff"/>
    <w:uiPriority w:val="99"/>
    <w:rsid w:val="00CB3486"/>
    <w:pPr>
      <w:spacing w:line="360" w:lineRule="auto"/>
      <w:ind w:firstLine="680"/>
      <w:jc w:val="both"/>
    </w:pPr>
    <w:rPr>
      <w:sz w:val="20"/>
      <w:szCs w:val="20"/>
    </w:rPr>
  </w:style>
  <w:style w:type="character" w:customStyle="1" w:styleId="affffff">
    <w:name w:val="Текст концевой сноски Знак"/>
    <w:basedOn w:val="a8"/>
    <w:link w:val="afffffe"/>
    <w:uiPriority w:val="99"/>
    <w:rsid w:val="00CB3486"/>
  </w:style>
  <w:style w:type="character" w:styleId="affffff0">
    <w:name w:val="endnote reference"/>
    <w:rsid w:val="00CB3486"/>
    <w:rPr>
      <w:vertAlign w:val="superscript"/>
    </w:rPr>
  </w:style>
  <w:style w:type="table" w:styleId="2-5">
    <w:name w:val="Medium Shading 2 Accent 5"/>
    <w:basedOn w:val="a9"/>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2">
    <w:name w:val="Заголовок 1 Знак"/>
    <w:aliases w:val="Заголовок 1 Знак Знак Знак1,Заголовок 1 Знак Знак Знак Знак"/>
    <w:link w:val="11"/>
    <w:rsid w:val="00CF5B5C"/>
    <w:rPr>
      <w:b/>
      <w:bCs/>
      <w:kern w:val="32"/>
      <w:sz w:val="28"/>
      <w:szCs w:val="28"/>
      <w:lang w:val="x-none" w:eastAsia="x-none"/>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link w:val="2"/>
    <w:rsid w:val="00CF5B5C"/>
    <w:rPr>
      <w:b/>
      <w:bCs/>
      <w:iCs/>
      <w:sz w:val="28"/>
      <w:szCs w:val="28"/>
      <w:lang w:eastAsia="x-none"/>
    </w:rPr>
  </w:style>
  <w:style w:type="character" w:customStyle="1" w:styleId="30">
    <w:name w:val="Заголовок 3 Знак"/>
    <w:aliases w:val="Знак3 Знак Знак,Знак3 Знак1,Знак3 Знак Знак Знак Знак,Знак Знак,ПодЗаголовок Знак"/>
    <w:link w:val="3"/>
    <w:rsid w:val="00CF5B5C"/>
    <w:rPr>
      <w:b/>
      <w:bCs/>
      <w:sz w:val="26"/>
      <w:szCs w:val="26"/>
      <w:lang w:val="x-none" w:eastAsia="x-none"/>
    </w:rPr>
  </w:style>
  <w:style w:type="character" w:customStyle="1" w:styleId="50">
    <w:name w:val="Заголовок 5 Знак"/>
    <w:link w:val="5"/>
    <w:uiPriority w:val="9"/>
    <w:rsid w:val="00A01E86"/>
    <w:rPr>
      <w:b/>
      <w:bCs/>
      <w:iCs/>
      <w:sz w:val="22"/>
      <w:szCs w:val="22"/>
      <w:lang w:val="x-none" w:eastAsia="x-none"/>
    </w:rPr>
  </w:style>
  <w:style w:type="character" w:customStyle="1" w:styleId="af0">
    <w:name w:val="Текст выноски Знак"/>
    <w:aliases w:val=" Знак5 Знак"/>
    <w:link w:val="af"/>
    <w:rsid w:val="00A01E86"/>
    <w:rPr>
      <w:rFonts w:ascii="Tahoma" w:hAnsi="Tahoma" w:cs="Courier New"/>
      <w:sz w:val="16"/>
      <w:szCs w:val="16"/>
    </w:rPr>
  </w:style>
  <w:style w:type="paragraph" w:customStyle="1" w:styleId="affffff1">
    <w:name w:val="Îáû÷íûé"/>
    <w:rsid w:val="00A01E86"/>
    <w:rPr>
      <w:sz w:val="28"/>
    </w:rPr>
  </w:style>
  <w:style w:type="paragraph" w:customStyle="1" w:styleId="S0">
    <w:name w:val="S_Обычный"/>
    <w:basedOn w:val="a5"/>
    <w:link w:val="S1"/>
    <w:qFormat/>
    <w:rsid w:val="0078428F"/>
    <w:pPr>
      <w:spacing w:before="120" w:after="60"/>
      <w:ind w:firstLine="567"/>
      <w:jc w:val="both"/>
    </w:pPr>
    <w:rPr>
      <w:lang w:val="x-none" w:eastAsia="ar-SA"/>
    </w:rPr>
  </w:style>
  <w:style w:type="character" w:customStyle="1" w:styleId="S1">
    <w:name w:val="S_Обычный Знак"/>
    <w:link w:val="S0"/>
    <w:rsid w:val="0078428F"/>
    <w:rPr>
      <w:sz w:val="24"/>
      <w:szCs w:val="24"/>
      <w:lang w:eastAsia="ar-SA"/>
    </w:rPr>
  </w:style>
  <w:style w:type="paragraph" w:customStyle="1" w:styleId="S2">
    <w:name w:val="S_Титульный"/>
    <w:basedOn w:val="a5"/>
    <w:rsid w:val="00060D76"/>
    <w:pPr>
      <w:spacing w:line="360" w:lineRule="auto"/>
      <w:ind w:left="3240"/>
      <w:jc w:val="right"/>
    </w:pPr>
    <w:rPr>
      <w:b/>
      <w:sz w:val="32"/>
      <w:szCs w:val="32"/>
    </w:rPr>
  </w:style>
  <w:style w:type="paragraph" w:customStyle="1" w:styleId="affffff2">
    <w:name w:val="ТЕКСТ ГРАД"/>
    <w:basedOn w:val="a5"/>
    <w:link w:val="affffff3"/>
    <w:qFormat/>
    <w:rsid w:val="00060D76"/>
    <w:pPr>
      <w:spacing w:line="360" w:lineRule="auto"/>
      <w:ind w:firstLine="709"/>
      <w:jc w:val="both"/>
    </w:pPr>
    <w:rPr>
      <w:lang w:val="x-none" w:eastAsia="x-none"/>
    </w:rPr>
  </w:style>
  <w:style w:type="character" w:customStyle="1" w:styleId="affffff3">
    <w:name w:val="ТЕКСТ ГРАД Знак"/>
    <w:link w:val="affffff2"/>
    <w:rsid w:val="00060D76"/>
    <w:rPr>
      <w:sz w:val="24"/>
      <w:szCs w:val="24"/>
    </w:rPr>
  </w:style>
  <w:style w:type="paragraph" w:customStyle="1" w:styleId="affffff4">
    <w:name w:val="ООО  «Институт Территориального Планирования"/>
    <w:basedOn w:val="a5"/>
    <w:link w:val="affffff5"/>
    <w:qFormat/>
    <w:rsid w:val="00060D76"/>
    <w:pPr>
      <w:spacing w:line="360" w:lineRule="auto"/>
      <w:ind w:left="709"/>
      <w:jc w:val="right"/>
    </w:pPr>
    <w:rPr>
      <w:lang w:val="x-none" w:eastAsia="x-none"/>
    </w:rPr>
  </w:style>
  <w:style w:type="character" w:customStyle="1" w:styleId="affffff5">
    <w:name w:val="ООО  «Институт Территориального Планирования Знак"/>
    <w:link w:val="affffff4"/>
    <w:rsid w:val="00060D76"/>
    <w:rPr>
      <w:sz w:val="24"/>
      <w:szCs w:val="24"/>
    </w:rPr>
  </w:style>
  <w:style w:type="paragraph" w:customStyle="1" w:styleId="S3">
    <w:name w:val="S_Обычный в таблице"/>
    <w:basedOn w:val="a5"/>
    <w:link w:val="S4"/>
    <w:rsid w:val="00060D76"/>
    <w:pPr>
      <w:spacing w:line="360" w:lineRule="auto"/>
      <w:jc w:val="center"/>
    </w:pPr>
    <w:rPr>
      <w:lang w:val="x-none" w:eastAsia="x-none"/>
    </w:rPr>
  </w:style>
  <w:style w:type="character" w:customStyle="1" w:styleId="S4">
    <w:name w:val="S_Обычный в таблице Знак"/>
    <w:link w:val="S3"/>
    <w:rsid w:val="00060D76"/>
    <w:rPr>
      <w:sz w:val="24"/>
      <w:szCs w:val="24"/>
    </w:rPr>
  </w:style>
  <w:style w:type="character" w:customStyle="1" w:styleId="af8">
    <w:name w:val="Текст примечания Знак"/>
    <w:basedOn w:val="a8"/>
    <w:link w:val="af7"/>
    <w:semiHidden/>
    <w:rsid w:val="00F24AA3"/>
  </w:style>
  <w:style w:type="character" w:styleId="affffff6">
    <w:name w:val="Placeholder Text"/>
    <w:uiPriority w:val="99"/>
    <w:semiHidden/>
    <w:rsid w:val="002D2CBA"/>
    <w:rPr>
      <w:color w:val="808080"/>
    </w:rPr>
  </w:style>
  <w:style w:type="paragraph" w:styleId="affffff7">
    <w:name w:val="Revision"/>
    <w:hidden/>
    <w:uiPriority w:val="99"/>
    <w:semiHidden/>
    <w:rsid w:val="002D2CBA"/>
    <w:rPr>
      <w:sz w:val="24"/>
      <w:szCs w:val="24"/>
    </w:rPr>
  </w:style>
  <w:style w:type="paragraph" w:customStyle="1" w:styleId="S5">
    <w:name w:val="S_Обложка_проект"/>
    <w:basedOn w:val="a5"/>
    <w:rsid w:val="00085213"/>
    <w:pPr>
      <w:spacing w:line="360" w:lineRule="auto"/>
      <w:ind w:left="3240"/>
      <w:jc w:val="right"/>
    </w:pPr>
    <w:rPr>
      <w:caps/>
    </w:rPr>
  </w:style>
  <w:style w:type="paragraph" w:customStyle="1" w:styleId="S20">
    <w:name w:val="S_Титульный 2"/>
    <w:basedOn w:val="a5"/>
    <w:rsid w:val="00085213"/>
    <w:pPr>
      <w:shd w:val="clear" w:color="auto" w:fill="FFFFFF"/>
      <w:snapToGrid w:val="0"/>
      <w:jc w:val="center"/>
    </w:pPr>
    <w:rPr>
      <w:rFonts w:eastAsia="Calibri"/>
      <w:lang w:eastAsia="ar-SA"/>
    </w:rPr>
  </w:style>
  <w:style w:type="paragraph" w:customStyle="1" w:styleId="S21">
    <w:name w:val="S_Заголовок 2"/>
    <w:basedOn w:val="2"/>
    <w:autoRedefine/>
    <w:rsid w:val="000C2441"/>
    <w:pPr>
      <w:keepNext w:val="0"/>
      <w:numPr>
        <w:ilvl w:val="0"/>
        <w:numId w:val="0"/>
      </w:numPr>
      <w:tabs>
        <w:tab w:val="clear" w:pos="1134"/>
        <w:tab w:val="clear" w:pos="1276"/>
      </w:tabs>
      <w:spacing w:before="0" w:after="0" w:line="360" w:lineRule="auto"/>
    </w:pPr>
    <w:rPr>
      <w:b w:val="0"/>
      <w:bCs w:val="0"/>
      <w:iCs w:val="0"/>
      <w:sz w:val="24"/>
      <w:szCs w:val="24"/>
      <w:lang w:eastAsia="ru-RU"/>
    </w:rPr>
  </w:style>
  <w:style w:type="paragraph" w:customStyle="1" w:styleId="S30">
    <w:name w:val="S_Заголовок 3"/>
    <w:basedOn w:val="3"/>
    <w:rsid w:val="000C2441"/>
    <w:pPr>
      <w:keepNext w:val="0"/>
      <w:tabs>
        <w:tab w:val="clear" w:pos="1276"/>
      </w:tabs>
      <w:spacing w:before="0" w:after="0" w:line="360" w:lineRule="auto"/>
      <w:jc w:val="center"/>
    </w:pPr>
    <w:rPr>
      <w:bCs w:val="0"/>
      <w:sz w:val="24"/>
      <w:szCs w:val="24"/>
      <w:u w:val="single"/>
      <w:lang w:val="ru-RU" w:eastAsia="ru-RU"/>
    </w:rPr>
  </w:style>
  <w:style w:type="paragraph" w:customStyle="1" w:styleId="S40">
    <w:name w:val="S_Заголовок 4"/>
    <w:basedOn w:val="4"/>
    <w:rsid w:val="000C2441"/>
    <w:pPr>
      <w:keepNext w:val="0"/>
      <w:tabs>
        <w:tab w:val="clear" w:pos="1418"/>
      </w:tabs>
      <w:spacing w:before="0" w:after="0"/>
    </w:pPr>
    <w:rPr>
      <w:b w:val="0"/>
      <w:bCs w:val="0"/>
      <w:i/>
    </w:rPr>
  </w:style>
  <w:style w:type="paragraph" w:customStyle="1" w:styleId="S10">
    <w:name w:val="S_Заголовок 1"/>
    <w:basedOn w:val="a5"/>
    <w:qFormat/>
    <w:rsid w:val="000C2441"/>
    <w:pPr>
      <w:jc w:val="center"/>
    </w:pPr>
    <w:rPr>
      <w:b/>
      <w:caps/>
    </w:rPr>
  </w:style>
  <w:style w:type="paragraph" w:customStyle="1" w:styleId="affffff8">
    <w:name w:val="ГРАД Основной текст"/>
    <w:basedOn w:val="a5"/>
    <w:link w:val="affffff9"/>
    <w:autoRedefine/>
    <w:rsid w:val="000C2441"/>
    <w:pPr>
      <w:tabs>
        <w:tab w:val="left" w:pos="540"/>
        <w:tab w:val="left" w:pos="1260"/>
        <w:tab w:val="left" w:pos="1620"/>
      </w:tabs>
      <w:ind w:firstLine="709"/>
      <w:jc w:val="both"/>
    </w:pPr>
    <w:rPr>
      <w:rFonts w:eastAsia="Calibri"/>
      <w:bCs/>
      <w:spacing w:val="4"/>
      <w:w w:val="109"/>
      <w:szCs w:val="28"/>
      <w:lang w:val="x-none" w:eastAsia="en-US" w:bidi="en-US"/>
    </w:rPr>
  </w:style>
  <w:style w:type="character" w:customStyle="1" w:styleId="affffff9">
    <w:name w:val="ГРАД Основной текст Знак Знак"/>
    <w:link w:val="affffff8"/>
    <w:rsid w:val="000C2441"/>
    <w:rPr>
      <w:rFonts w:eastAsia="Calibri"/>
      <w:bCs/>
      <w:spacing w:val="4"/>
      <w:w w:val="109"/>
      <w:sz w:val="24"/>
      <w:szCs w:val="28"/>
      <w:lang w:eastAsia="en-US" w:bidi="en-US"/>
    </w:rPr>
  </w:style>
  <w:style w:type="paragraph" w:customStyle="1" w:styleId="affffffa">
    <w:name w:val="ГРАД Список маркированный"/>
    <w:basedOn w:val="afff5"/>
    <w:autoRedefine/>
    <w:rsid w:val="000C2441"/>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6"/>
    <w:autoRedefine/>
    <w:rsid w:val="000C7F10"/>
    <w:pPr>
      <w:numPr>
        <w:numId w:val="9"/>
      </w:numPr>
      <w:tabs>
        <w:tab w:val="left" w:pos="992"/>
      </w:tabs>
      <w:spacing w:line="360" w:lineRule="auto"/>
      <w:ind w:left="0" w:firstLine="709"/>
      <w:jc w:val="both"/>
    </w:pPr>
  </w:style>
  <w:style w:type="paragraph" w:customStyle="1" w:styleId="ConsNormal">
    <w:name w:val="ConsNormal"/>
    <w:rsid w:val="006E1E70"/>
    <w:pPr>
      <w:snapToGrid w:val="0"/>
      <w:ind w:firstLine="720"/>
      <w:jc w:val="both"/>
    </w:pPr>
    <w:rPr>
      <w:rFonts w:ascii="Arial" w:hAnsi="Arial"/>
    </w:rPr>
  </w:style>
  <w:style w:type="character" w:customStyle="1" w:styleId="apple-style-span">
    <w:name w:val="apple-style-span"/>
    <w:rsid w:val="0031658A"/>
  </w:style>
  <w:style w:type="character" w:customStyle="1" w:styleId="apple-converted-space">
    <w:name w:val="apple-converted-space"/>
    <w:rsid w:val="0031658A"/>
  </w:style>
  <w:style w:type="paragraph" w:customStyle="1" w:styleId="ConsPlusTitle">
    <w:name w:val="ConsPlusTitle"/>
    <w:uiPriority w:val="99"/>
    <w:rsid w:val="000B6472"/>
    <w:pPr>
      <w:widowControl w:val="0"/>
      <w:autoSpaceDE w:val="0"/>
      <w:autoSpaceDN w:val="0"/>
      <w:adjustRightInd w:val="0"/>
    </w:pPr>
    <w:rPr>
      <w:rFonts w:ascii="Calibri" w:hAnsi="Calibri" w:cs="Calibri"/>
      <w:b/>
      <w:bCs/>
      <w:sz w:val="22"/>
      <w:szCs w:val="22"/>
    </w:rPr>
  </w:style>
  <w:style w:type="character" w:customStyle="1" w:styleId="S6">
    <w:name w:val="S_Нумерованный Знак Знак"/>
    <w:link w:val="S"/>
    <w:locked/>
    <w:rsid w:val="001E7958"/>
    <w:rPr>
      <w:sz w:val="24"/>
      <w:szCs w:val="24"/>
    </w:rPr>
  </w:style>
  <w:style w:type="paragraph" w:customStyle="1" w:styleId="ConsPlusNormal">
    <w:name w:val="ConsPlusNormal"/>
    <w:link w:val="ConsPlusNormal0"/>
    <w:rsid w:val="001E7958"/>
    <w:pPr>
      <w:widowControl w:val="0"/>
      <w:autoSpaceDE w:val="0"/>
      <w:autoSpaceDN w:val="0"/>
      <w:adjustRightInd w:val="0"/>
      <w:ind w:firstLine="720"/>
    </w:pPr>
    <w:rPr>
      <w:rFonts w:ascii="Arial" w:hAnsi="Arial" w:cs="Arial"/>
    </w:rPr>
  </w:style>
  <w:style w:type="character" w:customStyle="1" w:styleId="FontStyle20">
    <w:name w:val="Font Style20"/>
    <w:rsid w:val="001E7958"/>
    <w:rPr>
      <w:rFonts w:ascii="Times New Roman" w:hAnsi="Times New Roman" w:cs="Times New Roman"/>
      <w:sz w:val="22"/>
      <w:szCs w:val="22"/>
    </w:rPr>
  </w:style>
  <w:style w:type="paragraph" w:customStyle="1" w:styleId="S7">
    <w:name w:val="S_Маркированный"/>
    <w:basedOn w:val="afff5"/>
    <w:qFormat/>
    <w:rsid w:val="001E7958"/>
    <w:pPr>
      <w:tabs>
        <w:tab w:val="num" w:pos="900"/>
      </w:tabs>
      <w:ind w:left="900"/>
      <w:contextualSpacing w:val="0"/>
    </w:pPr>
    <w:rPr>
      <w:w w:val="109"/>
    </w:rPr>
  </w:style>
  <w:style w:type="character" w:customStyle="1" w:styleId="affffffb">
    <w:name w:val="Символ сноски"/>
    <w:rsid w:val="001E7958"/>
  </w:style>
  <w:style w:type="paragraph" w:customStyle="1" w:styleId="affffffc">
    <w:name w:val="Раздел МНГП"/>
    <w:basedOn w:val="11"/>
    <w:qFormat/>
    <w:rsid w:val="001E7958"/>
    <w:pPr>
      <w:keepLines/>
      <w:tabs>
        <w:tab w:val="clear" w:pos="851"/>
      </w:tabs>
      <w:spacing w:before="480" w:after="0"/>
    </w:pPr>
    <w:rPr>
      <w:caps/>
      <w:kern w:val="0"/>
      <w:sz w:val="24"/>
      <w:lang w:eastAsia="en-US"/>
    </w:rPr>
  </w:style>
  <w:style w:type="paragraph" w:customStyle="1" w:styleId="affffffd">
    <w:name w:val="раздел МНГП"/>
    <w:basedOn w:val="11"/>
    <w:qFormat/>
    <w:rsid w:val="001E7958"/>
    <w:pPr>
      <w:keepLines/>
      <w:tabs>
        <w:tab w:val="clear" w:pos="851"/>
      </w:tabs>
      <w:spacing w:before="480" w:after="0"/>
    </w:pPr>
    <w:rPr>
      <w:caps/>
      <w:color w:val="000000"/>
      <w:kern w:val="0"/>
      <w:sz w:val="24"/>
      <w:lang w:eastAsia="en-US"/>
    </w:rPr>
  </w:style>
  <w:style w:type="paragraph" w:customStyle="1" w:styleId="a3">
    <w:name w:val="глава МНГП"/>
    <w:basedOn w:val="2"/>
    <w:qFormat/>
    <w:rsid w:val="001E7958"/>
    <w:pPr>
      <w:keepLines/>
      <w:numPr>
        <w:numId w:val="10"/>
      </w:numPr>
      <w:tabs>
        <w:tab w:val="clear" w:pos="1134"/>
        <w:tab w:val="clear" w:pos="1276"/>
      </w:tabs>
      <w:spacing w:before="200" w:after="0" w:line="276" w:lineRule="auto"/>
    </w:pPr>
    <w:rPr>
      <w:iCs w:val="0"/>
      <w:sz w:val="24"/>
      <w:szCs w:val="24"/>
      <w:lang w:eastAsia="en-US"/>
    </w:rPr>
  </w:style>
  <w:style w:type="paragraph" w:customStyle="1" w:styleId="ConsPlusNonformat">
    <w:name w:val="ConsPlusNonformat"/>
    <w:uiPriority w:val="99"/>
    <w:rsid w:val="001E7958"/>
    <w:pPr>
      <w:autoSpaceDE w:val="0"/>
      <w:autoSpaceDN w:val="0"/>
      <w:adjustRightInd w:val="0"/>
    </w:pPr>
    <w:rPr>
      <w:rFonts w:ascii="Courier New" w:hAnsi="Courier New" w:cs="Courier New"/>
    </w:rPr>
  </w:style>
  <w:style w:type="paragraph" w:customStyle="1" w:styleId="xl65">
    <w:name w:val="xl65"/>
    <w:basedOn w:val="a5"/>
    <w:rsid w:val="001E7958"/>
    <w:pPr>
      <w:spacing w:before="100" w:beforeAutospacing="1" w:after="100" w:afterAutospacing="1"/>
    </w:pPr>
  </w:style>
  <w:style w:type="paragraph" w:customStyle="1" w:styleId="xl66">
    <w:name w:val="xl66"/>
    <w:basedOn w:val="a5"/>
    <w:rsid w:val="001E7958"/>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1E7958"/>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1E7958"/>
    <w:pPr>
      <w:pBdr>
        <w:top w:val="single" w:sz="4" w:space="0" w:color="000000"/>
        <w:left w:val="single" w:sz="4" w:space="0" w:color="000000"/>
      </w:pBdr>
      <w:spacing w:before="100" w:beforeAutospacing="1" w:after="100" w:afterAutospacing="1"/>
    </w:pPr>
  </w:style>
  <w:style w:type="paragraph" w:customStyle="1" w:styleId="xl69">
    <w:name w:val="xl69"/>
    <w:basedOn w:val="a5"/>
    <w:rsid w:val="001E7958"/>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1E7958"/>
    <w:pPr>
      <w:pBdr>
        <w:left w:val="single" w:sz="4" w:space="0" w:color="000000"/>
      </w:pBdr>
      <w:spacing w:before="100" w:beforeAutospacing="1" w:after="100" w:afterAutospacing="1"/>
    </w:pPr>
  </w:style>
  <w:style w:type="paragraph" w:customStyle="1" w:styleId="xl71">
    <w:name w:val="xl71"/>
    <w:basedOn w:val="a5"/>
    <w:rsid w:val="001E7958"/>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1E7958"/>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1E7958"/>
    <w:pPr>
      <w:pBdr>
        <w:left w:val="single" w:sz="4" w:space="0" w:color="000000"/>
      </w:pBdr>
      <w:spacing w:before="100" w:beforeAutospacing="1" w:after="100" w:afterAutospacing="1"/>
      <w:jc w:val="center"/>
    </w:pPr>
  </w:style>
  <w:style w:type="paragraph" w:customStyle="1" w:styleId="xl76">
    <w:name w:val="xl76"/>
    <w:basedOn w:val="a5"/>
    <w:rsid w:val="001E7958"/>
    <w:pPr>
      <w:spacing w:before="100" w:beforeAutospacing="1" w:after="100" w:afterAutospacing="1"/>
      <w:jc w:val="center"/>
    </w:pPr>
  </w:style>
  <w:style w:type="paragraph" w:customStyle="1" w:styleId="xl77">
    <w:name w:val="xl77"/>
    <w:basedOn w:val="a5"/>
    <w:rsid w:val="001E7958"/>
    <w:pPr>
      <w:pBdr>
        <w:left w:val="single" w:sz="4" w:space="0" w:color="000000"/>
      </w:pBdr>
      <w:spacing w:before="100" w:beforeAutospacing="1" w:after="100" w:afterAutospacing="1"/>
      <w:jc w:val="center"/>
    </w:pPr>
  </w:style>
  <w:style w:type="paragraph" w:customStyle="1" w:styleId="xl78">
    <w:name w:val="xl78"/>
    <w:basedOn w:val="a5"/>
    <w:rsid w:val="001E7958"/>
    <w:pPr>
      <w:pBdr>
        <w:left w:val="single" w:sz="4" w:space="0" w:color="auto"/>
        <w:right w:val="single" w:sz="4" w:space="0" w:color="auto"/>
      </w:pBdr>
      <w:spacing w:before="100" w:beforeAutospacing="1" w:after="100" w:afterAutospacing="1"/>
    </w:pPr>
  </w:style>
  <w:style w:type="paragraph" w:customStyle="1" w:styleId="xl79">
    <w:name w:val="xl79"/>
    <w:basedOn w:val="a5"/>
    <w:rsid w:val="001E7958"/>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1E7958"/>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7">
    <w:name w:val="Стиль2"/>
    <w:basedOn w:val="6"/>
    <w:qFormat/>
    <w:rsid w:val="001E7958"/>
    <w:pPr>
      <w:spacing w:line="276" w:lineRule="auto"/>
      <w:ind w:left="714" w:hanging="357"/>
    </w:pPr>
    <w:rPr>
      <w:sz w:val="24"/>
      <w:lang w:val="x-none" w:eastAsia="en-US"/>
    </w:rPr>
  </w:style>
  <w:style w:type="numbering" w:customStyle="1" w:styleId="1c">
    <w:name w:val="Нет списка1"/>
    <w:next w:val="aa"/>
    <w:semiHidden/>
    <w:unhideWhenUsed/>
    <w:rsid w:val="001E7958"/>
  </w:style>
  <w:style w:type="numbering" w:customStyle="1" w:styleId="2f8">
    <w:name w:val="Нет списка2"/>
    <w:next w:val="aa"/>
    <w:semiHidden/>
    <w:unhideWhenUsed/>
    <w:rsid w:val="001E7958"/>
  </w:style>
  <w:style w:type="character" w:customStyle="1" w:styleId="ConsPlusNormal0">
    <w:name w:val="ConsPlusNormal Знак"/>
    <w:link w:val="ConsPlusNormal"/>
    <w:locked/>
    <w:rsid w:val="001E7958"/>
    <w:rPr>
      <w:rFonts w:ascii="Arial" w:hAnsi="Arial" w:cs="Arial"/>
      <w:lang w:val="ru-RU" w:eastAsia="ru-RU" w:bidi="ar-SA"/>
    </w:rPr>
  </w:style>
  <w:style w:type="paragraph" w:customStyle="1" w:styleId="1466">
    <w:name w:val="1466"/>
    <w:basedOn w:val="a5"/>
    <w:rsid w:val="001E7958"/>
    <w:pPr>
      <w:autoSpaceDE w:val="0"/>
      <w:autoSpaceDN w:val="0"/>
      <w:spacing w:before="120" w:after="120"/>
      <w:jc w:val="center"/>
    </w:pPr>
    <w:rPr>
      <w:b/>
      <w:bCs/>
      <w:sz w:val="28"/>
      <w:szCs w:val="28"/>
    </w:rPr>
  </w:style>
  <w:style w:type="character" w:customStyle="1" w:styleId="70">
    <w:name w:val="Заголовок 7 Знак"/>
    <w:aliases w:val="Заголовок x.x Знак"/>
    <w:link w:val="7"/>
    <w:rsid w:val="001E7958"/>
    <w:rPr>
      <w:sz w:val="24"/>
      <w:szCs w:val="24"/>
    </w:rPr>
  </w:style>
  <w:style w:type="character" w:customStyle="1" w:styleId="130">
    <w:name w:val="Основной текст (13)_"/>
    <w:link w:val="131"/>
    <w:rsid w:val="006C68DB"/>
    <w:rPr>
      <w:sz w:val="17"/>
      <w:szCs w:val="17"/>
      <w:shd w:val="clear" w:color="auto" w:fill="FFFFFF"/>
    </w:rPr>
  </w:style>
  <w:style w:type="paragraph" w:customStyle="1" w:styleId="131">
    <w:name w:val="Основной текст (13)"/>
    <w:basedOn w:val="a5"/>
    <w:link w:val="130"/>
    <w:rsid w:val="006C68DB"/>
    <w:pPr>
      <w:shd w:val="clear" w:color="auto" w:fill="FFFFFF"/>
      <w:spacing w:after="120" w:line="206" w:lineRule="exact"/>
      <w:ind w:hanging="260"/>
      <w:jc w:val="both"/>
    </w:pPr>
    <w:rPr>
      <w:sz w:val="17"/>
      <w:szCs w:val="17"/>
    </w:rPr>
  </w:style>
  <w:style w:type="character" w:customStyle="1" w:styleId="affffffe">
    <w:name w:val="Основной текст_"/>
    <w:link w:val="2f9"/>
    <w:rsid w:val="006C68DB"/>
    <w:rPr>
      <w:shd w:val="clear" w:color="auto" w:fill="FFFFFF"/>
    </w:rPr>
  </w:style>
  <w:style w:type="paragraph" w:customStyle="1" w:styleId="2f9">
    <w:name w:val="Основной текст2"/>
    <w:basedOn w:val="a5"/>
    <w:link w:val="affffffe"/>
    <w:rsid w:val="006C68DB"/>
    <w:pPr>
      <w:shd w:val="clear" w:color="auto" w:fill="FFFFFF"/>
      <w:spacing w:before="360" w:after="60" w:line="274" w:lineRule="exact"/>
      <w:jc w:val="both"/>
    </w:pPr>
    <w:rPr>
      <w:sz w:val="20"/>
      <w:szCs w:val="20"/>
    </w:rPr>
  </w:style>
  <w:style w:type="paragraph" w:customStyle="1" w:styleId="ConsNonformat">
    <w:name w:val="ConsNonformat"/>
    <w:link w:val="ConsNonformat0"/>
    <w:rsid w:val="006C68DB"/>
    <w:pPr>
      <w:widowControl w:val="0"/>
      <w:suppressAutoHyphens/>
    </w:pPr>
    <w:rPr>
      <w:rFonts w:ascii="Courier New" w:eastAsia="Arial" w:hAnsi="Courier New"/>
      <w:lang w:eastAsia="ar-SA"/>
    </w:rPr>
  </w:style>
  <w:style w:type="character" w:customStyle="1" w:styleId="ConsNonformat0">
    <w:name w:val="ConsNonformat Знак"/>
    <w:link w:val="ConsNonformat"/>
    <w:locked/>
    <w:rsid w:val="006C68DB"/>
    <w:rPr>
      <w:rFonts w:ascii="Courier New" w:eastAsia="Arial" w:hAnsi="Courier New"/>
      <w:lang w:eastAsia="ar-SA"/>
    </w:rPr>
  </w:style>
  <w:style w:type="character" w:customStyle="1" w:styleId="submenu-table">
    <w:name w:val="submenu-table"/>
    <w:rsid w:val="00650C68"/>
  </w:style>
  <w:style w:type="paragraph" w:customStyle="1" w:styleId="ConsPlusCell">
    <w:name w:val="ConsPlusCell"/>
    <w:rsid w:val="00845F59"/>
    <w:pPr>
      <w:widowControl w:val="0"/>
      <w:autoSpaceDE w:val="0"/>
      <w:autoSpaceDN w:val="0"/>
      <w:adjustRightInd w:val="0"/>
    </w:pPr>
    <w:rPr>
      <w:rFonts w:ascii="Calibri" w:hAnsi="Calibri" w:cs="Calibri"/>
      <w:sz w:val="22"/>
      <w:szCs w:val="22"/>
    </w:rPr>
  </w:style>
  <w:style w:type="character" w:customStyle="1" w:styleId="40">
    <w:name w:val="Заголовок 4 Знак"/>
    <w:link w:val="4"/>
    <w:rsid w:val="00725DF8"/>
    <w:rPr>
      <w:b/>
      <w:bCs/>
      <w:sz w:val="24"/>
      <w:szCs w:val="24"/>
    </w:rPr>
  </w:style>
  <w:style w:type="character" w:customStyle="1" w:styleId="60">
    <w:name w:val="Заголовок 6 Знак"/>
    <w:link w:val="6"/>
    <w:rsid w:val="00725DF8"/>
    <w:rPr>
      <w:b/>
      <w:bCs/>
      <w:sz w:val="22"/>
      <w:szCs w:val="22"/>
    </w:rPr>
  </w:style>
  <w:style w:type="character" w:customStyle="1" w:styleId="80">
    <w:name w:val="Заголовок 8 Знак"/>
    <w:link w:val="8"/>
    <w:rsid w:val="00725DF8"/>
    <w:rPr>
      <w:i/>
      <w:iCs/>
      <w:sz w:val="24"/>
      <w:szCs w:val="24"/>
    </w:rPr>
  </w:style>
  <w:style w:type="character" w:customStyle="1" w:styleId="90">
    <w:name w:val="Заголовок 9 Знак"/>
    <w:link w:val="9"/>
    <w:rsid w:val="00725DF8"/>
    <w:rPr>
      <w:rFonts w:ascii="Arial" w:hAnsi="Arial" w:cs="Arial"/>
      <w:sz w:val="22"/>
      <w:szCs w:val="22"/>
    </w:rPr>
  </w:style>
  <w:style w:type="character" w:customStyle="1" w:styleId="afa">
    <w:name w:val="Тема примечания Знак"/>
    <w:link w:val="af9"/>
    <w:semiHidden/>
    <w:rsid w:val="00725DF8"/>
    <w:rPr>
      <w:b/>
      <w:bCs/>
    </w:rPr>
  </w:style>
  <w:style w:type="character" w:customStyle="1" w:styleId="afc">
    <w:name w:val="Схема документа Знак"/>
    <w:link w:val="afb"/>
    <w:semiHidden/>
    <w:rsid w:val="00725DF8"/>
    <w:rPr>
      <w:rFonts w:ascii="Tahoma" w:hAnsi="Tahoma"/>
      <w:sz w:val="24"/>
      <w:shd w:val="clear" w:color="auto" w:fill="000080"/>
    </w:rPr>
  </w:style>
  <w:style w:type="paragraph" w:customStyle="1" w:styleId="HeaderOdd">
    <w:name w:val="Header Odd"/>
    <w:basedOn w:val="aff9"/>
    <w:qFormat/>
    <w:rsid w:val="004E767A"/>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5"/>
    <w:qFormat/>
    <w:rsid w:val="004E767A"/>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0">
    <w:name w:val="Основной текст (15)_"/>
    <w:link w:val="151"/>
    <w:rsid w:val="00815DA2"/>
    <w:rPr>
      <w:sz w:val="19"/>
      <w:szCs w:val="19"/>
      <w:shd w:val="clear" w:color="auto" w:fill="FFFFFF"/>
    </w:rPr>
  </w:style>
  <w:style w:type="paragraph" w:customStyle="1" w:styleId="151">
    <w:name w:val="Основной текст (15)"/>
    <w:basedOn w:val="a5"/>
    <w:link w:val="150"/>
    <w:rsid w:val="00815DA2"/>
    <w:pPr>
      <w:shd w:val="clear" w:color="auto" w:fill="FFFFFF"/>
      <w:spacing w:line="0" w:lineRule="atLeast"/>
      <w:ind w:hanging="520"/>
    </w:pPr>
    <w:rPr>
      <w:sz w:val="19"/>
      <w:szCs w:val="19"/>
    </w:rPr>
  </w:style>
  <w:style w:type="paragraph" w:customStyle="1" w:styleId="xl81">
    <w:name w:val="xl81"/>
    <w:basedOn w:val="a5"/>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a5"/>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a5"/>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a5"/>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a5"/>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a5"/>
    <w:rsid w:val="00A01C2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5"/>
    <w:rsid w:val="00A01C2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5"/>
    <w:rsid w:val="00A01C2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212D2F"/>
    <w:rPr>
      <w:b/>
      <w:bCs/>
      <w:sz w:val="22"/>
    </w:rPr>
  </w:style>
  <w:style w:type="paragraph" w:customStyle="1" w:styleId="S8">
    <w:name w:val="S_Список литературы"/>
    <w:basedOn w:val="S0"/>
    <w:autoRedefine/>
    <w:rsid w:val="0087575E"/>
    <w:pPr>
      <w:spacing w:before="0" w:after="0"/>
      <w:ind w:left="1418" w:firstLine="0"/>
    </w:pPr>
    <w:rPr>
      <w:rFonts w:eastAsia="Calibri" w:cs="Arial"/>
      <w:color w:val="00B0F0"/>
      <w:sz w:val="20"/>
      <w:lang w:val="ru-RU" w:eastAsia="en-US"/>
    </w:rPr>
  </w:style>
  <w:style w:type="paragraph" w:customStyle="1" w:styleId="FORMATTEXT">
    <w:name w:val=".FORMATTEXT"/>
    <w:rsid w:val="001B0206"/>
    <w:pPr>
      <w:widowControl w:val="0"/>
      <w:autoSpaceDE w:val="0"/>
      <w:autoSpaceDN w:val="0"/>
      <w:adjustRightInd w:val="0"/>
    </w:pPr>
    <w:rPr>
      <w:sz w:val="24"/>
      <w:szCs w:val="24"/>
    </w:rPr>
  </w:style>
  <w:style w:type="character" w:customStyle="1" w:styleId="afffffff">
    <w:name w:val="Оглавление_"/>
    <w:link w:val="afffffff0"/>
    <w:rsid w:val="001B0206"/>
    <w:rPr>
      <w:sz w:val="19"/>
      <w:szCs w:val="19"/>
      <w:shd w:val="clear" w:color="auto" w:fill="FFFFFF"/>
    </w:rPr>
  </w:style>
  <w:style w:type="paragraph" w:customStyle="1" w:styleId="afffffff0">
    <w:name w:val="Оглавление"/>
    <w:basedOn w:val="a5"/>
    <w:link w:val="afffffff"/>
    <w:rsid w:val="001B0206"/>
    <w:pPr>
      <w:shd w:val="clear" w:color="auto" w:fill="FFFFFF"/>
      <w:spacing w:before="120" w:line="230" w:lineRule="exact"/>
    </w:pPr>
    <w:rPr>
      <w:sz w:val="19"/>
      <w:szCs w:val="19"/>
    </w:rPr>
  </w:style>
  <w:style w:type="paragraph" w:customStyle="1" w:styleId="S9">
    <w:name w:val="S_Отступ"/>
    <w:basedOn w:val="a5"/>
    <w:rsid w:val="001B0206"/>
    <w:pPr>
      <w:spacing w:line="360" w:lineRule="auto"/>
      <w:ind w:firstLine="709"/>
      <w:jc w:val="both"/>
    </w:pPr>
    <w:rPr>
      <w:bCs/>
      <w:szCs w:val="32"/>
      <w:lang w:eastAsia="ar-SA"/>
    </w:rPr>
  </w:style>
  <w:style w:type="paragraph" w:customStyle="1" w:styleId="BinomialTheorem">
    <w:name w:val="Binomial Theorem"/>
    <w:rsid w:val="001B0206"/>
    <w:pPr>
      <w:spacing w:after="200" w:line="276" w:lineRule="auto"/>
    </w:pPr>
    <w:rPr>
      <w:rFonts w:ascii="Calibri" w:hAnsi="Calibri"/>
      <w:sz w:val="22"/>
      <w:szCs w:val="22"/>
    </w:rPr>
  </w:style>
  <w:style w:type="paragraph" w:customStyle="1" w:styleId="font5">
    <w:name w:val="font5"/>
    <w:basedOn w:val="a5"/>
    <w:rsid w:val="001B0206"/>
    <w:pPr>
      <w:spacing w:before="100" w:beforeAutospacing="1" w:after="100" w:afterAutospacing="1"/>
    </w:pPr>
    <w:rPr>
      <w:color w:val="000000"/>
    </w:rPr>
  </w:style>
  <w:style w:type="paragraph" w:customStyle="1" w:styleId="xl63">
    <w:name w:val="xl63"/>
    <w:basedOn w:val="a5"/>
    <w:rsid w:val="001B0206"/>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1B0206"/>
    <w:pPr>
      <w:pBdr>
        <w:top w:val="single" w:sz="4" w:space="0" w:color="auto"/>
        <w:left w:val="single" w:sz="4" w:space="0" w:color="auto"/>
        <w:bottom w:val="single" w:sz="4" w:space="0" w:color="auto"/>
        <w:right w:val="single" w:sz="8"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4078">
      <w:bodyDiv w:val="1"/>
      <w:marLeft w:val="0"/>
      <w:marRight w:val="0"/>
      <w:marTop w:val="0"/>
      <w:marBottom w:val="0"/>
      <w:divBdr>
        <w:top w:val="none" w:sz="0" w:space="0" w:color="auto"/>
        <w:left w:val="none" w:sz="0" w:space="0" w:color="auto"/>
        <w:bottom w:val="none" w:sz="0" w:space="0" w:color="auto"/>
        <w:right w:val="none" w:sz="0" w:space="0" w:color="auto"/>
      </w:divBdr>
    </w:div>
    <w:div w:id="36593669">
      <w:bodyDiv w:val="1"/>
      <w:marLeft w:val="0"/>
      <w:marRight w:val="0"/>
      <w:marTop w:val="0"/>
      <w:marBottom w:val="0"/>
      <w:divBdr>
        <w:top w:val="none" w:sz="0" w:space="0" w:color="auto"/>
        <w:left w:val="none" w:sz="0" w:space="0" w:color="auto"/>
        <w:bottom w:val="none" w:sz="0" w:space="0" w:color="auto"/>
        <w:right w:val="none" w:sz="0" w:space="0" w:color="auto"/>
      </w:divBdr>
    </w:div>
    <w:div w:id="37824507">
      <w:bodyDiv w:val="1"/>
      <w:marLeft w:val="0"/>
      <w:marRight w:val="0"/>
      <w:marTop w:val="0"/>
      <w:marBottom w:val="0"/>
      <w:divBdr>
        <w:top w:val="none" w:sz="0" w:space="0" w:color="auto"/>
        <w:left w:val="none" w:sz="0" w:space="0" w:color="auto"/>
        <w:bottom w:val="none" w:sz="0" w:space="0" w:color="auto"/>
        <w:right w:val="none" w:sz="0" w:space="0" w:color="auto"/>
      </w:divBdr>
    </w:div>
    <w:div w:id="46884088">
      <w:bodyDiv w:val="1"/>
      <w:marLeft w:val="0"/>
      <w:marRight w:val="0"/>
      <w:marTop w:val="0"/>
      <w:marBottom w:val="0"/>
      <w:divBdr>
        <w:top w:val="none" w:sz="0" w:space="0" w:color="auto"/>
        <w:left w:val="none" w:sz="0" w:space="0" w:color="auto"/>
        <w:bottom w:val="none" w:sz="0" w:space="0" w:color="auto"/>
        <w:right w:val="none" w:sz="0" w:space="0" w:color="auto"/>
      </w:divBdr>
    </w:div>
    <w:div w:id="94326880">
      <w:bodyDiv w:val="1"/>
      <w:marLeft w:val="0"/>
      <w:marRight w:val="0"/>
      <w:marTop w:val="0"/>
      <w:marBottom w:val="0"/>
      <w:divBdr>
        <w:top w:val="none" w:sz="0" w:space="0" w:color="auto"/>
        <w:left w:val="none" w:sz="0" w:space="0" w:color="auto"/>
        <w:bottom w:val="none" w:sz="0" w:space="0" w:color="auto"/>
        <w:right w:val="none" w:sz="0" w:space="0" w:color="auto"/>
      </w:divBdr>
    </w:div>
    <w:div w:id="111704989">
      <w:bodyDiv w:val="1"/>
      <w:marLeft w:val="0"/>
      <w:marRight w:val="0"/>
      <w:marTop w:val="0"/>
      <w:marBottom w:val="0"/>
      <w:divBdr>
        <w:top w:val="none" w:sz="0" w:space="0" w:color="auto"/>
        <w:left w:val="none" w:sz="0" w:space="0" w:color="auto"/>
        <w:bottom w:val="none" w:sz="0" w:space="0" w:color="auto"/>
        <w:right w:val="none" w:sz="0" w:space="0" w:color="auto"/>
      </w:divBdr>
    </w:div>
    <w:div w:id="155926939">
      <w:bodyDiv w:val="1"/>
      <w:marLeft w:val="0"/>
      <w:marRight w:val="0"/>
      <w:marTop w:val="0"/>
      <w:marBottom w:val="0"/>
      <w:divBdr>
        <w:top w:val="none" w:sz="0" w:space="0" w:color="auto"/>
        <w:left w:val="none" w:sz="0" w:space="0" w:color="auto"/>
        <w:bottom w:val="none" w:sz="0" w:space="0" w:color="auto"/>
        <w:right w:val="none" w:sz="0" w:space="0" w:color="auto"/>
      </w:divBdr>
    </w:div>
    <w:div w:id="180751577">
      <w:bodyDiv w:val="1"/>
      <w:marLeft w:val="0"/>
      <w:marRight w:val="0"/>
      <w:marTop w:val="0"/>
      <w:marBottom w:val="0"/>
      <w:divBdr>
        <w:top w:val="none" w:sz="0" w:space="0" w:color="auto"/>
        <w:left w:val="none" w:sz="0" w:space="0" w:color="auto"/>
        <w:bottom w:val="none" w:sz="0" w:space="0" w:color="auto"/>
        <w:right w:val="none" w:sz="0" w:space="0" w:color="auto"/>
      </w:divBdr>
    </w:div>
    <w:div w:id="207303525">
      <w:bodyDiv w:val="1"/>
      <w:marLeft w:val="0"/>
      <w:marRight w:val="0"/>
      <w:marTop w:val="0"/>
      <w:marBottom w:val="0"/>
      <w:divBdr>
        <w:top w:val="none" w:sz="0" w:space="0" w:color="auto"/>
        <w:left w:val="none" w:sz="0" w:space="0" w:color="auto"/>
        <w:bottom w:val="none" w:sz="0" w:space="0" w:color="auto"/>
        <w:right w:val="none" w:sz="0" w:space="0" w:color="auto"/>
      </w:divBdr>
    </w:div>
    <w:div w:id="240261208">
      <w:bodyDiv w:val="1"/>
      <w:marLeft w:val="0"/>
      <w:marRight w:val="0"/>
      <w:marTop w:val="0"/>
      <w:marBottom w:val="0"/>
      <w:divBdr>
        <w:top w:val="none" w:sz="0" w:space="0" w:color="auto"/>
        <w:left w:val="none" w:sz="0" w:space="0" w:color="auto"/>
        <w:bottom w:val="none" w:sz="0" w:space="0" w:color="auto"/>
        <w:right w:val="none" w:sz="0" w:space="0" w:color="auto"/>
      </w:divBdr>
    </w:div>
    <w:div w:id="240335116">
      <w:bodyDiv w:val="1"/>
      <w:marLeft w:val="0"/>
      <w:marRight w:val="0"/>
      <w:marTop w:val="0"/>
      <w:marBottom w:val="0"/>
      <w:divBdr>
        <w:top w:val="none" w:sz="0" w:space="0" w:color="auto"/>
        <w:left w:val="none" w:sz="0" w:space="0" w:color="auto"/>
        <w:bottom w:val="none" w:sz="0" w:space="0" w:color="auto"/>
        <w:right w:val="none" w:sz="0" w:space="0" w:color="auto"/>
      </w:divBdr>
    </w:div>
    <w:div w:id="320743213">
      <w:bodyDiv w:val="1"/>
      <w:marLeft w:val="0"/>
      <w:marRight w:val="0"/>
      <w:marTop w:val="0"/>
      <w:marBottom w:val="0"/>
      <w:divBdr>
        <w:top w:val="none" w:sz="0" w:space="0" w:color="auto"/>
        <w:left w:val="none" w:sz="0" w:space="0" w:color="auto"/>
        <w:bottom w:val="none" w:sz="0" w:space="0" w:color="auto"/>
        <w:right w:val="none" w:sz="0" w:space="0" w:color="auto"/>
      </w:divBdr>
    </w:div>
    <w:div w:id="324166577">
      <w:bodyDiv w:val="1"/>
      <w:marLeft w:val="0"/>
      <w:marRight w:val="0"/>
      <w:marTop w:val="0"/>
      <w:marBottom w:val="0"/>
      <w:divBdr>
        <w:top w:val="none" w:sz="0" w:space="0" w:color="auto"/>
        <w:left w:val="none" w:sz="0" w:space="0" w:color="auto"/>
        <w:bottom w:val="none" w:sz="0" w:space="0" w:color="auto"/>
        <w:right w:val="none" w:sz="0" w:space="0" w:color="auto"/>
      </w:divBdr>
    </w:div>
    <w:div w:id="348989054">
      <w:bodyDiv w:val="1"/>
      <w:marLeft w:val="0"/>
      <w:marRight w:val="0"/>
      <w:marTop w:val="0"/>
      <w:marBottom w:val="0"/>
      <w:divBdr>
        <w:top w:val="none" w:sz="0" w:space="0" w:color="auto"/>
        <w:left w:val="none" w:sz="0" w:space="0" w:color="auto"/>
        <w:bottom w:val="none" w:sz="0" w:space="0" w:color="auto"/>
        <w:right w:val="none" w:sz="0" w:space="0" w:color="auto"/>
      </w:divBdr>
    </w:div>
    <w:div w:id="386032026">
      <w:bodyDiv w:val="1"/>
      <w:marLeft w:val="0"/>
      <w:marRight w:val="0"/>
      <w:marTop w:val="0"/>
      <w:marBottom w:val="0"/>
      <w:divBdr>
        <w:top w:val="none" w:sz="0" w:space="0" w:color="auto"/>
        <w:left w:val="none" w:sz="0" w:space="0" w:color="auto"/>
        <w:bottom w:val="none" w:sz="0" w:space="0" w:color="auto"/>
        <w:right w:val="none" w:sz="0" w:space="0" w:color="auto"/>
      </w:divBdr>
    </w:div>
    <w:div w:id="390543874">
      <w:bodyDiv w:val="1"/>
      <w:marLeft w:val="0"/>
      <w:marRight w:val="0"/>
      <w:marTop w:val="0"/>
      <w:marBottom w:val="0"/>
      <w:divBdr>
        <w:top w:val="none" w:sz="0" w:space="0" w:color="auto"/>
        <w:left w:val="none" w:sz="0" w:space="0" w:color="auto"/>
        <w:bottom w:val="none" w:sz="0" w:space="0" w:color="auto"/>
        <w:right w:val="none" w:sz="0" w:space="0" w:color="auto"/>
      </w:divBdr>
    </w:div>
    <w:div w:id="405612922">
      <w:bodyDiv w:val="1"/>
      <w:marLeft w:val="0"/>
      <w:marRight w:val="0"/>
      <w:marTop w:val="0"/>
      <w:marBottom w:val="0"/>
      <w:divBdr>
        <w:top w:val="none" w:sz="0" w:space="0" w:color="auto"/>
        <w:left w:val="none" w:sz="0" w:space="0" w:color="auto"/>
        <w:bottom w:val="none" w:sz="0" w:space="0" w:color="auto"/>
        <w:right w:val="none" w:sz="0" w:space="0" w:color="auto"/>
      </w:divBdr>
    </w:div>
    <w:div w:id="449974891">
      <w:bodyDiv w:val="1"/>
      <w:marLeft w:val="0"/>
      <w:marRight w:val="0"/>
      <w:marTop w:val="0"/>
      <w:marBottom w:val="0"/>
      <w:divBdr>
        <w:top w:val="none" w:sz="0" w:space="0" w:color="auto"/>
        <w:left w:val="none" w:sz="0" w:space="0" w:color="auto"/>
        <w:bottom w:val="none" w:sz="0" w:space="0" w:color="auto"/>
        <w:right w:val="none" w:sz="0" w:space="0" w:color="auto"/>
      </w:divBdr>
    </w:div>
    <w:div w:id="475607192">
      <w:bodyDiv w:val="1"/>
      <w:marLeft w:val="0"/>
      <w:marRight w:val="0"/>
      <w:marTop w:val="0"/>
      <w:marBottom w:val="0"/>
      <w:divBdr>
        <w:top w:val="none" w:sz="0" w:space="0" w:color="auto"/>
        <w:left w:val="none" w:sz="0" w:space="0" w:color="auto"/>
        <w:bottom w:val="none" w:sz="0" w:space="0" w:color="auto"/>
        <w:right w:val="none" w:sz="0" w:space="0" w:color="auto"/>
      </w:divBdr>
    </w:div>
    <w:div w:id="488061386">
      <w:bodyDiv w:val="1"/>
      <w:marLeft w:val="0"/>
      <w:marRight w:val="0"/>
      <w:marTop w:val="0"/>
      <w:marBottom w:val="0"/>
      <w:divBdr>
        <w:top w:val="none" w:sz="0" w:space="0" w:color="auto"/>
        <w:left w:val="none" w:sz="0" w:space="0" w:color="auto"/>
        <w:bottom w:val="none" w:sz="0" w:space="0" w:color="auto"/>
        <w:right w:val="none" w:sz="0" w:space="0" w:color="auto"/>
      </w:divBdr>
    </w:div>
    <w:div w:id="494540055">
      <w:bodyDiv w:val="1"/>
      <w:marLeft w:val="0"/>
      <w:marRight w:val="0"/>
      <w:marTop w:val="0"/>
      <w:marBottom w:val="0"/>
      <w:divBdr>
        <w:top w:val="none" w:sz="0" w:space="0" w:color="auto"/>
        <w:left w:val="none" w:sz="0" w:space="0" w:color="auto"/>
        <w:bottom w:val="none" w:sz="0" w:space="0" w:color="auto"/>
        <w:right w:val="none" w:sz="0" w:space="0" w:color="auto"/>
      </w:divBdr>
    </w:div>
    <w:div w:id="511605516">
      <w:bodyDiv w:val="1"/>
      <w:marLeft w:val="0"/>
      <w:marRight w:val="0"/>
      <w:marTop w:val="0"/>
      <w:marBottom w:val="0"/>
      <w:divBdr>
        <w:top w:val="none" w:sz="0" w:space="0" w:color="auto"/>
        <w:left w:val="none" w:sz="0" w:space="0" w:color="auto"/>
        <w:bottom w:val="none" w:sz="0" w:space="0" w:color="auto"/>
        <w:right w:val="none" w:sz="0" w:space="0" w:color="auto"/>
      </w:divBdr>
    </w:div>
    <w:div w:id="535235261">
      <w:bodyDiv w:val="1"/>
      <w:marLeft w:val="0"/>
      <w:marRight w:val="0"/>
      <w:marTop w:val="0"/>
      <w:marBottom w:val="0"/>
      <w:divBdr>
        <w:top w:val="none" w:sz="0" w:space="0" w:color="auto"/>
        <w:left w:val="none" w:sz="0" w:space="0" w:color="auto"/>
        <w:bottom w:val="none" w:sz="0" w:space="0" w:color="auto"/>
        <w:right w:val="none" w:sz="0" w:space="0" w:color="auto"/>
      </w:divBdr>
    </w:div>
    <w:div w:id="535506695">
      <w:bodyDiv w:val="1"/>
      <w:marLeft w:val="0"/>
      <w:marRight w:val="0"/>
      <w:marTop w:val="0"/>
      <w:marBottom w:val="0"/>
      <w:divBdr>
        <w:top w:val="none" w:sz="0" w:space="0" w:color="auto"/>
        <w:left w:val="none" w:sz="0" w:space="0" w:color="auto"/>
        <w:bottom w:val="none" w:sz="0" w:space="0" w:color="auto"/>
        <w:right w:val="none" w:sz="0" w:space="0" w:color="auto"/>
      </w:divBdr>
    </w:div>
    <w:div w:id="606816185">
      <w:bodyDiv w:val="1"/>
      <w:marLeft w:val="0"/>
      <w:marRight w:val="0"/>
      <w:marTop w:val="0"/>
      <w:marBottom w:val="0"/>
      <w:divBdr>
        <w:top w:val="none" w:sz="0" w:space="0" w:color="auto"/>
        <w:left w:val="none" w:sz="0" w:space="0" w:color="auto"/>
        <w:bottom w:val="none" w:sz="0" w:space="0" w:color="auto"/>
        <w:right w:val="none" w:sz="0" w:space="0" w:color="auto"/>
      </w:divBdr>
    </w:div>
    <w:div w:id="615450348">
      <w:bodyDiv w:val="1"/>
      <w:marLeft w:val="0"/>
      <w:marRight w:val="0"/>
      <w:marTop w:val="0"/>
      <w:marBottom w:val="0"/>
      <w:divBdr>
        <w:top w:val="none" w:sz="0" w:space="0" w:color="auto"/>
        <w:left w:val="none" w:sz="0" w:space="0" w:color="auto"/>
        <w:bottom w:val="none" w:sz="0" w:space="0" w:color="auto"/>
        <w:right w:val="none" w:sz="0" w:space="0" w:color="auto"/>
      </w:divBdr>
    </w:div>
    <w:div w:id="707754269">
      <w:bodyDiv w:val="1"/>
      <w:marLeft w:val="0"/>
      <w:marRight w:val="0"/>
      <w:marTop w:val="0"/>
      <w:marBottom w:val="0"/>
      <w:divBdr>
        <w:top w:val="none" w:sz="0" w:space="0" w:color="auto"/>
        <w:left w:val="none" w:sz="0" w:space="0" w:color="auto"/>
        <w:bottom w:val="none" w:sz="0" w:space="0" w:color="auto"/>
        <w:right w:val="none" w:sz="0" w:space="0" w:color="auto"/>
      </w:divBdr>
    </w:div>
    <w:div w:id="709959493">
      <w:bodyDiv w:val="1"/>
      <w:marLeft w:val="0"/>
      <w:marRight w:val="0"/>
      <w:marTop w:val="0"/>
      <w:marBottom w:val="0"/>
      <w:divBdr>
        <w:top w:val="none" w:sz="0" w:space="0" w:color="auto"/>
        <w:left w:val="none" w:sz="0" w:space="0" w:color="auto"/>
        <w:bottom w:val="none" w:sz="0" w:space="0" w:color="auto"/>
        <w:right w:val="none" w:sz="0" w:space="0" w:color="auto"/>
      </w:divBdr>
    </w:div>
    <w:div w:id="770007660">
      <w:bodyDiv w:val="1"/>
      <w:marLeft w:val="0"/>
      <w:marRight w:val="0"/>
      <w:marTop w:val="0"/>
      <w:marBottom w:val="0"/>
      <w:divBdr>
        <w:top w:val="none" w:sz="0" w:space="0" w:color="auto"/>
        <w:left w:val="none" w:sz="0" w:space="0" w:color="auto"/>
        <w:bottom w:val="none" w:sz="0" w:space="0" w:color="auto"/>
        <w:right w:val="none" w:sz="0" w:space="0" w:color="auto"/>
      </w:divBdr>
    </w:div>
    <w:div w:id="774400308">
      <w:bodyDiv w:val="1"/>
      <w:marLeft w:val="0"/>
      <w:marRight w:val="0"/>
      <w:marTop w:val="0"/>
      <w:marBottom w:val="0"/>
      <w:divBdr>
        <w:top w:val="none" w:sz="0" w:space="0" w:color="auto"/>
        <w:left w:val="none" w:sz="0" w:space="0" w:color="auto"/>
        <w:bottom w:val="none" w:sz="0" w:space="0" w:color="auto"/>
        <w:right w:val="none" w:sz="0" w:space="0" w:color="auto"/>
      </w:divBdr>
      <w:divsChild>
        <w:div w:id="1740245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5057767">
      <w:bodyDiv w:val="1"/>
      <w:marLeft w:val="0"/>
      <w:marRight w:val="0"/>
      <w:marTop w:val="0"/>
      <w:marBottom w:val="0"/>
      <w:divBdr>
        <w:top w:val="none" w:sz="0" w:space="0" w:color="auto"/>
        <w:left w:val="none" w:sz="0" w:space="0" w:color="auto"/>
        <w:bottom w:val="none" w:sz="0" w:space="0" w:color="auto"/>
        <w:right w:val="none" w:sz="0" w:space="0" w:color="auto"/>
      </w:divBdr>
    </w:div>
    <w:div w:id="810638259">
      <w:bodyDiv w:val="1"/>
      <w:marLeft w:val="0"/>
      <w:marRight w:val="0"/>
      <w:marTop w:val="0"/>
      <w:marBottom w:val="0"/>
      <w:divBdr>
        <w:top w:val="none" w:sz="0" w:space="0" w:color="auto"/>
        <w:left w:val="none" w:sz="0" w:space="0" w:color="auto"/>
        <w:bottom w:val="none" w:sz="0" w:space="0" w:color="auto"/>
        <w:right w:val="none" w:sz="0" w:space="0" w:color="auto"/>
      </w:divBdr>
    </w:div>
    <w:div w:id="838622857">
      <w:bodyDiv w:val="1"/>
      <w:marLeft w:val="0"/>
      <w:marRight w:val="0"/>
      <w:marTop w:val="0"/>
      <w:marBottom w:val="0"/>
      <w:divBdr>
        <w:top w:val="none" w:sz="0" w:space="0" w:color="auto"/>
        <w:left w:val="none" w:sz="0" w:space="0" w:color="auto"/>
        <w:bottom w:val="none" w:sz="0" w:space="0" w:color="auto"/>
        <w:right w:val="none" w:sz="0" w:space="0" w:color="auto"/>
      </w:divBdr>
    </w:div>
    <w:div w:id="839076674">
      <w:bodyDiv w:val="1"/>
      <w:marLeft w:val="0"/>
      <w:marRight w:val="0"/>
      <w:marTop w:val="0"/>
      <w:marBottom w:val="0"/>
      <w:divBdr>
        <w:top w:val="none" w:sz="0" w:space="0" w:color="auto"/>
        <w:left w:val="none" w:sz="0" w:space="0" w:color="auto"/>
        <w:bottom w:val="none" w:sz="0" w:space="0" w:color="auto"/>
        <w:right w:val="none" w:sz="0" w:space="0" w:color="auto"/>
      </w:divBdr>
    </w:div>
    <w:div w:id="866143818">
      <w:bodyDiv w:val="1"/>
      <w:marLeft w:val="0"/>
      <w:marRight w:val="0"/>
      <w:marTop w:val="0"/>
      <w:marBottom w:val="0"/>
      <w:divBdr>
        <w:top w:val="none" w:sz="0" w:space="0" w:color="auto"/>
        <w:left w:val="none" w:sz="0" w:space="0" w:color="auto"/>
        <w:bottom w:val="none" w:sz="0" w:space="0" w:color="auto"/>
        <w:right w:val="none" w:sz="0" w:space="0" w:color="auto"/>
      </w:divBdr>
    </w:div>
    <w:div w:id="868572202">
      <w:bodyDiv w:val="1"/>
      <w:marLeft w:val="0"/>
      <w:marRight w:val="0"/>
      <w:marTop w:val="0"/>
      <w:marBottom w:val="0"/>
      <w:divBdr>
        <w:top w:val="none" w:sz="0" w:space="0" w:color="auto"/>
        <w:left w:val="none" w:sz="0" w:space="0" w:color="auto"/>
        <w:bottom w:val="none" w:sz="0" w:space="0" w:color="auto"/>
        <w:right w:val="none" w:sz="0" w:space="0" w:color="auto"/>
      </w:divBdr>
    </w:div>
    <w:div w:id="894463188">
      <w:bodyDiv w:val="1"/>
      <w:marLeft w:val="0"/>
      <w:marRight w:val="0"/>
      <w:marTop w:val="0"/>
      <w:marBottom w:val="0"/>
      <w:divBdr>
        <w:top w:val="none" w:sz="0" w:space="0" w:color="auto"/>
        <w:left w:val="none" w:sz="0" w:space="0" w:color="auto"/>
        <w:bottom w:val="none" w:sz="0" w:space="0" w:color="auto"/>
        <w:right w:val="none" w:sz="0" w:space="0" w:color="auto"/>
      </w:divBdr>
    </w:div>
    <w:div w:id="981926636">
      <w:bodyDiv w:val="1"/>
      <w:marLeft w:val="0"/>
      <w:marRight w:val="0"/>
      <w:marTop w:val="0"/>
      <w:marBottom w:val="0"/>
      <w:divBdr>
        <w:top w:val="none" w:sz="0" w:space="0" w:color="auto"/>
        <w:left w:val="none" w:sz="0" w:space="0" w:color="auto"/>
        <w:bottom w:val="none" w:sz="0" w:space="0" w:color="auto"/>
        <w:right w:val="none" w:sz="0" w:space="0" w:color="auto"/>
      </w:divBdr>
    </w:div>
    <w:div w:id="994800589">
      <w:bodyDiv w:val="1"/>
      <w:marLeft w:val="0"/>
      <w:marRight w:val="0"/>
      <w:marTop w:val="0"/>
      <w:marBottom w:val="0"/>
      <w:divBdr>
        <w:top w:val="none" w:sz="0" w:space="0" w:color="auto"/>
        <w:left w:val="none" w:sz="0" w:space="0" w:color="auto"/>
        <w:bottom w:val="none" w:sz="0" w:space="0" w:color="auto"/>
        <w:right w:val="none" w:sz="0" w:space="0" w:color="auto"/>
      </w:divBdr>
    </w:div>
    <w:div w:id="1002464914">
      <w:bodyDiv w:val="1"/>
      <w:marLeft w:val="0"/>
      <w:marRight w:val="0"/>
      <w:marTop w:val="0"/>
      <w:marBottom w:val="0"/>
      <w:divBdr>
        <w:top w:val="none" w:sz="0" w:space="0" w:color="auto"/>
        <w:left w:val="none" w:sz="0" w:space="0" w:color="auto"/>
        <w:bottom w:val="none" w:sz="0" w:space="0" w:color="auto"/>
        <w:right w:val="none" w:sz="0" w:space="0" w:color="auto"/>
      </w:divBdr>
    </w:div>
    <w:div w:id="1034842615">
      <w:bodyDiv w:val="1"/>
      <w:marLeft w:val="0"/>
      <w:marRight w:val="0"/>
      <w:marTop w:val="0"/>
      <w:marBottom w:val="0"/>
      <w:divBdr>
        <w:top w:val="none" w:sz="0" w:space="0" w:color="auto"/>
        <w:left w:val="none" w:sz="0" w:space="0" w:color="auto"/>
        <w:bottom w:val="none" w:sz="0" w:space="0" w:color="auto"/>
        <w:right w:val="none" w:sz="0" w:space="0" w:color="auto"/>
      </w:divBdr>
    </w:div>
    <w:div w:id="1145009500">
      <w:bodyDiv w:val="1"/>
      <w:marLeft w:val="0"/>
      <w:marRight w:val="0"/>
      <w:marTop w:val="0"/>
      <w:marBottom w:val="0"/>
      <w:divBdr>
        <w:top w:val="none" w:sz="0" w:space="0" w:color="auto"/>
        <w:left w:val="none" w:sz="0" w:space="0" w:color="auto"/>
        <w:bottom w:val="none" w:sz="0" w:space="0" w:color="auto"/>
        <w:right w:val="none" w:sz="0" w:space="0" w:color="auto"/>
      </w:divBdr>
    </w:div>
    <w:div w:id="1149708046">
      <w:bodyDiv w:val="1"/>
      <w:marLeft w:val="0"/>
      <w:marRight w:val="0"/>
      <w:marTop w:val="0"/>
      <w:marBottom w:val="0"/>
      <w:divBdr>
        <w:top w:val="none" w:sz="0" w:space="0" w:color="auto"/>
        <w:left w:val="none" w:sz="0" w:space="0" w:color="auto"/>
        <w:bottom w:val="none" w:sz="0" w:space="0" w:color="auto"/>
        <w:right w:val="none" w:sz="0" w:space="0" w:color="auto"/>
      </w:divBdr>
    </w:div>
    <w:div w:id="1198467516">
      <w:bodyDiv w:val="1"/>
      <w:marLeft w:val="0"/>
      <w:marRight w:val="0"/>
      <w:marTop w:val="0"/>
      <w:marBottom w:val="0"/>
      <w:divBdr>
        <w:top w:val="none" w:sz="0" w:space="0" w:color="auto"/>
        <w:left w:val="none" w:sz="0" w:space="0" w:color="auto"/>
        <w:bottom w:val="none" w:sz="0" w:space="0" w:color="auto"/>
        <w:right w:val="none" w:sz="0" w:space="0" w:color="auto"/>
      </w:divBdr>
    </w:div>
    <w:div w:id="1223445383">
      <w:bodyDiv w:val="1"/>
      <w:marLeft w:val="0"/>
      <w:marRight w:val="0"/>
      <w:marTop w:val="0"/>
      <w:marBottom w:val="0"/>
      <w:divBdr>
        <w:top w:val="none" w:sz="0" w:space="0" w:color="auto"/>
        <w:left w:val="none" w:sz="0" w:space="0" w:color="auto"/>
        <w:bottom w:val="none" w:sz="0" w:space="0" w:color="auto"/>
        <w:right w:val="none" w:sz="0" w:space="0" w:color="auto"/>
      </w:divBdr>
    </w:div>
    <w:div w:id="1226598773">
      <w:bodyDiv w:val="1"/>
      <w:marLeft w:val="0"/>
      <w:marRight w:val="0"/>
      <w:marTop w:val="0"/>
      <w:marBottom w:val="0"/>
      <w:divBdr>
        <w:top w:val="none" w:sz="0" w:space="0" w:color="auto"/>
        <w:left w:val="none" w:sz="0" w:space="0" w:color="auto"/>
        <w:bottom w:val="none" w:sz="0" w:space="0" w:color="auto"/>
        <w:right w:val="none" w:sz="0" w:space="0" w:color="auto"/>
      </w:divBdr>
    </w:div>
    <w:div w:id="1244996625">
      <w:bodyDiv w:val="1"/>
      <w:marLeft w:val="0"/>
      <w:marRight w:val="0"/>
      <w:marTop w:val="0"/>
      <w:marBottom w:val="0"/>
      <w:divBdr>
        <w:top w:val="none" w:sz="0" w:space="0" w:color="auto"/>
        <w:left w:val="none" w:sz="0" w:space="0" w:color="auto"/>
        <w:bottom w:val="none" w:sz="0" w:space="0" w:color="auto"/>
        <w:right w:val="none" w:sz="0" w:space="0" w:color="auto"/>
      </w:divBdr>
    </w:div>
    <w:div w:id="1275595929">
      <w:bodyDiv w:val="1"/>
      <w:marLeft w:val="0"/>
      <w:marRight w:val="0"/>
      <w:marTop w:val="0"/>
      <w:marBottom w:val="0"/>
      <w:divBdr>
        <w:top w:val="none" w:sz="0" w:space="0" w:color="auto"/>
        <w:left w:val="none" w:sz="0" w:space="0" w:color="auto"/>
        <w:bottom w:val="none" w:sz="0" w:space="0" w:color="auto"/>
        <w:right w:val="none" w:sz="0" w:space="0" w:color="auto"/>
      </w:divBdr>
    </w:div>
    <w:div w:id="1292786380">
      <w:bodyDiv w:val="1"/>
      <w:marLeft w:val="0"/>
      <w:marRight w:val="0"/>
      <w:marTop w:val="0"/>
      <w:marBottom w:val="0"/>
      <w:divBdr>
        <w:top w:val="none" w:sz="0" w:space="0" w:color="auto"/>
        <w:left w:val="none" w:sz="0" w:space="0" w:color="auto"/>
        <w:bottom w:val="none" w:sz="0" w:space="0" w:color="auto"/>
        <w:right w:val="none" w:sz="0" w:space="0" w:color="auto"/>
      </w:divBdr>
    </w:div>
    <w:div w:id="1300262810">
      <w:bodyDiv w:val="1"/>
      <w:marLeft w:val="0"/>
      <w:marRight w:val="0"/>
      <w:marTop w:val="0"/>
      <w:marBottom w:val="0"/>
      <w:divBdr>
        <w:top w:val="none" w:sz="0" w:space="0" w:color="auto"/>
        <w:left w:val="none" w:sz="0" w:space="0" w:color="auto"/>
        <w:bottom w:val="none" w:sz="0" w:space="0" w:color="auto"/>
        <w:right w:val="none" w:sz="0" w:space="0" w:color="auto"/>
      </w:divBdr>
    </w:div>
    <w:div w:id="1305281109">
      <w:bodyDiv w:val="1"/>
      <w:marLeft w:val="0"/>
      <w:marRight w:val="0"/>
      <w:marTop w:val="0"/>
      <w:marBottom w:val="0"/>
      <w:divBdr>
        <w:top w:val="none" w:sz="0" w:space="0" w:color="auto"/>
        <w:left w:val="none" w:sz="0" w:space="0" w:color="auto"/>
        <w:bottom w:val="none" w:sz="0" w:space="0" w:color="auto"/>
        <w:right w:val="none" w:sz="0" w:space="0" w:color="auto"/>
      </w:divBdr>
    </w:div>
    <w:div w:id="1352998122">
      <w:bodyDiv w:val="1"/>
      <w:marLeft w:val="0"/>
      <w:marRight w:val="0"/>
      <w:marTop w:val="0"/>
      <w:marBottom w:val="0"/>
      <w:divBdr>
        <w:top w:val="none" w:sz="0" w:space="0" w:color="auto"/>
        <w:left w:val="none" w:sz="0" w:space="0" w:color="auto"/>
        <w:bottom w:val="none" w:sz="0" w:space="0" w:color="auto"/>
        <w:right w:val="none" w:sz="0" w:space="0" w:color="auto"/>
      </w:divBdr>
    </w:div>
    <w:div w:id="1452702581">
      <w:bodyDiv w:val="1"/>
      <w:marLeft w:val="0"/>
      <w:marRight w:val="0"/>
      <w:marTop w:val="0"/>
      <w:marBottom w:val="0"/>
      <w:divBdr>
        <w:top w:val="none" w:sz="0" w:space="0" w:color="auto"/>
        <w:left w:val="none" w:sz="0" w:space="0" w:color="auto"/>
        <w:bottom w:val="none" w:sz="0" w:space="0" w:color="auto"/>
        <w:right w:val="none" w:sz="0" w:space="0" w:color="auto"/>
      </w:divBdr>
    </w:div>
    <w:div w:id="1460109168">
      <w:bodyDiv w:val="1"/>
      <w:marLeft w:val="0"/>
      <w:marRight w:val="0"/>
      <w:marTop w:val="0"/>
      <w:marBottom w:val="0"/>
      <w:divBdr>
        <w:top w:val="none" w:sz="0" w:space="0" w:color="auto"/>
        <w:left w:val="none" w:sz="0" w:space="0" w:color="auto"/>
        <w:bottom w:val="none" w:sz="0" w:space="0" w:color="auto"/>
        <w:right w:val="none" w:sz="0" w:space="0" w:color="auto"/>
      </w:divBdr>
    </w:div>
    <w:div w:id="1478957072">
      <w:bodyDiv w:val="1"/>
      <w:marLeft w:val="0"/>
      <w:marRight w:val="0"/>
      <w:marTop w:val="0"/>
      <w:marBottom w:val="0"/>
      <w:divBdr>
        <w:top w:val="none" w:sz="0" w:space="0" w:color="auto"/>
        <w:left w:val="none" w:sz="0" w:space="0" w:color="auto"/>
        <w:bottom w:val="none" w:sz="0" w:space="0" w:color="auto"/>
        <w:right w:val="none" w:sz="0" w:space="0" w:color="auto"/>
      </w:divBdr>
    </w:div>
    <w:div w:id="1498157954">
      <w:bodyDiv w:val="1"/>
      <w:marLeft w:val="0"/>
      <w:marRight w:val="0"/>
      <w:marTop w:val="0"/>
      <w:marBottom w:val="0"/>
      <w:divBdr>
        <w:top w:val="none" w:sz="0" w:space="0" w:color="auto"/>
        <w:left w:val="none" w:sz="0" w:space="0" w:color="auto"/>
        <w:bottom w:val="none" w:sz="0" w:space="0" w:color="auto"/>
        <w:right w:val="none" w:sz="0" w:space="0" w:color="auto"/>
      </w:divBdr>
    </w:div>
    <w:div w:id="1539471924">
      <w:bodyDiv w:val="1"/>
      <w:marLeft w:val="0"/>
      <w:marRight w:val="0"/>
      <w:marTop w:val="0"/>
      <w:marBottom w:val="0"/>
      <w:divBdr>
        <w:top w:val="none" w:sz="0" w:space="0" w:color="auto"/>
        <w:left w:val="none" w:sz="0" w:space="0" w:color="auto"/>
        <w:bottom w:val="none" w:sz="0" w:space="0" w:color="auto"/>
        <w:right w:val="none" w:sz="0" w:space="0" w:color="auto"/>
      </w:divBdr>
    </w:div>
    <w:div w:id="1589002030">
      <w:bodyDiv w:val="1"/>
      <w:marLeft w:val="0"/>
      <w:marRight w:val="0"/>
      <w:marTop w:val="0"/>
      <w:marBottom w:val="0"/>
      <w:divBdr>
        <w:top w:val="none" w:sz="0" w:space="0" w:color="auto"/>
        <w:left w:val="none" w:sz="0" w:space="0" w:color="auto"/>
        <w:bottom w:val="none" w:sz="0" w:space="0" w:color="auto"/>
        <w:right w:val="none" w:sz="0" w:space="0" w:color="auto"/>
      </w:divBdr>
    </w:div>
    <w:div w:id="1761022834">
      <w:bodyDiv w:val="1"/>
      <w:marLeft w:val="0"/>
      <w:marRight w:val="0"/>
      <w:marTop w:val="0"/>
      <w:marBottom w:val="0"/>
      <w:divBdr>
        <w:top w:val="none" w:sz="0" w:space="0" w:color="auto"/>
        <w:left w:val="none" w:sz="0" w:space="0" w:color="auto"/>
        <w:bottom w:val="none" w:sz="0" w:space="0" w:color="auto"/>
        <w:right w:val="none" w:sz="0" w:space="0" w:color="auto"/>
      </w:divBdr>
    </w:div>
    <w:div w:id="1763717288">
      <w:bodyDiv w:val="1"/>
      <w:marLeft w:val="0"/>
      <w:marRight w:val="0"/>
      <w:marTop w:val="0"/>
      <w:marBottom w:val="0"/>
      <w:divBdr>
        <w:top w:val="none" w:sz="0" w:space="0" w:color="auto"/>
        <w:left w:val="none" w:sz="0" w:space="0" w:color="auto"/>
        <w:bottom w:val="none" w:sz="0" w:space="0" w:color="auto"/>
        <w:right w:val="none" w:sz="0" w:space="0" w:color="auto"/>
      </w:divBdr>
    </w:div>
    <w:div w:id="1783646699">
      <w:bodyDiv w:val="1"/>
      <w:marLeft w:val="0"/>
      <w:marRight w:val="0"/>
      <w:marTop w:val="0"/>
      <w:marBottom w:val="0"/>
      <w:divBdr>
        <w:top w:val="none" w:sz="0" w:space="0" w:color="auto"/>
        <w:left w:val="none" w:sz="0" w:space="0" w:color="auto"/>
        <w:bottom w:val="none" w:sz="0" w:space="0" w:color="auto"/>
        <w:right w:val="none" w:sz="0" w:space="0" w:color="auto"/>
      </w:divBdr>
    </w:div>
    <w:div w:id="1791045049">
      <w:bodyDiv w:val="1"/>
      <w:marLeft w:val="0"/>
      <w:marRight w:val="0"/>
      <w:marTop w:val="0"/>
      <w:marBottom w:val="0"/>
      <w:divBdr>
        <w:top w:val="none" w:sz="0" w:space="0" w:color="auto"/>
        <w:left w:val="none" w:sz="0" w:space="0" w:color="auto"/>
        <w:bottom w:val="none" w:sz="0" w:space="0" w:color="auto"/>
        <w:right w:val="none" w:sz="0" w:space="0" w:color="auto"/>
      </w:divBdr>
    </w:div>
    <w:div w:id="1804155133">
      <w:bodyDiv w:val="1"/>
      <w:marLeft w:val="0"/>
      <w:marRight w:val="0"/>
      <w:marTop w:val="0"/>
      <w:marBottom w:val="0"/>
      <w:divBdr>
        <w:top w:val="none" w:sz="0" w:space="0" w:color="auto"/>
        <w:left w:val="none" w:sz="0" w:space="0" w:color="auto"/>
        <w:bottom w:val="none" w:sz="0" w:space="0" w:color="auto"/>
        <w:right w:val="none" w:sz="0" w:space="0" w:color="auto"/>
      </w:divBdr>
    </w:div>
    <w:div w:id="1898929568">
      <w:bodyDiv w:val="1"/>
      <w:marLeft w:val="0"/>
      <w:marRight w:val="0"/>
      <w:marTop w:val="0"/>
      <w:marBottom w:val="0"/>
      <w:divBdr>
        <w:top w:val="none" w:sz="0" w:space="0" w:color="auto"/>
        <w:left w:val="none" w:sz="0" w:space="0" w:color="auto"/>
        <w:bottom w:val="none" w:sz="0" w:space="0" w:color="auto"/>
        <w:right w:val="none" w:sz="0" w:space="0" w:color="auto"/>
      </w:divBdr>
    </w:div>
    <w:div w:id="1933270843">
      <w:bodyDiv w:val="1"/>
      <w:marLeft w:val="0"/>
      <w:marRight w:val="0"/>
      <w:marTop w:val="0"/>
      <w:marBottom w:val="0"/>
      <w:divBdr>
        <w:top w:val="none" w:sz="0" w:space="0" w:color="auto"/>
        <w:left w:val="none" w:sz="0" w:space="0" w:color="auto"/>
        <w:bottom w:val="none" w:sz="0" w:space="0" w:color="auto"/>
        <w:right w:val="none" w:sz="0" w:space="0" w:color="auto"/>
      </w:divBdr>
    </w:div>
    <w:div w:id="1935897510">
      <w:bodyDiv w:val="1"/>
      <w:marLeft w:val="0"/>
      <w:marRight w:val="0"/>
      <w:marTop w:val="0"/>
      <w:marBottom w:val="0"/>
      <w:divBdr>
        <w:top w:val="none" w:sz="0" w:space="0" w:color="auto"/>
        <w:left w:val="none" w:sz="0" w:space="0" w:color="auto"/>
        <w:bottom w:val="none" w:sz="0" w:space="0" w:color="auto"/>
        <w:right w:val="none" w:sz="0" w:space="0" w:color="auto"/>
      </w:divBdr>
    </w:div>
    <w:div w:id="1941911698">
      <w:bodyDiv w:val="1"/>
      <w:marLeft w:val="0"/>
      <w:marRight w:val="0"/>
      <w:marTop w:val="0"/>
      <w:marBottom w:val="0"/>
      <w:divBdr>
        <w:top w:val="none" w:sz="0" w:space="0" w:color="auto"/>
        <w:left w:val="none" w:sz="0" w:space="0" w:color="auto"/>
        <w:bottom w:val="none" w:sz="0" w:space="0" w:color="auto"/>
        <w:right w:val="none" w:sz="0" w:space="0" w:color="auto"/>
      </w:divBdr>
    </w:div>
    <w:div w:id="2074236283">
      <w:bodyDiv w:val="1"/>
      <w:marLeft w:val="0"/>
      <w:marRight w:val="0"/>
      <w:marTop w:val="0"/>
      <w:marBottom w:val="0"/>
      <w:divBdr>
        <w:top w:val="none" w:sz="0" w:space="0" w:color="auto"/>
        <w:left w:val="none" w:sz="0" w:space="0" w:color="auto"/>
        <w:bottom w:val="none" w:sz="0" w:space="0" w:color="auto"/>
        <w:right w:val="none" w:sz="0" w:space="0" w:color="auto"/>
      </w:divBdr>
    </w:div>
    <w:div w:id="2098936909">
      <w:bodyDiv w:val="1"/>
      <w:marLeft w:val="0"/>
      <w:marRight w:val="0"/>
      <w:marTop w:val="0"/>
      <w:marBottom w:val="0"/>
      <w:divBdr>
        <w:top w:val="none" w:sz="0" w:space="0" w:color="auto"/>
        <w:left w:val="none" w:sz="0" w:space="0" w:color="auto"/>
        <w:bottom w:val="none" w:sz="0" w:space="0" w:color="auto"/>
        <w:right w:val="none" w:sz="0" w:space="0" w:color="auto"/>
      </w:divBdr>
    </w:div>
    <w:div w:id="2111387946">
      <w:bodyDiv w:val="1"/>
      <w:marLeft w:val="0"/>
      <w:marRight w:val="0"/>
      <w:marTop w:val="0"/>
      <w:marBottom w:val="0"/>
      <w:divBdr>
        <w:top w:val="none" w:sz="0" w:space="0" w:color="auto"/>
        <w:left w:val="none" w:sz="0" w:space="0" w:color="auto"/>
        <w:bottom w:val="none" w:sz="0" w:space="0" w:color="auto"/>
        <w:right w:val="none" w:sz="0" w:space="0" w:color="auto"/>
      </w:divBdr>
    </w:div>
    <w:div w:id="211440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17F7C-8A80-4E39-856F-41192E7A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137</Pages>
  <Words>53839</Words>
  <Characters>306886</Characters>
  <Application>Microsoft Office Word</Application>
  <DocSecurity>0</DocSecurity>
  <Lines>2557</Lines>
  <Paragraphs>720</Paragraphs>
  <ScaleCrop>false</ScaleCrop>
  <HeadingPairs>
    <vt:vector size="2" baseType="variant">
      <vt:variant>
        <vt:lpstr>Название</vt:lpstr>
      </vt:variant>
      <vt:variant>
        <vt:i4>1</vt:i4>
      </vt:variant>
    </vt:vector>
  </HeadingPairs>
  <TitlesOfParts>
    <vt:vector size="1" baseType="lpstr">
      <vt:lpstr>ООО  «Институт Территориального Планирования  «Град»</vt:lpstr>
    </vt:vector>
  </TitlesOfParts>
  <Company/>
  <LinksUpToDate>false</LinksUpToDate>
  <CharactersWithSpaces>360005</CharactersWithSpaces>
  <SharedDoc>false</SharedDoc>
  <HLinks>
    <vt:vector size="1092" baseType="variant">
      <vt:variant>
        <vt:i4>3736635</vt:i4>
      </vt:variant>
      <vt:variant>
        <vt:i4>1176</vt:i4>
      </vt:variant>
      <vt:variant>
        <vt:i4>0</vt:i4>
      </vt:variant>
      <vt:variant>
        <vt:i4>5</vt:i4>
      </vt:variant>
      <vt:variant>
        <vt:lpwstr/>
      </vt:variant>
      <vt:variant>
        <vt:lpwstr>л9</vt:lpwstr>
      </vt:variant>
      <vt:variant>
        <vt:i4>81</vt:i4>
      </vt:variant>
      <vt:variant>
        <vt:i4>1167</vt:i4>
      </vt:variant>
      <vt:variant>
        <vt:i4>0</vt:i4>
      </vt:variant>
      <vt:variant>
        <vt:i4>5</vt:i4>
      </vt:variant>
      <vt:variant>
        <vt:lpwstr>consultantplus://offline/ref=565496BA5F81D8F9DADBAE6E440AF70E615F9C0207E7121B7DFDD7p4FBI</vt:lpwstr>
      </vt:variant>
      <vt:variant>
        <vt:lpwstr/>
      </vt:variant>
      <vt:variant>
        <vt:i4>2228324</vt:i4>
      </vt:variant>
      <vt:variant>
        <vt:i4>1164</vt:i4>
      </vt:variant>
      <vt:variant>
        <vt:i4>0</vt:i4>
      </vt:variant>
      <vt:variant>
        <vt:i4>5</vt:i4>
      </vt:variant>
      <vt:variant>
        <vt:lpwstr>consultantplus://offline/ref=B738B15FA10B29BF3A3F6DA8AD710BB450108213D12ED6003EBC6B59F00F9E147068A088LEIEL</vt:lpwstr>
      </vt:variant>
      <vt:variant>
        <vt:lpwstr/>
      </vt:variant>
      <vt:variant>
        <vt:i4>1507423</vt:i4>
      </vt:variant>
      <vt:variant>
        <vt:i4>1161</vt:i4>
      </vt:variant>
      <vt:variant>
        <vt:i4>0</vt:i4>
      </vt:variant>
      <vt:variant>
        <vt:i4>5</vt:i4>
      </vt:variant>
      <vt:variant>
        <vt:lpwstr>consultantplus://offline/ref=2AD52C8AA9680871242E1CADA20B001AE09FC3C2B31B1273425DA4h47FI</vt:lpwstr>
      </vt:variant>
      <vt:variant>
        <vt:lpwstr/>
      </vt:variant>
      <vt:variant>
        <vt:i4>3866748</vt:i4>
      </vt:variant>
      <vt:variant>
        <vt:i4>1158</vt:i4>
      </vt:variant>
      <vt:variant>
        <vt:i4>0</vt:i4>
      </vt:variant>
      <vt:variant>
        <vt:i4>5</vt:i4>
      </vt:variant>
      <vt:variant>
        <vt:lpwstr>http://integral.ru/download/literatur/2.1.6.1032-01.pdf</vt:lpwstr>
      </vt:variant>
      <vt:variant>
        <vt:lpwstr/>
      </vt:variant>
      <vt:variant>
        <vt:i4>84</vt:i4>
      </vt:variant>
      <vt:variant>
        <vt:i4>1155</vt:i4>
      </vt:variant>
      <vt:variant>
        <vt:i4>0</vt:i4>
      </vt:variant>
      <vt:variant>
        <vt:i4>5</vt:i4>
      </vt:variant>
      <vt:variant>
        <vt:lpwstr>consultantplus://offline/main?base=LAW;n=97924;fld=134;dst=100088</vt:lpwstr>
      </vt:variant>
      <vt:variant>
        <vt:lpwstr/>
      </vt:variant>
      <vt:variant>
        <vt:i4>1507419</vt:i4>
      </vt:variant>
      <vt:variant>
        <vt:i4>1152</vt:i4>
      </vt:variant>
      <vt:variant>
        <vt:i4>0</vt:i4>
      </vt:variant>
      <vt:variant>
        <vt:i4>5</vt:i4>
      </vt:variant>
      <vt:variant>
        <vt:lpwstr>consultantplus://offline/ref=2AD52C8AA9680871242E1CADA20B001AE59EC0C3B31B1273425DA4h47FI</vt:lpwstr>
      </vt:variant>
      <vt:variant>
        <vt:lpwstr/>
      </vt:variant>
      <vt:variant>
        <vt:i4>1507423</vt:i4>
      </vt:variant>
      <vt:variant>
        <vt:i4>1149</vt:i4>
      </vt:variant>
      <vt:variant>
        <vt:i4>0</vt:i4>
      </vt:variant>
      <vt:variant>
        <vt:i4>5</vt:i4>
      </vt:variant>
      <vt:variant>
        <vt:lpwstr>consultantplus://offline/ref=2AD52C8AA9680871242E1CADA20B001AE09FC3C2B31B1273425DA4h47FI</vt:lpwstr>
      </vt:variant>
      <vt:variant>
        <vt:lpwstr/>
      </vt:variant>
      <vt:variant>
        <vt:i4>1507423</vt:i4>
      </vt:variant>
      <vt:variant>
        <vt:i4>1146</vt:i4>
      </vt:variant>
      <vt:variant>
        <vt:i4>0</vt:i4>
      </vt:variant>
      <vt:variant>
        <vt:i4>5</vt:i4>
      </vt:variant>
      <vt:variant>
        <vt:lpwstr>consultantplus://offline/ref=2AD52C8AA9680871242E1CADA20B001AE09FC3C2B31B1273425DA4h47FI</vt:lpwstr>
      </vt:variant>
      <vt:variant>
        <vt:lpwstr/>
      </vt:variant>
      <vt:variant>
        <vt:i4>1507423</vt:i4>
      </vt:variant>
      <vt:variant>
        <vt:i4>1143</vt:i4>
      </vt:variant>
      <vt:variant>
        <vt:i4>0</vt:i4>
      </vt:variant>
      <vt:variant>
        <vt:i4>5</vt:i4>
      </vt:variant>
      <vt:variant>
        <vt:lpwstr>consultantplus://offline/ref=2AD52C8AA9680871242E1CADA20B001AE09FC3C2B31B1273425DA4h47FI</vt:lpwstr>
      </vt:variant>
      <vt:variant>
        <vt:lpwstr/>
      </vt:variant>
      <vt:variant>
        <vt:i4>4456529</vt:i4>
      </vt:variant>
      <vt:variant>
        <vt:i4>1140</vt:i4>
      </vt:variant>
      <vt:variant>
        <vt:i4>0</vt:i4>
      </vt:variant>
      <vt:variant>
        <vt:i4>5</vt:i4>
      </vt:variant>
      <vt:variant>
        <vt:lpwstr>consultantplus://offline/ref=17BFE5A3C1B66F5A327654A76BB034B07D7403A5124A23551593B7FD752F7A14C89F0C227260405Ci8M</vt:lpwstr>
      </vt:variant>
      <vt:variant>
        <vt:lpwstr/>
      </vt:variant>
      <vt:variant>
        <vt:i4>2162744</vt:i4>
      </vt:variant>
      <vt:variant>
        <vt:i4>1137</vt:i4>
      </vt:variant>
      <vt:variant>
        <vt:i4>0</vt:i4>
      </vt:variant>
      <vt:variant>
        <vt:i4>5</vt:i4>
      </vt:variant>
      <vt:variant>
        <vt:lpwstr>consultantplus://offline/ref=17BFE5A3C1B66F5A327654A76BB034B07D7706A812467E5F1DCABBFF72202503CFD60023726041CA54i5M</vt:lpwstr>
      </vt:variant>
      <vt:variant>
        <vt:lpwstr/>
      </vt:variant>
      <vt:variant>
        <vt:i4>4456461</vt:i4>
      </vt:variant>
      <vt:variant>
        <vt:i4>1134</vt:i4>
      </vt:variant>
      <vt:variant>
        <vt:i4>0</vt:i4>
      </vt:variant>
      <vt:variant>
        <vt:i4>5</vt:i4>
      </vt:variant>
      <vt:variant>
        <vt:lpwstr>consultantplus://offline/ref=17BFE5A3C1B66F5A327654A76BB034B07D7403A5124A23551593B7FD752F7A14C89F0C227260475CiCM</vt:lpwstr>
      </vt:variant>
      <vt:variant>
        <vt:lpwstr/>
      </vt:variant>
      <vt:variant>
        <vt:i4>1507423</vt:i4>
      </vt:variant>
      <vt:variant>
        <vt:i4>1131</vt:i4>
      </vt:variant>
      <vt:variant>
        <vt:i4>0</vt:i4>
      </vt:variant>
      <vt:variant>
        <vt:i4>5</vt:i4>
      </vt:variant>
      <vt:variant>
        <vt:lpwstr>consultantplus://offline/ref=2AD52C8AA9680871242E1CADA20B001AE09FC3C2B31B1273425DA4h47FI</vt:lpwstr>
      </vt:variant>
      <vt:variant>
        <vt:lpwstr/>
      </vt:variant>
      <vt:variant>
        <vt:i4>2228284</vt:i4>
      </vt:variant>
      <vt:variant>
        <vt:i4>1122</vt:i4>
      </vt:variant>
      <vt:variant>
        <vt:i4>0</vt:i4>
      </vt:variant>
      <vt:variant>
        <vt:i4>5</vt:i4>
      </vt:variant>
      <vt:variant>
        <vt:lpwstr>consultantplus://offline/ref=AA7B118A6B629FCA856E1A27402C3F8233886127F7388B760B0D69BACBh2I</vt:lpwstr>
      </vt:variant>
      <vt:variant>
        <vt:lpwstr/>
      </vt:variant>
      <vt:variant>
        <vt:i4>2228280</vt:i4>
      </vt:variant>
      <vt:variant>
        <vt:i4>1119</vt:i4>
      </vt:variant>
      <vt:variant>
        <vt:i4>0</vt:i4>
      </vt:variant>
      <vt:variant>
        <vt:i4>5</vt:i4>
      </vt:variant>
      <vt:variant>
        <vt:lpwstr>consultantplus://offline/ref=AA7B118A6B629FCA856E1A27402C3F8233886023F6388B760B0D69BACBh2I</vt:lpwstr>
      </vt:variant>
      <vt:variant>
        <vt:lpwstr/>
      </vt:variant>
      <vt:variant>
        <vt:i4>2228334</vt:i4>
      </vt:variant>
      <vt:variant>
        <vt:i4>1116</vt:i4>
      </vt:variant>
      <vt:variant>
        <vt:i4>0</vt:i4>
      </vt:variant>
      <vt:variant>
        <vt:i4>5</vt:i4>
      </vt:variant>
      <vt:variant>
        <vt:lpwstr>consultantplus://offline/ref=AA7B118A6B629FCA856E1A27402C3F8233886C26F6388B760B0D69BACBh2I</vt:lpwstr>
      </vt:variant>
      <vt:variant>
        <vt:lpwstr/>
      </vt:variant>
      <vt:variant>
        <vt:i4>2228334</vt:i4>
      </vt:variant>
      <vt:variant>
        <vt:i4>1113</vt:i4>
      </vt:variant>
      <vt:variant>
        <vt:i4>0</vt:i4>
      </vt:variant>
      <vt:variant>
        <vt:i4>5</vt:i4>
      </vt:variant>
      <vt:variant>
        <vt:lpwstr>normacs://normacs.ru/1K3?dob=41306.000012&amp;dol=41368.627512</vt:lpwstr>
      </vt:variant>
      <vt:variant>
        <vt:lpwstr/>
      </vt:variant>
      <vt:variant>
        <vt:i4>4915222</vt:i4>
      </vt:variant>
      <vt:variant>
        <vt:i4>1110</vt:i4>
      </vt:variant>
      <vt:variant>
        <vt:i4>0</vt:i4>
      </vt:variant>
      <vt:variant>
        <vt:i4>5</vt:i4>
      </vt:variant>
      <vt:variant>
        <vt:lpwstr>normacs://normacs.ru/R8?dob=41306.000012&amp;dol=41368.627512</vt:lpwstr>
      </vt:variant>
      <vt:variant>
        <vt:lpwstr/>
      </vt:variant>
      <vt:variant>
        <vt:i4>2228334</vt:i4>
      </vt:variant>
      <vt:variant>
        <vt:i4>1107</vt:i4>
      </vt:variant>
      <vt:variant>
        <vt:i4>0</vt:i4>
      </vt:variant>
      <vt:variant>
        <vt:i4>5</vt:i4>
      </vt:variant>
      <vt:variant>
        <vt:lpwstr>normacs://normacs.ru/1K3?dob=41306.000012&amp;dol=41368.627512</vt:lpwstr>
      </vt:variant>
      <vt:variant>
        <vt:lpwstr/>
      </vt:variant>
      <vt:variant>
        <vt:i4>2490475</vt:i4>
      </vt:variant>
      <vt:variant>
        <vt:i4>1101</vt:i4>
      </vt:variant>
      <vt:variant>
        <vt:i4>0</vt:i4>
      </vt:variant>
      <vt:variant>
        <vt:i4>5</vt:i4>
      </vt:variant>
      <vt:variant>
        <vt:lpwstr>normacs://normacs.ru/1K3?dob=41306.000012&amp;dol=41368.626053</vt:lpwstr>
      </vt:variant>
      <vt:variant>
        <vt:lpwstr/>
      </vt:variant>
      <vt:variant>
        <vt:i4>8126585</vt:i4>
      </vt:variant>
      <vt:variant>
        <vt:i4>1026</vt:i4>
      </vt:variant>
      <vt:variant>
        <vt:i4>0</vt:i4>
      </vt:variant>
      <vt:variant>
        <vt:i4>5</vt:i4>
      </vt:variant>
      <vt:variant>
        <vt:lpwstr>consultantplus://offline/main?base=LAW;n=117593;fld=134</vt:lpwstr>
      </vt:variant>
      <vt:variant>
        <vt:lpwstr/>
      </vt:variant>
      <vt:variant>
        <vt:i4>3473512</vt:i4>
      </vt:variant>
      <vt:variant>
        <vt:i4>1023</vt:i4>
      </vt:variant>
      <vt:variant>
        <vt:i4>0</vt:i4>
      </vt:variant>
      <vt:variant>
        <vt:i4>5</vt:i4>
      </vt:variant>
      <vt:variant>
        <vt:lpwstr>consultantplus://offline/main?base=LAW;n=117072;fld=134;dst=100705</vt:lpwstr>
      </vt:variant>
      <vt:variant>
        <vt:lpwstr/>
      </vt:variant>
      <vt:variant>
        <vt:i4>3276905</vt:i4>
      </vt:variant>
      <vt:variant>
        <vt:i4>1020</vt:i4>
      </vt:variant>
      <vt:variant>
        <vt:i4>0</vt:i4>
      </vt:variant>
      <vt:variant>
        <vt:i4>5</vt:i4>
      </vt:variant>
      <vt:variant>
        <vt:lpwstr>consultantplus://offline/main?base=LAW;n=120028;fld=134;dst=100087</vt:lpwstr>
      </vt:variant>
      <vt:variant>
        <vt:lpwstr/>
      </vt:variant>
      <vt:variant>
        <vt:i4>1507423</vt:i4>
      </vt:variant>
      <vt:variant>
        <vt:i4>1017</vt:i4>
      </vt:variant>
      <vt:variant>
        <vt:i4>0</vt:i4>
      </vt:variant>
      <vt:variant>
        <vt:i4>5</vt:i4>
      </vt:variant>
      <vt:variant>
        <vt:lpwstr>consultantplus://offline/ref=2AD52C8AA9680871242E1CADA20B001AE09FC3C2B31B1273425DA4h47FI</vt:lpwstr>
      </vt:variant>
      <vt:variant>
        <vt:lpwstr/>
      </vt:variant>
      <vt:variant>
        <vt:i4>1507423</vt:i4>
      </vt:variant>
      <vt:variant>
        <vt:i4>993</vt:i4>
      </vt:variant>
      <vt:variant>
        <vt:i4>0</vt:i4>
      </vt:variant>
      <vt:variant>
        <vt:i4>5</vt:i4>
      </vt:variant>
      <vt:variant>
        <vt:lpwstr>consultantplus://offline/ref=2AD52C8AA9680871242E1CADA20B001AE09FC3C2B31B1273425DA4h47FI</vt:lpwstr>
      </vt:variant>
      <vt:variant>
        <vt:lpwstr/>
      </vt:variant>
      <vt:variant>
        <vt:i4>1507423</vt:i4>
      </vt:variant>
      <vt:variant>
        <vt:i4>990</vt:i4>
      </vt:variant>
      <vt:variant>
        <vt:i4>0</vt:i4>
      </vt:variant>
      <vt:variant>
        <vt:i4>5</vt:i4>
      </vt:variant>
      <vt:variant>
        <vt:lpwstr>consultantplus://offline/ref=2AD52C8AA9680871242E1CADA20B001AE09FC3C2B31B1273425DA4h47FI</vt:lpwstr>
      </vt:variant>
      <vt:variant>
        <vt:lpwstr/>
      </vt:variant>
      <vt:variant>
        <vt:i4>917592</vt:i4>
      </vt:variant>
      <vt:variant>
        <vt:i4>978</vt:i4>
      </vt:variant>
      <vt:variant>
        <vt:i4>0</vt:i4>
      </vt:variant>
      <vt:variant>
        <vt:i4>5</vt:i4>
      </vt:variant>
      <vt:variant>
        <vt:lpwstr>consultantplus://offline/ref=ACBC04675D45A7319E4896234EF5654726773748F9C322EA4BDB725FC83DBE01F809424912C0B6B7A2E37AQFfCJ</vt:lpwstr>
      </vt:variant>
      <vt:variant>
        <vt:lpwstr/>
      </vt:variant>
      <vt:variant>
        <vt:i4>3145834</vt:i4>
      </vt:variant>
      <vt:variant>
        <vt:i4>975</vt:i4>
      </vt:variant>
      <vt:variant>
        <vt:i4>0</vt:i4>
      </vt:variant>
      <vt:variant>
        <vt:i4>5</vt:i4>
      </vt:variant>
      <vt:variant>
        <vt:lpwstr>consultantplus://offline/ref=ACBC04675D45A7319E48882E58993A48247F6B4CF3C62CBB1E8429029F34B456BF461B08Q5fEJ</vt:lpwstr>
      </vt:variant>
      <vt:variant>
        <vt:lpwstr/>
      </vt:variant>
      <vt:variant>
        <vt:i4>4587524</vt:i4>
      </vt:variant>
      <vt:variant>
        <vt:i4>957</vt:i4>
      </vt:variant>
      <vt:variant>
        <vt:i4>0</vt:i4>
      </vt:variant>
      <vt:variant>
        <vt:i4>5</vt:i4>
      </vt:variant>
      <vt:variant>
        <vt:lpwstr>consultantplus://offline/ref=84CC81D2AEE8E6AE7EBDB7EE0275DB652C2A73682FAA777724CA2332BC5956F7564A2E7FB082C7DEB74CB2vFU9J</vt:lpwstr>
      </vt:variant>
      <vt:variant>
        <vt:lpwstr/>
      </vt:variant>
      <vt:variant>
        <vt:i4>1900597</vt:i4>
      </vt:variant>
      <vt:variant>
        <vt:i4>908</vt:i4>
      </vt:variant>
      <vt:variant>
        <vt:i4>0</vt:i4>
      </vt:variant>
      <vt:variant>
        <vt:i4>5</vt:i4>
      </vt:variant>
      <vt:variant>
        <vt:lpwstr/>
      </vt:variant>
      <vt:variant>
        <vt:lpwstr>_Toc393700543</vt:lpwstr>
      </vt:variant>
      <vt:variant>
        <vt:i4>1900597</vt:i4>
      </vt:variant>
      <vt:variant>
        <vt:i4>902</vt:i4>
      </vt:variant>
      <vt:variant>
        <vt:i4>0</vt:i4>
      </vt:variant>
      <vt:variant>
        <vt:i4>5</vt:i4>
      </vt:variant>
      <vt:variant>
        <vt:lpwstr/>
      </vt:variant>
      <vt:variant>
        <vt:lpwstr>_Toc393700542</vt:lpwstr>
      </vt:variant>
      <vt:variant>
        <vt:i4>1900597</vt:i4>
      </vt:variant>
      <vt:variant>
        <vt:i4>896</vt:i4>
      </vt:variant>
      <vt:variant>
        <vt:i4>0</vt:i4>
      </vt:variant>
      <vt:variant>
        <vt:i4>5</vt:i4>
      </vt:variant>
      <vt:variant>
        <vt:lpwstr/>
      </vt:variant>
      <vt:variant>
        <vt:lpwstr>_Toc393700541</vt:lpwstr>
      </vt:variant>
      <vt:variant>
        <vt:i4>1900597</vt:i4>
      </vt:variant>
      <vt:variant>
        <vt:i4>890</vt:i4>
      </vt:variant>
      <vt:variant>
        <vt:i4>0</vt:i4>
      </vt:variant>
      <vt:variant>
        <vt:i4>5</vt:i4>
      </vt:variant>
      <vt:variant>
        <vt:lpwstr/>
      </vt:variant>
      <vt:variant>
        <vt:lpwstr>_Toc393700540</vt:lpwstr>
      </vt:variant>
      <vt:variant>
        <vt:i4>1703989</vt:i4>
      </vt:variant>
      <vt:variant>
        <vt:i4>884</vt:i4>
      </vt:variant>
      <vt:variant>
        <vt:i4>0</vt:i4>
      </vt:variant>
      <vt:variant>
        <vt:i4>5</vt:i4>
      </vt:variant>
      <vt:variant>
        <vt:lpwstr/>
      </vt:variant>
      <vt:variant>
        <vt:lpwstr>_Toc393700539</vt:lpwstr>
      </vt:variant>
      <vt:variant>
        <vt:i4>1703989</vt:i4>
      </vt:variant>
      <vt:variant>
        <vt:i4>878</vt:i4>
      </vt:variant>
      <vt:variant>
        <vt:i4>0</vt:i4>
      </vt:variant>
      <vt:variant>
        <vt:i4>5</vt:i4>
      </vt:variant>
      <vt:variant>
        <vt:lpwstr/>
      </vt:variant>
      <vt:variant>
        <vt:lpwstr>_Toc393700538</vt:lpwstr>
      </vt:variant>
      <vt:variant>
        <vt:i4>1703989</vt:i4>
      </vt:variant>
      <vt:variant>
        <vt:i4>872</vt:i4>
      </vt:variant>
      <vt:variant>
        <vt:i4>0</vt:i4>
      </vt:variant>
      <vt:variant>
        <vt:i4>5</vt:i4>
      </vt:variant>
      <vt:variant>
        <vt:lpwstr/>
      </vt:variant>
      <vt:variant>
        <vt:lpwstr>_Toc393700537</vt:lpwstr>
      </vt:variant>
      <vt:variant>
        <vt:i4>1703989</vt:i4>
      </vt:variant>
      <vt:variant>
        <vt:i4>866</vt:i4>
      </vt:variant>
      <vt:variant>
        <vt:i4>0</vt:i4>
      </vt:variant>
      <vt:variant>
        <vt:i4>5</vt:i4>
      </vt:variant>
      <vt:variant>
        <vt:lpwstr/>
      </vt:variant>
      <vt:variant>
        <vt:lpwstr>_Toc393700536</vt:lpwstr>
      </vt:variant>
      <vt:variant>
        <vt:i4>1703989</vt:i4>
      </vt:variant>
      <vt:variant>
        <vt:i4>860</vt:i4>
      </vt:variant>
      <vt:variant>
        <vt:i4>0</vt:i4>
      </vt:variant>
      <vt:variant>
        <vt:i4>5</vt:i4>
      </vt:variant>
      <vt:variant>
        <vt:lpwstr/>
      </vt:variant>
      <vt:variant>
        <vt:lpwstr>_Toc393700535</vt:lpwstr>
      </vt:variant>
      <vt:variant>
        <vt:i4>1703989</vt:i4>
      </vt:variant>
      <vt:variant>
        <vt:i4>854</vt:i4>
      </vt:variant>
      <vt:variant>
        <vt:i4>0</vt:i4>
      </vt:variant>
      <vt:variant>
        <vt:i4>5</vt:i4>
      </vt:variant>
      <vt:variant>
        <vt:lpwstr/>
      </vt:variant>
      <vt:variant>
        <vt:lpwstr>_Toc393700534</vt:lpwstr>
      </vt:variant>
      <vt:variant>
        <vt:i4>1703989</vt:i4>
      </vt:variant>
      <vt:variant>
        <vt:i4>848</vt:i4>
      </vt:variant>
      <vt:variant>
        <vt:i4>0</vt:i4>
      </vt:variant>
      <vt:variant>
        <vt:i4>5</vt:i4>
      </vt:variant>
      <vt:variant>
        <vt:lpwstr/>
      </vt:variant>
      <vt:variant>
        <vt:lpwstr>_Toc393700533</vt:lpwstr>
      </vt:variant>
      <vt:variant>
        <vt:i4>1703989</vt:i4>
      </vt:variant>
      <vt:variant>
        <vt:i4>842</vt:i4>
      </vt:variant>
      <vt:variant>
        <vt:i4>0</vt:i4>
      </vt:variant>
      <vt:variant>
        <vt:i4>5</vt:i4>
      </vt:variant>
      <vt:variant>
        <vt:lpwstr/>
      </vt:variant>
      <vt:variant>
        <vt:lpwstr>_Toc393700532</vt:lpwstr>
      </vt:variant>
      <vt:variant>
        <vt:i4>1703989</vt:i4>
      </vt:variant>
      <vt:variant>
        <vt:i4>836</vt:i4>
      </vt:variant>
      <vt:variant>
        <vt:i4>0</vt:i4>
      </vt:variant>
      <vt:variant>
        <vt:i4>5</vt:i4>
      </vt:variant>
      <vt:variant>
        <vt:lpwstr/>
      </vt:variant>
      <vt:variant>
        <vt:lpwstr>_Toc393700531</vt:lpwstr>
      </vt:variant>
      <vt:variant>
        <vt:i4>1703989</vt:i4>
      </vt:variant>
      <vt:variant>
        <vt:i4>830</vt:i4>
      </vt:variant>
      <vt:variant>
        <vt:i4>0</vt:i4>
      </vt:variant>
      <vt:variant>
        <vt:i4>5</vt:i4>
      </vt:variant>
      <vt:variant>
        <vt:lpwstr/>
      </vt:variant>
      <vt:variant>
        <vt:lpwstr>_Toc393700530</vt:lpwstr>
      </vt:variant>
      <vt:variant>
        <vt:i4>1769525</vt:i4>
      </vt:variant>
      <vt:variant>
        <vt:i4>824</vt:i4>
      </vt:variant>
      <vt:variant>
        <vt:i4>0</vt:i4>
      </vt:variant>
      <vt:variant>
        <vt:i4>5</vt:i4>
      </vt:variant>
      <vt:variant>
        <vt:lpwstr/>
      </vt:variant>
      <vt:variant>
        <vt:lpwstr>_Toc393700529</vt:lpwstr>
      </vt:variant>
      <vt:variant>
        <vt:i4>1769525</vt:i4>
      </vt:variant>
      <vt:variant>
        <vt:i4>818</vt:i4>
      </vt:variant>
      <vt:variant>
        <vt:i4>0</vt:i4>
      </vt:variant>
      <vt:variant>
        <vt:i4>5</vt:i4>
      </vt:variant>
      <vt:variant>
        <vt:lpwstr/>
      </vt:variant>
      <vt:variant>
        <vt:lpwstr>_Toc393700528</vt:lpwstr>
      </vt:variant>
      <vt:variant>
        <vt:i4>1769525</vt:i4>
      </vt:variant>
      <vt:variant>
        <vt:i4>812</vt:i4>
      </vt:variant>
      <vt:variant>
        <vt:i4>0</vt:i4>
      </vt:variant>
      <vt:variant>
        <vt:i4>5</vt:i4>
      </vt:variant>
      <vt:variant>
        <vt:lpwstr/>
      </vt:variant>
      <vt:variant>
        <vt:lpwstr>_Toc393700527</vt:lpwstr>
      </vt:variant>
      <vt:variant>
        <vt:i4>1769525</vt:i4>
      </vt:variant>
      <vt:variant>
        <vt:i4>806</vt:i4>
      </vt:variant>
      <vt:variant>
        <vt:i4>0</vt:i4>
      </vt:variant>
      <vt:variant>
        <vt:i4>5</vt:i4>
      </vt:variant>
      <vt:variant>
        <vt:lpwstr/>
      </vt:variant>
      <vt:variant>
        <vt:lpwstr>_Toc393700526</vt:lpwstr>
      </vt:variant>
      <vt:variant>
        <vt:i4>1769525</vt:i4>
      </vt:variant>
      <vt:variant>
        <vt:i4>800</vt:i4>
      </vt:variant>
      <vt:variant>
        <vt:i4>0</vt:i4>
      </vt:variant>
      <vt:variant>
        <vt:i4>5</vt:i4>
      </vt:variant>
      <vt:variant>
        <vt:lpwstr/>
      </vt:variant>
      <vt:variant>
        <vt:lpwstr>_Toc393700525</vt:lpwstr>
      </vt:variant>
      <vt:variant>
        <vt:i4>1769525</vt:i4>
      </vt:variant>
      <vt:variant>
        <vt:i4>794</vt:i4>
      </vt:variant>
      <vt:variant>
        <vt:i4>0</vt:i4>
      </vt:variant>
      <vt:variant>
        <vt:i4>5</vt:i4>
      </vt:variant>
      <vt:variant>
        <vt:lpwstr/>
      </vt:variant>
      <vt:variant>
        <vt:lpwstr>_Toc393700524</vt:lpwstr>
      </vt:variant>
      <vt:variant>
        <vt:i4>1769525</vt:i4>
      </vt:variant>
      <vt:variant>
        <vt:i4>788</vt:i4>
      </vt:variant>
      <vt:variant>
        <vt:i4>0</vt:i4>
      </vt:variant>
      <vt:variant>
        <vt:i4>5</vt:i4>
      </vt:variant>
      <vt:variant>
        <vt:lpwstr/>
      </vt:variant>
      <vt:variant>
        <vt:lpwstr>_Toc393700523</vt:lpwstr>
      </vt:variant>
      <vt:variant>
        <vt:i4>1769525</vt:i4>
      </vt:variant>
      <vt:variant>
        <vt:i4>782</vt:i4>
      </vt:variant>
      <vt:variant>
        <vt:i4>0</vt:i4>
      </vt:variant>
      <vt:variant>
        <vt:i4>5</vt:i4>
      </vt:variant>
      <vt:variant>
        <vt:lpwstr/>
      </vt:variant>
      <vt:variant>
        <vt:lpwstr>_Toc393700522</vt:lpwstr>
      </vt:variant>
      <vt:variant>
        <vt:i4>1769525</vt:i4>
      </vt:variant>
      <vt:variant>
        <vt:i4>776</vt:i4>
      </vt:variant>
      <vt:variant>
        <vt:i4>0</vt:i4>
      </vt:variant>
      <vt:variant>
        <vt:i4>5</vt:i4>
      </vt:variant>
      <vt:variant>
        <vt:lpwstr/>
      </vt:variant>
      <vt:variant>
        <vt:lpwstr>_Toc393700521</vt:lpwstr>
      </vt:variant>
      <vt:variant>
        <vt:i4>1769525</vt:i4>
      </vt:variant>
      <vt:variant>
        <vt:i4>770</vt:i4>
      </vt:variant>
      <vt:variant>
        <vt:i4>0</vt:i4>
      </vt:variant>
      <vt:variant>
        <vt:i4>5</vt:i4>
      </vt:variant>
      <vt:variant>
        <vt:lpwstr/>
      </vt:variant>
      <vt:variant>
        <vt:lpwstr>_Toc393700520</vt:lpwstr>
      </vt:variant>
      <vt:variant>
        <vt:i4>1572917</vt:i4>
      </vt:variant>
      <vt:variant>
        <vt:i4>764</vt:i4>
      </vt:variant>
      <vt:variant>
        <vt:i4>0</vt:i4>
      </vt:variant>
      <vt:variant>
        <vt:i4>5</vt:i4>
      </vt:variant>
      <vt:variant>
        <vt:lpwstr/>
      </vt:variant>
      <vt:variant>
        <vt:lpwstr>_Toc393700519</vt:lpwstr>
      </vt:variant>
      <vt:variant>
        <vt:i4>1572917</vt:i4>
      </vt:variant>
      <vt:variant>
        <vt:i4>758</vt:i4>
      </vt:variant>
      <vt:variant>
        <vt:i4>0</vt:i4>
      </vt:variant>
      <vt:variant>
        <vt:i4>5</vt:i4>
      </vt:variant>
      <vt:variant>
        <vt:lpwstr/>
      </vt:variant>
      <vt:variant>
        <vt:lpwstr>_Toc393700518</vt:lpwstr>
      </vt:variant>
      <vt:variant>
        <vt:i4>1572917</vt:i4>
      </vt:variant>
      <vt:variant>
        <vt:i4>752</vt:i4>
      </vt:variant>
      <vt:variant>
        <vt:i4>0</vt:i4>
      </vt:variant>
      <vt:variant>
        <vt:i4>5</vt:i4>
      </vt:variant>
      <vt:variant>
        <vt:lpwstr/>
      </vt:variant>
      <vt:variant>
        <vt:lpwstr>_Toc393700517</vt:lpwstr>
      </vt:variant>
      <vt:variant>
        <vt:i4>1572917</vt:i4>
      </vt:variant>
      <vt:variant>
        <vt:i4>746</vt:i4>
      </vt:variant>
      <vt:variant>
        <vt:i4>0</vt:i4>
      </vt:variant>
      <vt:variant>
        <vt:i4>5</vt:i4>
      </vt:variant>
      <vt:variant>
        <vt:lpwstr/>
      </vt:variant>
      <vt:variant>
        <vt:lpwstr>_Toc393700516</vt:lpwstr>
      </vt:variant>
      <vt:variant>
        <vt:i4>1572917</vt:i4>
      </vt:variant>
      <vt:variant>
        <vt:i4>740</vt:i4>
      </vt:variant>
      <vt:variant>
        <vt:i4>0</vt:i4>
      </vt:variant>
      <vt:variant>
        <vt:i4>5</vt:i4>
      </vt:variant>
      <vt:variant>
        <vt:lpwstr/>
      </vt:variant>
      <vt:variant>
        <vt:lpwstr>_Toc393700515</vt:lpwstr>
      </vt:variant>
      <vt:variant>
        <vt:i4>1572917</vt:i4>
      </vt:variant>
      <vt:variant>
        <vt:i4>734</vt:i4>
      </vt:variant>
      <vt:variant>
        <vt:i4>0</vt:i4>
      </vt:variant>
      <vt:variant>
        <vt:i4>5</vt:i4>
      </vt:variant>
      <vt:variant>
        <vt:lpwstr/>
      </vt:variant>
      <vt:variant>
        <vt:lpwstr>_Toc393700514</vt:lpwstr>
      </vt:variant>
      <vt:variant>
        <vt:i4>1572917</vt:i4>
      </vt:variant>
      <vt:variant>
        <vt:i4>728</vt:i4>
      </vt:variant>
      <vt:variant>
        <vt:i4>0</vt:i4>
      </vt:variant>
      <vt:variant>
        <vt:i4>5</vt:i4>
      </vt:variant>
      <vt:variant>
        <vt:lpwstr/>
      </vt:variant>
      <vt:variant>
        <vt:lpwstr>_Toc393700513</vt:lpwstr>
      </vt:variant>
      <vt:variant>
        <vt:i4>1572917</vt:i4>
      </vt:variant>
      <vt:variant>
        <vt:i4>722</vt:i4>
      </vt:variant>
      <vt:variant>
        <vt:i4>0</vt:i4>
      </vt:variant>
      <vt:variant>
        <vt:i4>5</vt:i4>
      </vt:variant>
      <vt:variant>
        <vt:lpwstr/>
      </vt:variant>
      <vt:variant>
        <vt:lpwstr>_Toc393700512</vt:lpwstr>
      </vt:variant>
      <vt:variant>
        <vt:i4>1572917</vt:i4>
      </vt:variant>
      <vt:variant>
        <vt:i4>716</vt:i4>
      </vt:variant>
      <vt:variant>
        <vt:i4>0</vt:i4>
      </vt:variant>
      <vt:variant>
        <vt:i4>5</vt:i4>
      </vt:variant>
      <vt:variant>
        <vt:lpwstr/>
      </vt:variant>
      <vt:variant>
        <vt:lpwstr>_Toc393700511</vt:lpwstr>
      </vt:variant>
      <vt:variant>
        <vt:i4>1572917</vt:i4>
      </vt:variant>
      <vt:variant>
        <vt:i4>710</vt:i4>
      </vt:variant>
      <vt:variant>
        <vt:i4>0</vt:i4>
      </vt:variant>
      <vt:variant>
        <vt:i4>5</vt:i4>
      </vt:variant>
      <vt:variant>
        <vt:lpwstr/>
      </vt:variant>
      <vt:variant>
        <vt:lpwstr>_Toc393700510</vt:lpwstr>
      </vt:variant>
      <vt:variant>
        <vt:i4>1638453</vt:i4>
      </vt:variant>
      <vt:variant>
        <vt:i4>704</vt:i4>
      </vt:variant>
      <vt:variant>
        <vt:i4>0</vt:i4>
      </vt:variant>
      <vt:variant>
        <vt:i4>5</vt:i4>
      </vt:variant>
      <vt:variant>
        <vt:lpwstr/>
      </vt:variant>
      <vt:variant>
        <vt:lpwstr>_Toc393700509</vt:lpwstr>
      </vt:variant>
      <vt:variant>
        <vt:i4>1638453</vt:i4>
      </vt:variant>
      <vt:variant>
        <vt:i4>698</vt:i4>
      </vt:variant>
      <vt:variant>
        <vt:i4>0</vt:i4>
      </vt:variant>
      <vt:variant>
        <vt:i4>5</vt:i4>
      </vt:variant>
      <vt:variant>
        <vt:lpwstr/>
      </vt:variant>
      <vt:variant>
        <vt:lpwstr>_Toc393700508</vt:lpwstr>
      </vt:variant>
      <vt:variant>
        <vt:i4>1638453</vt:i4>
      </vt:variant>
      <vt:variant>
        <vt:i4>692</vt:i4>
      </vt:variant>
      <vt:variant>
        <vt:i4>0</vt:i4>
      </vt:variant>
      <vt:variant>
        <vt:i4>5</vt:i4>
      </vt:variant>
      <vt:variant>
        <vt:lpwstr/>
      </vt:variant>
      <vt:variant>
        <vt:lpwstr>_Toc393700507</vt:lpwstr>
      </vt:variant>
      <vt:variant>
        <vt:i4>1638453</vt:i4>
      </vt:variant>
      <vt:variant>
        <vt:i4>686</vt:i4>
      </vt:variant>
      <vt:variant>
        <vt:i4>0</vt:i4>
      </vt:variant>
      <vt:variant>
        <vt:i4>5</vt:i4>
      </vt:variant>
      <vt:variant>
        <vt:lpwstr/>
      </vt:variant>
      <vt:variant>
        <vt:lpwstr>_Toc393700506</vt:lpwstr>
      </vt:variant>
      <vt:variant>
        <vt:i4>1638453</vt:i4>
      </vt:variant>
      <vt:variant>
        <vt:i4>680</vt:i4>
      </vt:variant>
      <vt:variant>
        <vt:i4>0</vt:i4>
      </vt:variant>
      <vt:variant>
        <vt:i4>5</vt:i4>
      </vt:variant>
      <vt:variant>
        <vt:lpwstr/>
      </vt:variant>
      <vt:variant>
        <vt:lpwstr>_Toc393700505</vt:lpwstr>
      </vt:variant>
      <vt:variant>
        <vt:i4>1638453</vt:i4>
      </vt:variant>
      <vt:variant>
        <vt:i4>674</vt:i4>
      </vt:variant>
      <vt:variant>
        <vt:i4>0</vt:i4>
      </vt:variant>
      <vt:variant>
        <vt:i4>5</vt:i4>
      </vt:variant>
      <vt:variant>
        <vt:lpwstr/>
      </vt:variant>
      <vt:variant>
        <vt:lpwstr>_Toc393700504</vt:lpwstr>
      </vt:variant>
      <vt:variant>
        <vt:i4>1638453</vt:i4>
      </vt:variant>
      <vt:variant>
        <vt:i4>668</vt:i4>
      </vt:variant>
      <vt:variant>
        <vt:i4>0</vt:i4>
      </vt:variant>
      <vt:variant>
        <vt:i4>5</vt:i4>
      </vt:variant>
      <vt:variant>
        <vt:lpwstr/>
      </vt:variant>
      <vt:variant>
        <vt:lpwstr>_Toc393700503</vt:lpwstr>
      </vt:variant>
      <vt:variant>
        <vt:i4>1638453</vt:i4>
      </vt:variant>
      <vt:variant>
        <vt:i4>662</vt:i4>
      </vt:variant>
      <vt:variant>
        <vt:i4>0</vt:i4>
      </vt:variant>
      <vt:variant>
        <vt:i4>5</vt:i4>
      </vt:variant>
      <vt:variant>
        <vt:lpwstr/>
      </vt:variant>
      <vt:variant>
        <vt:lpwstr>_Toc393700502</vt:lpwstr>
      </vt:variant>
      <vt:variant>
        <vt:i4>1638453</vt:i4>
      </vt:variant>
      <vt:variant>
        <vt:i4>656</vt:i4>
      </vt:variant>
      <vt:variant>
        <vt:i4>0</vt:i4>
      </vt:variant>
      <vt:variant>
        <vt:i4>5</vt:i4>
      </vt:variant>
      <vt:variant>
        <vt:lpwstr/>
      </vt:variant>
      <vt:variant>
        <vt:lpwstr>_Toc393700501</vt:lpwstr>
      </vt:variant>
      <vt:variant>
        <vt:i4>1638453</vt:i4>
      </vt:variant>
      <vt:variant>
        <vt:i4>650</vt:i4>
      </vt:variant>
      <vt:variant>
        <vt:i4>0</vt:i4>
      </vt:variant>
      <vt:variant>
        <vt:i4>5</vt:i4>
      </vt:variant>
      <vt:variant>
        <vt:lpwstr/>
      </vt:variant>
      <vt:variant>
        <vt:lpwstr>_Toc393700500</vt:lpwstr>
      </vt:variant>
      <vt:variant>
        <vt:i4>1048628</vt:i4>
      </vt:variant>
      <vt:variant>
        <vt:i4>644</vt:i4>
      </vt:variant>
      <vt:variant>
        <vt:i4>0</vt:i4>
      </vt:variant>
      <vt:variant>
        <vt:i4>5</vt:i4>
      </vt:variant>
      <vt:variant>
        <vt:lpwstr/>
      </vt:variant>
      <vt:variant>
        <vt:lpwstr>_Toc393700499</vt:lpwstr>
      </vt:variant>
      <vt:variant>
        <vt:i4>1048628</vt:i4>
      </vt:variant>
      <vt:variant>
        <vt:i4>638</vt:i4>
      </vt:variant>
      <vt:variant>
        <vt:i4>0</vt:i4>
      </vt:variant>
      <vt:variant>
        <vt:i4>5</vt:i4>
      </vt:variant>
      <vt:variant>
        <vt:lpwstr/>
      </vt:variant>
      <vt:variant>
        <vt:lpwstr>_Toc393700498</vt:lpwstr>
      </vt:variant>
      <vt:variant>
        <vt:i4>1048628</vt:i4>
      </vt:variant>
      <vt:variant>
        <vt:i4>632</vt:i4>
      </vt:variant>
      <vt:variant>
        <vt:i4>0</vt:i4>
      </vt:variant>
      <vt:variant>
        <vt:i4>5</vt:i4>
      </vt:variant>
      <vt:variant>
        <vt:lpwstr/>
      </vt:variant>
      <vt:variant>
        <vt:lpwstr>_Toc393700497</vt:lpwstr>
      </vt:variant>
      <vt:variant>
        <vt:i4>1048628</vt:i4>
      </vt:variant>
      <vt:variant>
        <vt:i4>626</vt:i4>
      </vt:variant>
      <vt:variant>
        <vt:i4>0</vt:i4>
      </vt:variant>
      <vt:variant>
        <vt:i4>5</vt:i4>
      </vt:variant>
      <vt:variant>
        <vt:lpwstr/>
      </vt:variant>
      <vt:variant>
        <vt:lpwstr>_Toc393700496</vt:lpwstr>
      </vt:variant>
      <vt:variant>
        <vt:i4>1048628</vt:i4>
      </vt:variant>
      <vt:variant>
        <vt:i4>620</vt:i4>
      </vt:variant>
      <vt:variant>
        <vt:i4>0</vt:i4>
      </vt:variant>
      <vt:variant>
        <vt:i4>5</vt:i4>
      </vt:variant>
      <vt:variant>
        <vt:lpwstr/>
      </vt:variant>
      <vt:variant>
        <vt:lpwstr>_Toc393700495</vt:lpwstr>
      </vt:variant>
      <vt:variant>
        <vt:i4>1048628</vt:i4>
      </vt:variant>
      <vt:variant>
        <vt:i4>614</vt:i4>
      </vt:variant>
      <vt:variant>
        <vt:i4>0</vt:i4>
      </vt:variant>
      <vt:variant>
        <vt:i4>5</vt:i4>
      </vt:variant>
      <vt:variant>
        <vt:lpwstr/>
      </vt:variant>
      <vt:variant>
        <vt:lpwstr>_Toc393700494</vt:lpwstr>
      </vt:variant>
      <vt:variant>
        <vt:i4>1048628</vt:i4>
      </vt:variant>
      <vt:variant>
        <vt:i4>608</vt:i4>
      </vt:variant>
      <vt:variant>
        <vt:i4>0</vt:i4>
      </vt:variant>
      <vt:variant>
        <vt:i4>5</vt:i4>
      </vt:variant>
      <vt:variant>
        <vt:lpwstr/>
      </vt:variant>
      <vt:variant>
        <vt:lpwstr>_Toc393700493</vt:lpwstr>
      </vt:variant>
      <vt:variant>
        <vt:i4>1048628</vt:i4>
      </vt:variant>
      <vt:variant>
        <vt:i4>602</vt:i4>
      </vt:variant>
      <vt:variant>
        <vt:i4>0</vt:i4>
      </vt:variant>
      <vt:variant>
        <vt:i4>5</vt:i4>
      </vt:variant>
      <vt:variant>
        <vt:lpwstr/>
      </vt:variant>
      <vt:variant>
        <vt:lpwstr>_Toc393700492</vt:lpwstr>
      </vt:variant>
      <vt:variant>
        <vt:i4>1048628</vt:i4>
      </vt:variant>
      <vt:variant>
        <vt:i4>596</vt:i4>
      </vt:variant>
      <vt:variant>
        <vt:i4>0</vt:i4>
      </vt:variant>
      <vt:variant>
        <vt:i4>5</vt:i4>
      </vt:variant>
      <vt:variant>
        <vt:lpwstr/>
      </vt:variant>
      <vt:variant>
        <vt:lpwstr>_Toc393700491</vt:lpwstr>
      </vt:variant>
      <vt:variant>
        <vt:i4>1048628</vt:i4>
      </vt:variant>
      <vt:variant>
        <vt:i4>590</vt:i4>
      </vt:variant>
      <vt:variant>
        <vt:i4>0</vt:i4>
      </vt:variant>
      <vt:variant>
        <vt:i4>5</vt:i4>
      </vt:variant>
      <vt:variant>
        <vt:lpwstr/>
      </vt:variant>
      <vt:variant>
        <vt:lpwstr>_Toc393700490</vt:lpwstr>
      </vt:variant>
      <vt:variant>
        <vt:i4>1114164</vt:i4>
      </vt:variant>
      <vt:variant>
        <vt:i4>584</vt:i4>
      </vt:variant>
      <vt:variant>
        <vt:i4>0</vt:i4>
      </vt:variant>
      <vt:variant>
        <vt:i4>5</vt:i4>
      </vt:variant>
      <vt:variant>
        <vt:lpwstr/>
      </vt:variant>
      <vt:variant>
        <vt:lpwstr>_Toc393700489</vt:lpwstr>
      </vt:variant>
      <vt:variant>
        <vt:i4>1114164</vt:i4>
      </vt:variant>
      <vt:variant>
        <vt:i4>578</vt:i4>
      </vt:variant>
      <vt:variant>
        <vt:i4>0</vt:i4>
      </vt:variant>
      <vt:variant>
        <vt:i4>5</vt:i4>
      </vt:variant>
      <vt:variant>
        <vt:lpwstr/>
      </vt:variant>
      <vt:variant>
        <vt:lpwstr>_Toc393700488</vt:lpwstr>
      </vt:variant>
      <vt:variant>
        <vt:i4>1114164</vt:i4>
      </vt:variant>
      <vt:variant>
        <vt:i4>572</vt:i4>
      </vt:variant>
      <vt:variant>
        <vt:i4>0</vt:i4>
      </vt:variant>
      <vt:variant>
        <vt:i4>5</vt:i4>
      </vt:variant>
      <vt:variant>
        <vt:lpwstr/>
      </vt:variant>
      <vt:variant>
        <vt:lpwstr>_Toc393700487</vt:lpwstr>
      </vt:variant>
      <vt:variant>
        <vt:i4>1114164</vt:i4>
      </vt:variant>
      <vt:variant>
        <vt:i4>566</vt:i4>
      </vt:variant>
      <vt:variant>
        <vt:i4>0</vt:i4>
      </vt:variant>
      <vt:variant>
        <vt:i4>5</vt:i4>
      </vt:variant>
      <vt:variant>
        <vt:lpwstr/>
      </vt:variant>
      <vt:variant>
        <vt:lpwstr>_Toc393700486</vt:lpwstr>
      </vt:variant>
      <vt:variant>
        <vt:i4>1114164</vt:i4>
      </vt:variant>
      <vt:variant>
        <vt:i4>560</vt:i4>
      </vt:variant>
      <vt:variant>
        <vt:i4>0</vt:i4>
      </vt:variant>
      <vt:variant>
        <vt:i4>5</vt:i4>
      </vt:variant>
      <vt:variant>
        <vt:lpwstr/>
      </vt:variant>
      <vt:variant>
        <vt:lpwstr>_Toc393700485</vt:lpwstr>
      </vt:variant>
      <vt:variant>
        <vt:i4>1114164</vt:i4>
      </vt:variant>
      <vt:variant>
        <vt:i4>554</vt:i4>
      </vt:variant>
      <vt:variant>
        <vt:i4>0</vt:i4>
      </vt:variant>
      <vt:variant>
        <vt:i4>5</vt:i4>
      </vt:variant>
      <vt:variant>
        <vt:lpwstr/>
      </vt:variant>
      <vt:variant>
        <vt:lpwstr>_Toc393700484</vt:lpwstr>
      </vt:variant>
      <vt:variant>
        <vt:i4>1114164</vt:i4>
      </vt:variant>
      <vt:variant>
        <vt:i4>548</vt:i4>
      </vt:variant>
      <vt:variant>
        <vt:i4>0</vt:i4>
      </vt:variant>
      <vt:variant>
        <vt:i4>5</vt:i4>
      </vt:variant>
      <vt:variant>
        <vt:lpwstr/>
      </vt:variant>
      <vt:variant>
        <vt:lpwstr>_Toc393700483</vt:lpwstr>
      </vt:variant>
      <vt:variant>
        <vt:i4>1114164</vt:i4>
      </vt:variant>
      <vt:variant>
        <vt:i4>542</vt:i4>
      </vt:variant>
      <vt:variant>
        <vt:i4>0</vt:i4>
      </vt:variant>
      <vt:variant>
        <vt:i4>5</vt:i4>
      </vt:variant>
      <vt:variant>
        <vt:lpwstr/>
      </vt:variant>
      <vt:variant>
        <vt:lpwstr>_Toc393700482</vt:lpwstr>
      </vt:variant>
      <vt:variant>
        <vt:i4>1114164</vt:i4>
      </vt:variant>
      <vt:variant>
        <vt:i4>536</vt:i4>
      </vt:variant>
      <vt:variant>
        <vt:i4>0</vt:i4>
      </vt:variant>
      <vt:variant>
        <vt:i4>5</vt:i4>
      </vt:variant>
      <vt:variant>
        <vt:lpwstr/>
      </vt:variant>
      <vt:variant>
        <vt:lpwstr>_Toc393700481</vt:lpwstr>
      </vt:variant>
      <vt:variant>
        <vt:i4>1114164</vt:i4>
      </vt:variant>
      <vt:variant>
        <vt:i4>530</vt:i4>
      </vt:variant>
      <vt:variant>
        <vt:i4>0</vt:i4>
      </vt:variant>
      <vt:variant>
        <vt:i4>5</vt:i4>
      </vt:variant>
      <vt:variant>
        <vt:lpwstr/>
      </vt:variant>
      <vt:variant>
        <vt:lpwstr>_Toc393700480</vt:lpwstr>
      </vt:variant>
      <vt:variant>
        <vt:i4>1966132</vt:i4>
      </vt:variant>
      <vt:variant>
        <vt:i4>524</vt:i4>
      </vt:variant>
      <vt:variant>
        <vt:i4>0</vt:i4>
      </vt:variant>
      <vt:variant>
        <vt:i4>5</vt:i4>
      </vt:variant>
      <vt:variant>
        <vt:lpwstr/>
      </vt:variant>
      <vt:variant>
        <vt:lpwstr>_Toc393700479</vt:lpwstr>
      </vt:variant>
      <vt:variant>
        <vt:i4>1966132</vt:i4>
      </vt:variant>
      <vt:variant>
        <vt:i4>518</vt:i4>
      </vt:variant>
      <vt:variant>
        <vt:i4>0</vt:i4>
      </vt:variant>
      <vt:variant>
        <vt:i4>5</vt:i4>
      </vt:variant>
      <vt:variant>
        <vt:lpwstr/>
      </vt:variant>
      <vt:variant>
        <vt:lpwstr>_Toc393700478</vt:lpwstr>
      </vt:variant>
      <vt:variant>
        <vt:i4>1966132</vt:i4>
      </vt:variant>
      <vt:variant>
        <vt:i4>512</vt:i4>
      </vt:variant>
      <vt:variant>
        <vt:i4>0</vt:i4>
      </vt:variant>
      <vt:variant>
        <vt:i4>5</vt:i4>
      </vt:variant>
      <vt:variant>
        <vt:lpwstr/>
      </vt:variant>
      <vt:variant>
        <vt:lpwstr>_Toc393700477</vt:lpwstr>
      </vt:variant>
      <vt:variant>
        <vt:i4>1966132</vt:i4>
      </vt:variant>
      <vt:variant>
        <vt:i4>506</vt:i4>
      </vt:variant>
      <vt:variant>
        <vt:i4>0</vt:i4>
      </vt:variant>
      <vt:variant>
        <vt:i4>5</vt:i4>
      </vt:variant>
      <vt:variant>
        <vt:lpwstr/>
      </vt:variant>
      <vt:variant>
        <vt:lpwstr>_Toc393700476</vt:lpwstr>
      </vt:variant>
      <vt:variant>
        <vt:i4>1966132</vt:i4>
      </vt:variant>
      <vt:variant>
        <vt:i4>500</vt:i4>
      </vt:variant>
      <vt:variant>
        <vt:i4>0</vt:i4>
      </vt:variant>
      <vt:variant>
        <vt:i4>5</vt:i4>
      </vt:variant>
      <vt:variant>
        <vt:lpwstr/>
      </vt:variant>
      <vt:variant>
        <vt:lpwstr>_Toc393700475</vt:lpwstr>
      </vt:variant>
      <vt:variant>
        <vt:i4>1966132</vt:i4>
      </vt:variant>
      <vt:variant>
        <vt:i4>494</vt:i4>
      </vt:variant>
      <vt:variant>
        <vt:i4>0</vt:i4>
      </vt:variant>
      <vt:variant>
        <vt:i4>5</vt:i4>
      </vt:variant>
      <vt:variant>
        <vt:lpwstr/>
      </vt:variant>
      <vt:variant>
        <vt:lpwstr>_Toc393700474</vt:lpwstr>
      </vt:variant>
      <vt:variant>
        <vt:i4>1966132</vt:i4>
      </vt:variant>
      <vt:variant>
        <vt:i4>488</vt:i4>
      </vt:variant>
      <vt:variant>
        <vt:i4>0</vt:i4>
      </vt:variant>
      <vt:variant>
        <vt:i4>5</vt:i4>
      </vt:variant>
      <vt:variant>
        <vt:lpwstr/>
      </vt:variant>
      <vt:variant>
        <vt:lpwstr>_Toc393700473</vt:lpwstr>
      </vt:variant>
      <vt:variant>
        <vt:i4>1966132</vt:i4>
      </vt:variant>
      <vt:variant>
        <vt:i4>482</vt:i4>
      </vt:variant>
      <vt:variant>
        <vt:i4>0</vt:i4>
      </vt:variant>
      <vt:variant>
        <vt:i4>5</vt:i4>
      </vt:variant>
      <vt:variant>
        <vt:lpwstr/>
      </vt:variant>
      <vt:variant>
        <vt:lpwstr>_Toc393700472</vt:lpwstr>
      </vt:variant>
      <vt:variant>
        <vt:i4>1966132</vt:i4>
      </vt:variant>
      <vt:variant>
        <vt:i4>476</vt:i4>
      </vt:variant>
      <vt:variant>
        <vt:i4>0</vt:i4>
      </vt:variant>
      <vt:variant>
        <vt:i4>5</vt:i4>
      </vt:variant>
      <vt:variant>
        <vt:lpwstr/>
      </vt:variant>
      <vt:variant>
        <vt:lpwstr>_Toc393700471</vt:lpwstr>
      </vt:variant>
      <vt:variant>
        <vt:i4>1966132</vt:i4>
      </vt:variant>
      <vt:variant>
        <vt:i4>470</vt:i4>
      </vt:variant>
      <vt:variant>
        <vt:i4>0</vt:i4>
      </vt:variant>
      <vt:variant>
        <vt:i4>5</vt:i4>
      </vt:variant>
      <vt:variant>
        <vt:lpwstr/>
      </vt:variant>
      <vt:variant>
        <vt:lpwstr>_Toc393700470</vt:lpwstr>
      </vt:variant>
      <vt:variant>
        <vt:i4>2031668</vt:i4>
      </vt:variant>
      <vt:variant>
        <vt:i4>464</vt:i4>
      </vt:variant>
      <vt:variant>
        <vt:i4>0</vt:i4>
      </vt:variant>
      <vt:variant>
        <vt:i4>5</vt:i4>
      </vt:variant>
      <vt:variant>
        <vt:lpwstr/>
      </vt:variant>
      <vt:variant>
        <vt:lpwstr>_Toc393700469</vt:lpwstr>
      </vt:variant>
      <vt:variant>
        <vt:i4>2031668</vt:i4>
      </vt:variant>
      <vt:variant>
        <vt:i4>458</vt:i4>
      </vt:variant>
      <vt:variant>
        <vt:i4>0</vt:i4>
      </vt:variant>
      <vt:variant>
        <vt:i4>5</vt:i4>
      </vt:variant>
      <vt:variant>
        <vt:lpwstr/>
      </vt:variant>
      <vt:variant>
        <vt:lpwstr>_Toc393700468</vt:lpwstr>
      </vt:variant>
      <vt:variant>
        <vt:i4>2031668</vt:i4>
      </vt:variant>
      <vt:variant>
        <vt:i4>452</vt:i4>
      </vt:variant>
      <vt:variant>
        <vt:i4>0</vt:i4>
      </vt:variant>
      <vt:variant>
        <vt:i4>5</vt:i4>
      </vt:variant>
      <vt:variant>
        <vt:lpwstr/>
      </vt:variant>
      <vt:variant>
        <vt:lpwstr>_Toc393700467</vt:lpwstr>
      </vt:variant>
      <vt:variant>
        <vt:i4>2031668</vt:i4>
      </vt:variant>
      <vt:variant>
        <vt:i4>446</vt:i4>
      </vt:variant>
      <vt:variant>
        <vt:i4>0</vt:i4>
      </vt:variant>
      <vt:variant>
        <vt:i4>5</vt:i4>
      </vt:variant>
      <vt:variant>
        <vt:lpwstr/>
      </vt:variant>
      <vt:variant>
        <vt:lpwstr>_Toc393700466</vt:lpwstr>
      </vt:variant>
      <vt:variant>
        <vt:i4>2031668</vt:i4>
      </vt:variant>
      <vt:variant>
        <vt:i4>440</vt:i4>
      </vt:variant>
      <vt:variant>
        <vt:i4>0</vt:i4>
      </vt:variant>
      <vt:variant>
        <vt:i4>5</vt:i4>
      </vt:variant>
      <vt:variant>
        <vt:lpwstr/>
      </vt:variant>
      <vt:variant>
        <vt:lpwstr>_Toc393700465</vt:lpwstr>
      </vt:variant>
      <vt:variant>
        <vt:i4>2031668</vt:i4>
      </vt:variant>
      <vt:variant>
        <vt:i4>434</vt:i4>
      </vt:variant>
      <vt:variant>
        <vt:i4>0</vt:i4>
      </vt:variant>
      <vt:variant>
        <vt:i4>5</vt:i4>
      </vt:variant>
      <vt:variant>
        <vt:lpwstr/>
      </vt:variant>
      <vt:variant>
        <vt:lpwstr>_Toc393700464</vt:lpwstr>
      </vt:variant>
      <vt:variant>
        <vt:i4>2031668</vt:i4>
      </vt:variant>
      <vt:variant>
        <vt:i4>428</vt:i4>
      </vt:variant>
      <vt:variant>
        <vt:i4>0</vt:i4>
      </vt:variant>
      <vt:variant>
        <vt:i4>5</vt:i4>
      </vt:variant>
      <vt:variant>
        <vt:lpwstr/>
      </vt:variant>
      <vt:variant>
        <vt:lpwstr>_Toc393700463</vt:lpwstr>
      </vt:variant>
      <vt:variant>
        <vt:i4>2031668</vt:i4>
      </vt:variant>
      <vt:variant>
        <vt:i4>422</vt:i4>
      </vt:variant>
      <vt:variant>
        <vt:i4>0</vt:i4>
      </vt:variant>
      <vt:variant>
        <vt:i4>5</vt:i4>
      </vt:variant>
      <vt:variant>
        <vt:lpwstr/>
      </vt:variant>
      <vt:variant>
        <vt:lpwstr>_Toc393700462</vt:lpwstr>
      </vt:variant>
      <vt:variant>
        <vt:i4>2031668</vt:i4>
      </vt:variant>
      <vt:variant>
        <vt:i4>416</vt:i4>
      </vt:variant>
      <vt:variant>
        <vt:i4>0</vt:i4>
      </vt:variant>
      <vt:variant>
        <vt:i4>5</vt:i4>
      </vt:variant>
      <vt:variant>
        <vt:lpwstr/>
      </vt:variant>
      <vt:variant>
        <vt:lpwstr>_Toc393700461</vt:lpwstr>
      </vt:variant>
      <vt:variant>
        <vt:i4>2031668</vt:i4>
      </vt:variant>
      <vt:variant>
        <vt:i4>410</vt:i4>
      </vt:variant>
      <vt:variant>
        <vt:i4>0</vt:i4>
      </vt:variant>
      <vt:variant>
        <vt:i4>5</vt:i4>
      </vt:variant>
      <vt:variant>
        <vt:lpwstr/>
      </vt:variant>
      <vt:variant>
        <vt:lpwstr>_Toc393700460</vt:lpwstr>
      </vt:variant>
      <vt:variant>
        <vt:i4>1835060</vt:i4>
      </vt:variant>
      <vt:variant>
        <vt:i4>404</vt:i4>
      </vt:variant>
      <vt:variant>
        <vt:i4>0</vt:i4>
      </vt:variant>
      <vt:variant>
        <vt:i4>5</vt:i4>
      </vt:variant>
      <vt:variant>
        <vt:lpwstr/>
      </vt:variant>
      <vt:variant>
        <vt:lpwstr>_Toc393700459</vt:lpwstr>
      </vt:variant>
      <vt:variant>
        <vt:i4>1835060</vt:i4>
      </vt:variant>
      <vt:variant>
        <vt:i4>398</vt:i4>
      </vt:variant>
      <vt:variant>
        <vt:i4>0</vt:i4>
      </vt:variant>
      <vt:variant>
        <vt:i4>5</vt:i4>
      </vt:variant>
      <vt:variant>
        <vt:lpwstr/>
      </vt:variant>
      <vt:variant>
        <vt:lpwstr>_Toc393700458</vt:lpwstr>
      </vt:variant>
      <vt:variant>
        <vt:i4>1835060</vt:i4>
      </vt:variant>
      <vt:variant>
        <vt:i4>392</vt:i4>
      </vt:variant>
      <vt:variant>
        <vt:i4>0</vt:i4>
      </vt:variant>
      <vt:variant>
        <vt:i4>5</vt:i4>
      </vt:variant>
      <vt:variant>
        <vt:lpwstr/>
      </vt:variant>
      <vt:variant>
        <vt:lpwstr>_Toc393700457</vt:lpwstr>
      </vt:variant>
      <vt:variant>
        <vt:i4>1835060</vt:i4>
      </vt:variant>
      <vt:variant>
        <vt:i4>386</vt:i4>
      </vt:variant>
      <vt:variant>
        <vt:i4>0</vt:i4>
      </vt:variant>
      <vt:variant>
        <vt:i4>5</vt:i4>
      </vt:variant>
      <vt:variant>
        <vt:lpwstr/>
      </vt:variant>
      <vt:variant>
        <vt:lpwstr>_Toc393700456</vt:lpwstr>
      </vt:variant>
      <vt:variant>
        <vt:i4>1835060</vt:i4>
      </vt:variant>
      <vt:variant>
        <vt:i4>380</vt:i4>
      </vt:variant>
      <vt:variant>
        <vt:i4>0</vt:i4>
      </vt:variant>
      <vt:variant>
        <vt:i4>5</vt:i4>
      </vt:variant>
      <vt:variant>
        <vt:lpwstr/>
      </vt:variant>
      <vt:variant>
        <vt:lpwstr>_Toc393700455</vt:lpwstr>
      </vt:variant>
      <vt:variant>
        <vt:i4>1835060</vt:i4>
      </vt:variant>
      <vt:variant>
        <vt:i4>374</vt:i4>
      </vt:variant>
      <vt:variant>
        <vt:i4>0</vt:i4>
      </vt:variant>
      <vt:variant>
        <vt:i4>5</vt:i4>
      </vt:variant>
      <vt:variant>
        <vt:lpwstr/>
      </vt:variant>
      <vt:variant>
        <vt:lpwstr>_Toc393700454</vt:lpwstr>
      </vt:variant>
      <vt:variant>
        <vt:i4>1835060</vt:i4>
      </vt:variant>
      <vt:variant>
        <vt:i4>368</vt:i4>
      </vt:variant>
      <vt:variant>
        <vt:i4>0</vt:i4>
      </vt:variant>
      <vt:variant>
        <vt:i4>5</vt:i4>
      </vt:variant>
      <vt:variant>
        <vt:lpwstr/>
      </vt:variant>
      <vt:variant>
        <vt:lpwstr>_Toc393700453</vt:lpwstr>
      </vt:variant>
      <vt:variant>
        <vt:i4>1835060</vt:i4>
      </vt:variant>
      <vt:variant>
        <vt:i4>362</vt:i4>
      </vt:variant>
      <vt:variant>
        <vt:i4>0</vt:i4>
      </vt:variant>
      <vt:variant>
        <vt:i4>5</vt:i4>
      </vt:variant>
      <vt:variant>
        <vt:lpwstr/>
      </vt:variant>
      <vt:variant>
        <vt:lpwstr>_Toc393700452</vt:lpwstr>
      </vt:variant>
      <vt:variant>
        <vt:i4>1835060</vt:i4>
      </vt:variant>
      <vt:variant>
        <vt:i4>356</vt:i4>
      </vt:variant>
      <vt:variant>
        <vt:i4>0</vt:i4>
      </vt:variant>
      <vt:variant>
        <vt:i4>5</vt:i4>
      </vt:variant>
      <vt:variant>
        <vt:lpwstr/>
      </vt:variant>
      <vt:variant>
        <vt:lpwstr>_Toc393700451</vt:lpwstr>
      </vt:variant>
      <vt:variant>
        <vt:i4>1835060</vt:i4>
      </vt:variant>
      <vt:variant>
        <vt:i4>350</vt:i4>
      </vt:variant>
      <vt:variant>
        <vt:i4>0</vt:i4>
      </vt:variant>
      <vt:variant>
        <vt:i4>5</vt:i4>
      </vt:variant>
      <vt:variant>
        <vt:lpwstr/>
      </vt:variant>
      <vt:variant>
        <vt:lpwstr>_Toc393700450</vt:lpwstr>
      </vt:variant>
      <vt:variant>
        <vt:i4>1900596</vt:i4>
      </vt:variant>
      <vt:variant>
        <vt:i4>344</vt:i4>
      </vt:variant>
      <vt:variant>
        <vt:i4>0</vt:i4>
      </vt:variant>
      <vt:variant>
        <vt:i4>5</vt:i4>
      </vt:variant>
      <vt:variant>
        <vt:lpwstr/>
      </vt:variant>
      <vt:variant>
        <vt:lpwstr>_Toc393700449</vt:lpwstr>
      </vt:variant>
      <vt:variant>
        <vt:i4>1900596</vt:i4>
      </vt:variant>
      <vt:variant>
        <vt:i4>338</vt:i4>
      </vt:variant>
      <vt:variant>
        <vt:i4>0</vt:i4>
      </vt:variant>
      <vt:variant>
        <vt:i4>5</vt:i4>
      </vt:variant>
      <vt:variant>
        <vt:lpwstr/>
      </vt:variant>
      <vt:variant>
        <vt:lpwstr>_Toc393700448</vt:lpwstr>
      </vt:variant>
      <vt:variant>
        <vt:i4>1900596</vt:i4>
      </vt:variant>
      <vt:variant>
        <vt:i4>332</vt:i4>
      </vt:variant>
      <vt:variant>
        <vt:i4>0</vt:i4>
      </vt:variant>
      <vt:variant>
        <vt:i4>5</vt:i4>
      </vt:variant>
      <vt:variant>
        <vt:lpwstr/>
      </vt:variant>
      <vt:variant>
        <vt:lpwstr>_Toc393700447</vt:lpwstr>
      </vt:variant>
      <vt:variant>
        <vt:i4>1900596</vt:i4>
      </vt:variant>
      <vt:variant>
        <vt:i4>326</vt:i4>
      </vt:variant>
      <vt:variant>
        <vt:i4>0</vt:i4>
      </vt:variant>
      <vt:variant>
        <vt:i4>5</vt:i4>
      </vt:variant>
      <vt:variant>
        <vt:lpwstr/>
      </vt:variant>
      <vt:variant>
        <vt:lpwstr>_Toc393700446</vt:lpwstr>
      </vt:variant>
      <vt:variant>
        <vt:i4>1900596</vt:i4>
      </vt:variant>
      <vt:variant>
        <vt:i4>320</vt:i4>
      </vt:variant>
      <vt:variant>
        <vt:i4>0</vt:i4>
      </vt:variant>
      <vt:variant>
        <vt:i4>5</vt:i4>
      </vt:variant>
      <vt:variant>
        <vt:lpwstr/>
      </vt:variant>
      <vt:variant>
        <vt:lpwstr>_Toc393700445</vt:lpwstr>
      </vt:variant>
      <vt:variant>
        <vt:i4>1900596</vt:i4>
      </vt:variant>
      <vt:variant>
        <vt:i4>314</vt:i4>
      </vt:variant>
      <vt:variant>
        <vt:i4>0</vt:i4>
      </vt:variant>
      <vt:variant>
        <vt:i4>5</vt:i4>
      </vt:variant>
      <vt:variant>
        <vt:lpwstr/>
      </vt:variant>
      <vt:variant>
        <vt:lpwstr>_Toc393700444</vt:lpwstr>
      </vt:variant>
      <vt:variant>
        <vt:i4>1900596</vt:i4>
      </vt:variant>
      <vt:variant>
        <vt:i4>308</vt:i4>
      </vt:variant>
      <vt:variant>
        <vt:i4>0</vt:i4>
      </vt:variant>
      <vt:variant>
        <vt:i4>5</vt:i4>
      </vt:variant>
      <vt:variant>
        <vt:lpwstr/>
      </vt:variant>
      <vt:variant>
        <vt:lpwstr>_Toc393700443</vt:lpwstr>
      </vt:variant>
      <vt:variant>
        <vt:i4>1900596</vt:i4>
      </vt:variant>
      <vt:variant>
        <vt:i4>302</vt:i4>
      </vt:variant>
      <vt:variant>
        <vt:i4>0</vt:i4>
      </vt:variant>
      <vt:variant>
        <vt:i4>5</vt:i4>
      </vt:variant>
      <vt:variant>
        <vt:lpwstr/>
      </vt:variant>
      <vt:variant>
        <vt:lpwstr>_Toc393700442</vt:lpwstr>
      </vt:variant>
      <vt:variant>
        <vt:i4>1900596</vt:i4>
      </vt:variant>
      <vt:variant>
        <vt:i4>296</vt:i4>
      </vt:variant>
      <vt:variant>
        <vt:i4>0</vt:i4>
      </vt:variant>
      <vt:variant>
        <vt:i4>5</vt:i4>
      </vt:variant>
      <vt:variant>
        <vt:lpwstr/>
      </vt:variant>
      <vt:variant>
        <vt:lpwstr>_Toc393700441</vt:lpwstr>
      </vt:variant>
      <vt:variant>
        <vt:i4>1900596</vt:i4>
      </vt:variant>
      <vt:variant>
        <vt:i4>290</vt:i4>
      </vt:variant>
      <vt:variant>
        <vt:i4>0</vt:i4>
      </vt:variant>
      <vt:variant>
        <vt:i4>5</vt:i4>
      </vt:variant>
      <vt:variant>
        <vt:lpwstr/>
      </vt:variant>
      <vt:variant>
        <vt:lpwstr>_Toc393700440</vt:lpwstr>
      </vt:variant>
      <vt:variant>
        <vt:i4>1703988</vt:i4>
      </vt:variant>
      <vt:variant>
        <vt:i4>284</vt:i4>
      </vt:variant>
      <vt:variant>
        <vt:i4>0</vt:i4>
      </vt:variant>
      <vt:variant>
        <vt:i4>5</vt:i4>
      </vt:variant>
      <vt:variant>
        <vt:lpwstr/>
      </vt:variant>
      <vt:variant>
        <vt:lpwstr>_Toc393700439</vt:lpwstr>
      </vt:variant>
      <vt:variant>
        <vt:i4>1703988</vt:i4>
      </vt:variant>
      <vt:variant>
        <vt:i4>278</vt:i4>
      </vt:variant>
      <vt:variant>
        <vt:i4>0</vt:i4>
      </vt:variant>
      <vt:variant>
        <vt:i4>5</vt:i4>
      </vt:variant>
      <vt:variant>
        <vt:lpwstr/>
      </vt:variant>
      <vt:variant>
        <vt:lpwstr>_Toc393700438</vt:lpwstr>
      </vt:variant>
      <vt:variant>
        <vt:i4>1703988</vt:i4>
      </vt:variant>
      <vt:variant>
        <vt:i4>272</vt:i4>
      </vt:variant>
      <vt:variant>
        <vt:i4>0</vt:i4>
      </vt:variant>
      <vt:variant>
        <vt:i4>5</vt:i4>
      </vt:variant>
      <vt:variant>
        <vt:lpwstr/>
      </vt:variant>
      <vt:variant>
        <vt:lpwstr>_Toc393700437</vt:lpwstr>
      </vt:variant>
      <vt:variant>
        <vt:i4>1703988</vt:i4>
      </vt:variant>
      <vt:variant>
        <vt:i4>266</vt:i4>
      </vt:variant>
      <vt:variant>
        <vt:i4>0</vt:i4>
      </vt:variant>
      <vt:variant>
        <vt:i4>5</vt:i4>
      </vt:variant>
      <vt:variant>
        <vt:lpwstr/>
      </vt:variant>
      <vt:variant>
        <vt:lpwstr>_Toc393700436</vt:lpwstr>
      </vt:variant>
      <vt:variant>
        <vt:i4>1703988</vt:i4>
      </vt:variant>
      <vt:variant>
        <vt:i4>260</vt:i4>
      </vt:variant>
      <vt:variant>
        <vt:i4>0</vt:i4>
      </vt:variant>
      <vt:variant>
        <vt:i4>5</vt:i4>
      </vt:variant>
      <vt:variant>
        <vt:lpwstr/>
      </vt:variant>
      <vt:variant>
        <vt:lpwstr>_Toc393700435</vt:lpwstr>
      </vt:variant>
      <vt:variant>
        <vt:i4>1703988</vt:i4>
      </vt:variant>
      <vt:variant>
        <vt:i4>254</vt:i4>
      </vt:variant>
      <vt:variant>
        <vt:i4>0</vt:i4>
      </vt:variant>
      <vt:variant>
        <vt:i4>5</vt:i4>
      </vt:variant>
      <vt:variant>
        <vt:lpwstr/>
      </vt:variant>
      <vt:variant>
        <vt:lpwstr>_Toc393700434</vt:lpwstr>
      </vt:variant>
      <vt:variant>
        <vt:i4>1703988</vt:i4>
      </vt:variant>
      <vt:variant>
        <vt:i4>248</vt:i4>
      </vt:variant>
      <vt:variant>
        <vt:i4>0</vt:i4>
      </vt:variant>
      <vt:variant>
        <vt:i4>5</vt:i4>
      </vt:variant>
      <vt:variant>
        <vt:lpwstr/>
      </vt:variant>
      <vt:variant>
        <vt:lpwstr>_Toc393700433</vt:lpwstr>
      </vt:variant>
      <vt:variant>
        <vt:i4>1703988</vt:i4>
      </vt:variant>
      <vt:variant>
        <vt:i4>242</vt:i4>
      </vt:variant>
      <vt:variant>
        <vt:i4>0</vt:i4>
      </vt:variant>
      <vt:variant>
        <vt:i4>5</vt:i4>
      </vt:variant>
      <vt:variant>
        <vt:lpwstr/>
      </vt:variant>
      <vt:variant>
        <vt:lpwstr>_Toc393700432</vt:lpwstr>
      </vt:variant>
      <vt:variant>
        <vt:i4>1703988</vt:i4>
      </vt:variant>
      <vt:variant>
        <vt:i4>236</vt:i4>
      </vt:variant>
      <vt:variant>
        <vt:i4>0</vt:i4>
      </vt:variant>
      <vt:variant>
        <vt:i4>5</vt:i4>
      </vt:variant>
      <vt:variant>
        <vt:lpwstr/>
      </vt:variant>
      <vt:variant>
        <vt:lpwstr>_Toc393700431</vt:lpwstr>
      </vt:variant>
      <vt:variant>
        <vt:i4>1703988</vt:i4>
      </vt:variant>
      <vt:variant>
        <vt:i4>230</vt:i4>
      </vt:variant>
      <vt:variant>
        <vt:i4>0</vt:i4>
      </vt:variant>
      <vt:variant>
        <vt:i4>5</vt:i4>
      </vt:variant>
      <vt:variant>
        <vt:lpwstr/>
      </vt:variant>
      <vt:variant>
        <vt:lpwstr>_Toc393700430</vt:lpwstr>
      </vt:variant>
      <vt:variant>
        <vt:i4>1769524</vt:i4>
      </vt:variant>
      <vt:variant>
        <vt:i4>224</vt:i4>
      </vt:variant>
      <vt:variant>
        <vt:i4>0</vt:i4>
      </vt:variant>
      <vt:variant>
        <vt:i4>5</vt:i4>
      </vt:variant>
      <vt:variant>
        <vt:lpwstr/>
      </vt:variant>
      <vt:variant>
        <vt:lpwstr>_Toc393700429</vt:lpwstr>
      </vt:variant>
      <vt:variant>
        <vt:i4>1769524</vt:i4>
      </vt:variant>
      <vt:variant>
        <vt:i4>218</vt:i4>
      </vt:variant>
      <vt:variant>
        <vt:i4>0</vt:i4>
      </vt:variant>
      <vt:variant>
        <vt:i4>5</vt:i4>
      </vt:variant>
      <vt:variant>
        <vt:lpwstr/>
      </vt:variant>
      <vt:variant>
        <vt:lpwstr>_Toc393700428</vt:lpwstr>
      </vt:variant>
      <vt:variant>
        <vt:i4>1769524</vt:i4>
      </vt:variant>
      <vt:variant>
        <vt:i4>212</vt:i4>
      </vt:variant>
      <vt:variant>
        <vt:i4>0</vt:i4>
      </vt:variant>
      <vt:variant>
        <vt:i4>5</vt:i4>
      </vt:variant>
      <vt:variant>
        <vt:lpwstr/>
      </vt:variant>
      <vt:variant>
        <vt:lpwstr>_Toc393700427</vt:lpwstr>
      </vt:variant>
      <vt:variant>
        <vt:i4>1769524</vt:i4>
      </vt:variant>
      <vt:variant>
        <vt:i4>206</vt:i4>
      </vt:variant>
      <vt:variant>
        <vt:i4>0</vt:i4>
      </vt:variant>
      <vt:variant>
        <vt:i4>5</vt:i4>
      </vt:variant>
      <vt:variant>
        <vt:lpwstr/>
      </vt:variant>
      <vt:variant>
        <vt:lpwstr>_Toc393700426</vt:lpwstr>
      </vt:variant>
      <vt:variant>
        <vt:i4>1769524</vt:i4>
      </vt:variant>
      <vt:variant>
        <vt:i4>200</vt:i4>
      </vt:variant>
      <vt:variant>
        <vt:i4>0</vt:i4>
      </vt:variant>
      <vt:variant>
        <vt:i4>5</vt:i4>
      </vt:variant>
      <vt:variant>
        <vt:lpwstr/>
      </vt:variant>
      <vt:variant>
        <vt:lpwstr>_Toc393700425</vt:lpwstr>
      </vt:variant>
      <vt:variant>
        <vt:i4>1769524</vt:i4>
      </vt:variant>
      <vt:variant>
        <vt:i4>194</vt:i4>
      </vt:variant>
      <vt:variant>
        <vt:i4>0</vt:i4>
      </vt:variant>
      <vt:variant>
        <vt:i4>5</vt:i4>
      </vt:variant>
      <vt:variant>
        <vt:lpwstr/>
      </vt:variant>
      <vt:variant>
        <vt:lpwstr>_Toc393700424</vt:lpwstr>
      </vt:variant>
      <vt:variant>
        <vt:i4>1769524</vt:i4>
      </vt:variant>
      <vt:variant>
        <vt:i4>188</vt:i4>
      </vt:variant>
      <vt:variant>
        <vt:i4>0</vt:i4>
      </vt:variant>
      <vt:variant>
        <vt:i4>5</vt:i4>
      </vt:variant>
      <vt:variant>
        <vt:lpwstr/>
      </vt:variant>
      <vt:variant>
        <vt:lpwstr>_Toc393700423</vt:lpwstr>
      </vt:variant>
      <vt:variant>
        <vt:i4>1769524</vt:i4>
      </vt:variant>
      <vt:variant>
        <vt:i4>182</vt:i4>
      </vt:variant>
      <vt:variant>
        <vt:i4>0</vt:i4>
      </vt:variant>
      <vt:variant>
        <vt:i4>5</vt:i4>
      </vt:variant>
      <vt:variant>
        <vt:lpwstr/>
      </vt:variant>
      <vt:variant>
        <vt:lpwstr>_Toc393700422</vt:lpwstr>
      </vt:variant>
      <vt:variant>
        <vt:i4>1769524</vt:i4>
      </vt:variant>
      <vt:variant>
        <vt:i4>176</vt:i4>
      </vt:variant>
      <vt:variant>
        <vt:i4>0</vt:i4>
      </vt:variant>
      <vt:variant>
        <vt:i4>5</vt:i4>
      </vt:variant>
      <vt:variant>
        <vt:lpwstr/>
      </vt:variant>
      <vt:variant>
        <vt:lpwstr>_Toc393700421</vt:lpwstr>
      </vt:variant>
      <vt:variant>
        <vt:i4>1769524</vt:i4>
      </vt:variant>
      <vt:variant>
        <vt:i4>170</vt:i4>
      </vt:variant>
      <vt:variant>
        <vt:i4>0</vt:i4>
      </vt:variant>
      <vt:variant>
        <vt:i4>5</vt:i4>
      </vt:variant>
      <vt:variant>
        <vt:lpwstr/>
      </vt:variant>
      <vt:variant>
        <vt:lpwstr>_Toc393700420</vt:lpwstr>
      </vt:variant>
      <vt:variant>
        <vt:i4>1572916</vt:i4>
      </vt:variant>
      <vt:variant>
        <vt:i4>164</vt:i4>
      </vt:variant>
      <vt:variant>
        <vt:i4>0</vt:i4>
      </vt:variant>
      <vt:variant>
        <vt:i4>5</vt:i4>
      </vt:variant>
      <vt:variant>
        <vt:lpwstr/>
      </vt:variant>
      <vt:variant>
        <vt:lpwstr>_Toc393700419</vt:lpwstr>
      </vt:variant>
      <vt:variant>
        <vt:i4>1572916</vt:i4>
      </vt:variant>
      <vt:variant>
        <vt:i4>158</vt:i4>
      </vt:variant>
      <vt:variant>
        <vt:i4>0</vt:i4>
      </vt:variant>
      <vt:variant>
        <vt:i4>5</vt:i4>
      </vt:variant>
      <vt:variant>
        <vt:lpwstr/>
      </vt:variant>
      <vt:variant>
        <vt:lpwstr>_Toc393700418</vt:lpwstr>
      </vt:variant>
      <vt:variant>
        <vt:i4>1572916</vt:i4>
      </vt:variant>
      <vt:variant>
        <vt:i4>152</vt:i4>
      </vt:variant>
      <vt:variant>
        <vt:i4>0</vt:i4>
      </vt:variant>
      <vt:variant>
        <vt:i4>5</vt:i4>
      </vt:variant>
      <vt:variant>
        <vt:lpwstr/>
      </vt:variant>
      <vt:variant>
        <vt:lpwstr>_Toc393700417</vt:lpwstr>
      </vt:variant>
      <vt:variant>
        <vt:i4>1572916</vt:i4>
      </vt:variant>
      <vt:variant>
        <vt:i4>146</vt:i4>
      </vt:variant>
      <vt:variant>
        <vt:i4>0</vt:i4>
      </vt:variant>
      <vt:variant>
        <vt:i4>5</vt:i4>
      </vt:variant>
      <vt:variant>
        <vt:lpwstr/>
      </vt:variant>
      <vt:variant>
        <vt:lpwstr>_Toc393700416</vt:lpwstr>
      </vt:variant>
      <vt:variant>
        <vt:i4>1572916</vt:i4>
      </vt:variant>
      <vt:variant>
        <vt:i4>140</vt:i4>
      </vt:variant>
      <vt:variant>
        <vt:i4>0</vt:i4>
      </vt:variant>
      <vt:variant>
        <vt:i4>5</vt:i4>
      </vt:variant>
      <vt:variant>
        <vt:lpwstr/>
      </vt:variant>
      <vt:variant>
        <vt:lpwstr>_Toc393700415</vt:lpwstr>
      </vt:variant>
      <vt:variant>
        <vt:i4>1572916</vt:i4>
      </vt:variant>
      <vt:variant>
        <vt:i4>134</vt:i4>
      </vt:variant>
      <vt:variant>
        <vt:i4>0</vt:i4>
      </vt:variant>
      <vt:variant>
        <vt:i4>5</vt:i4>
      </vt:variant>
      <vt:variant>
        <vt:lpwstr/>
      </vt:variant>
      <vt:variant>
        <vt:lpwstr>_Toc393700414</vt:lpwstr>
      </vt:variant>
      <vt:variant>
        <vt:i4>1572916</vt:i4>
      </vt:variant>
      <vt:variant>
        <vt:i4>128</vt:i4>
      </vt:variant>
      <vt:variant>
        <vt:i4>0</vt:i4>
      </vt:variant>
      <vt:variant>
        <vt:i4>5</vt:i4>
      </vt:variant>
      <vt:variant>
        <vt:lpwstr/>
      </vt:variant>
      <vt:variant>
        <vt:lpwstr>_Toc393700413</vt:lpwstr>
      </vt:variant>
      <vt:variant>
        <vt:i4>1572916</vt:i4>
      </vt:variant>
      <vt:variant>
        <vt:i4>122</vt:i4>
      </vt:variant>
      <vt:variant>
        <vt:i4>0</vt:i4>
      </vt:variant>
      <vt:variant>
        <vt:i4>5</vt:i4>
      </vt:variant>
      <vt:variant>
        <vt:lpwstr/>
      </vt:variant>
      <vt:variant>
        <vt:lpwstr>_Toc393700412</vt:lpwstr>
      </vt:variant>
      <vt:variant>
        <vt:i4>1572916</vt:i4>
      </vt:variant>
      <vt:variant>
        <vt:i4>116</vt:i4>
      </vt:variant>
      <vt:variant>
        <vt:i4>0</vt:i4>
      </vt:variant>
      <vt:variant>
        <vt:i4>5</vt:i4>
      </vt:variant>
      <vt:variant>
        <vt:lpwstr/>
      </vt:variant>
      <vt:variant>
        <vt:lpwstr>_Toc393700411</vt:lpwstr>
      </vt:variant>
      <vt:variant>
        <vt:i4>1572916</vt:i4>
      </vt:variant>
      <vt:variant>
        <vt:i4>110</vt:i4>
      </vt:variant>
      <vt:variant>
        <vt:i4>0</vt:i4>
      </vt:variant>
      <vt:variant>
        <vt:i4>5</vt:i4>
      </vt:variant>
      <vt:variant>
        <vt:lpwstr/>
      </vt:variant>
      <vt:variant>
        <vt:lpwstr>_Toc393700410</vt:lpwstr>
      </vt:variant>
      <vt:variant>
        <vt:i4>1638452</vt:i4>
      </vt:variant>
      <vt:variant>
        <vt:i4>104</vt:i4>
      </vt:variant>
      <vt:variant>
        <vt:i4>0</vt:i4>
      </vt:variant>
      <vt:variant>
        <vt:i4>5</vt:i4>
      </vt:variant>
      <vt:variant>
        <vt:lpwstr/>
      </vt:variant>
      <vt:variant>
        <vt:lpwstr>_Toc393700409</vt:lpwstr>
      </vt:variant>
      <vt:variant>
        <vt:i4>1638452</vt:i4>
      </vt:variant>
      <vt:variant>
        <vt:i4>98</vt:i4>
      </vt:variant>
      <vt:variant>
        <vt:i4>0</vt:i4>
      </vt:variant>
      <vt:variant>
        <vt:i4>5</vt:i4>
      </vt:variant>
      <vt:variant>
        <vt:lpwstr/>
      </vt:variant>
      <vt:variant>
        <vt:lpwstr>_Toc393700408</vt:lpwstr>
      </vt:variant>
      <vt:variant>
        <vt:i4>1638452</vt:i4>
      </vt:variant>
      <vt:variant>
        <vt:i4>92</vt:i4>
      </vt:variant>
      <vt:variant>
        <vt:i4>0</vt:i4>
      </vt:variant>
      <vt:variant>
        <vt:i4>5</vt:i4>
      </vt:variant>
      <vt:variant>
        <vt:lpwstr/>
      </vt:variant>
      <vt:variant>
        <vt:lpwstr>_Toc393700407</vt:lpwstr>
      </vt:variant>
      <vt:variant>
        <vt:i4>1638452</vt:i4>
      </vt:variant>
      <vt:variant>
        <vt:i4>86</vt:i4>
      </vt:variant>
      <vt:variant>
        <vt:i4>0</vt:i4>
      </vt:variant>
      <vt:variant>
        <vt:i4>5</vt:i4>
      </vt:variant>
      <vt:variant>
        <vt:lpwstr/>
      </vt:variant>
      <vt:variant>
        <vt:lpwstr>_Toc393700406</vt:lpwstr>
      </vt:variant>
      <vt:variant>
        <vt:i4>1638452</vt:i4>
      </vt:variant>
      <vt:variant>
        <vt:i4>80</vt:i4>
      </vt:variant>
      <vt:variant>
        <vt:i4>0</vt:i4>
      </vt:variant>
      <vt:variant>
        <vt:i4>5</vt:i4>
      </vt:variant>
      <vt:variant>
        <vt:lpwstr/>
      </vt:variant>
      <vt:variant>
        <vt:lpwstr>_Toc393700405</vt:lpwstr>
      </vt:variant>
      <vt:variant>
        <vt:i4>1638452</vt:i4>
      </vt:variant>
      <vt:variant>
        <vt:i4>74</vt:i4>
      </vt:variant>
      <vt:variant>
        <vt:i4>0</vt:i4>
      </vt:variant>
      <vt:variant>
        <vt:i4>5</vt:i4>
      </vt:variant>
      <vt:variant>
        <vt:lpwstr/>
      </vt:variant>
      <vt:variant>
        <vt:lpwstr>_Toc393700404</vt:lpwstr>
      </vt:variant>
      <vt:variant>
        <vt:i4>1638452</vt:i4>
      </vt:variant>
      <vt:variant>
        <vt:i4>68</vt:i4>
      </vt:variant>
      <vt:variant>
        <vt:i4>0</vt:i4>
      </vt:variant>
      <vt:variant>
        <vt:i4>5</vt:i4>
      </vt:variant>
      <vt:variant>
        <vt:lpwstr/>
      </vt:variant>
      <vt:variant>
        <vt:lpwstr>_Toc393700403</vt:lpwstr>
      </vt:variant>
      <vt:variant>
        <vt:i4>1638452</vt:i4>
      </vt:variant>
      <vt:variant>
        <vt:i4>62</vt:i4>
      </vt:variant>
      <vt:variant>
        <vt:i4>0</vt:i4>
      </vt:variant>
      <vt:variant>
        <vt:i4>5</vt:i4>
      </vt:variant>
      <vt:variant>
        <vt:lpwstr/>
      </vt:variant>
      <vt:variant>
        <vt:lpwstr>_Toc393700402</vt:lpwstr>
      </vt:variant>
      <vt:variant>
        <vt:i4>1638452</vt:i4>
      </vt:variant>
      <vt:variant>
        <vt:i4>56</vt:i4>
      </vt:variant>
      <vt:variant>
        <vt:i4>0</vt:i4>
      </vt:variant>
      <vt:variant>
        <vt:i4>5</vt:i4>
      </vt:variant>
      <vt:variant>
        <vt:lpwstr/>
      </vt:variant>
      <vt:variant>
        <vt:lpwstr>_Toc393700401</vt:lpwstr>
      </vt:variant>
      <vt:variant>
        <vt:i4>1638452</vt:i4>
      </vt:variant>
      <vt:variant>
        <vt:i4>50</vt:i4>
      </vt:variant>
      <vt:variant>
        <vt:i4>0</vt:i4>
      </vt:variant>
      <vt:variant>
        <vt:i4>5</vt:i4>
      </vt:variant>
      <vt:variant>
        <vt:lpwstr/>
      </vt:variant>
      <vt:variant>
        <vt:lpwstr>_Toc393700400</vt:lpwstr>
      </vt:variant>
      <vt:variant>
        <vt:i4>1048627</vt:i4>
      </vt:variant>
      <vt:variant>
        <vt:i4>44</vt:i4>
      </vt:variant>
      <vt:variant>
        <vt:i4>0</vt:i4>
      </vt:variant>
      <vt:variant>
        <vt:i4>5</vt:i4>
      </vt:variant>
      <vt:variant>
        <vt:lpwstr/>
      </vt:variant>
      <vt:variant>
        <vt:lpwstr>_Toc393700399</vt:lpwstr>
      </vt:variant>
      <vt:variant>
        <vt:i4>1048627</vt:i4>
      </vt:variant>
      <vt:variant>
        <vt:i4>38</vt:i4>
      </vt:variant>
      <vt:variant>
        <vt:i4>0</vt:i4>
      </vt:variant>
      <vt:variant>
        <vt:i4>5</vt:i4>
      </vt:variant>
      <vt:variant>
        <vt:lpwstr/>
      </vt:variant>
      <vt:variant>
        <vt:lpwstr>_Toc393700398</vt:lpwstr>
      </vt:variant>
      <vt:variant>
        <vt:i4>1048627</vt:i4>
      </vt:variant>
      <vt:variant>
        <vt:i4>32</vt:i4>
      </vt:variant>
      <vt:variant>
        <vt:i4>0</vt:i4>
      </vt:variant>
      <vt:variant>
        <vt:i4>5</vt:i4>
      </vt:variant>
      <vt:variant>
        <vt:lpwstr/>
      </vt:variant>
      <vt:variant>
        <vt:lpwstr>_Toc393700397</vt:lpwstr>
      </vt:variant>
      <vt:variant>
        <vt:i4>1048627</vt:i4>
      </vt:variant>
      <vt:variant>
        <vt:i4>26</vt:i4>
      </vt:variant>
      <vt:variant>
        <vt:i4>0</vt:i4>
      </vt:variant>
      <vt:variant>
        <vt:i4>5</vt:i4>
      </vt:variant>
      <vt:variant>
        <vt:lpwstr/>
      </vt:variant>
      <vt:variant>
        <vt:lpwstr>_Toc393700396</vt:lpwstr>
      </vt:variant>
      <vt:variant>
        <vt:i4>1048627</vt:i4>
      </vt:variant>
      <vt:variant>
        <vt:i4>20</vt:i4>
      </vt:variant>
      <vt:variant>
        <vt:i4>0</vt:i4>
      </vt:variant>
      <vt:variant>
        <vt:i4>5</vt:i4>
      </vt:variant>
      <vt:variant>
        <vt:lpwstr/>
      </vt:variant>
      <vt:variant>
        <vt:lpwstr>_Toc393700395</vt:lpwstr>
      </vt:variant>
      <vt:variant>
        <vt:i4>1048627</vt:i4>
      </vt:variant>
      <vt:variant>
        <vt:i4>14</vt:i4>
      </vt:variant>
      <vt:variant>
        <vt:i4>0</vt:i4>
      </vt:variant>
      <vt:variant>
        <vt:i4>5</vt:i4>
      </vt:variant>
      <vt:variant>
        <vt:lpwstr/>
      </vt:variant>
      <vt:variant>
        <vt:lpwstr>_Toc393700394</vt:lpwstr>
      </vt:variant>
      <vt:variant>
        <vt:i4>1048627</vt:i4>
      </vt:variant>
      <vt:variant>
        <vt:i4>8</vt:i4>
      </vt:variant>
      <vt:variant>
        <vt:i4>0</vt:i4>
      </vt:variant>
      <vt:variant>
        <vt:i4>5</vt:i4>
      </vt:variant>
      <vt:variant>
        <vt:lpwstr/>
      </vt:variant>
      <vt:variant>
        <vt:lpwstr>_Toc393700393</vt:lpwstr>
      </vt:variant>
      <vt:variant>
        <vt:i4>1048627</vt:i4>
      </vt:variant>
      <vt:variant>
        <vt:i4>2</vt:i4>
      </vt:variant>
      <vt:variant>
        <vt:i4>0</vt:i4>
      </vt:variant>
      <vt:variant>
        <vt:i4>5</vt:i4>
      </vt:variant>
      <vt:variant>
        <vt:lpwstr/>
      </vt:variant>
      <vt:variant>
        <vt:lpwstr>_Toc393700392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«Институт Территориального Планирования  «Град»</dc:title>
  <dc:creator>Нина А. Егорова</dc:creator>
  <cp:lastModifiedBy>Харитонова Юлия Ильинична</cp:lastModifiedBy>
  <cp:revision>109</cp:revision>
  <cp:lastPrinted>2015-02-18T03:46:00Z</cp:lastPrinted>
  <dcterms:created xsi:type="dcterms:W3CDTF">2015-02-06T02:53:00Z</dcterms:created>
  <dcterms:modified xsi:type="dcterms:W3CDTF">2015-06-16T10:43:00Z</dcterms:modified>
</cp:coreProperties>
</file>